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65370066" w:rsidR="00486D77" w:rsidRPr="00CA3FA7" w:rsidRDefault="00486D77" w:rsidP="00486D77">
      <w:pPr>
        <w:tabs>
          <w:tab w:val="center" w:pos="4536"/>
          <w:tab w:val="right" w:pos="8280"/>
          <w:tab w:val="right" w:pos="9639"/>
        </w:tabs>
        <w:ind w:right="2"/>
        <w:rPr>
          <w:rFonts w:ascii="Arial" w:hAnsi="Arial" w:cs="Arial"/>
          <w:b/>
          <w:bCs/>
          <w:sz w:val="24"/>
          <w:szCs w:val="24"/>
        </w:rPr>
      </w:pPr>
      <w:r w:rsidRPr="00CA3FA7">
        <w:rPr>
          <w:rFonts w:ascii="Arial" w:hAnsi="Arial" w:cs="Arial"/>
          <w:b/>
          <w:bCs/>
          <w:sz w:val="24"/>
          <w:szCs w:val="24"/>
        </w:rPr>
        <w:t>3GPP TSG RAN WG1 #106-e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t>R1-</w:t>
      </w:r>
      <w:r w:rsidR="00464F3D">
        <w:rPr>
          <w:rFonts w:ascii="Arial" w:hAnsi="Arial" w:cs="Arial"/>
          <w:b/>
          <w:bCs/>
          <w:sz w:val="24"/>
          <w:szCs w:val="24"/>
        </w:rPr>
        <w:t>2107376</w:t>
      </w:r>
    </w:p>
    <w:p w14:paraId="10AF7483" w14:textId="77777777" w:rsidR="00486D77" w:rsidRPr="00CA3FA7" w:rsidRDefault="00486D77" w:rsidP="00486D77">
      <w:pPr>
        <w:tabs>
          <w:tab w:val="center" w:pos="4536"/>
          <w:tab w:val="right" w:pos="9072"/>
        </w:tabs>
        <w:rPr>
          <w:rFonts w:ascii="Arial" w:eastAsia="MS Mincho" w:hAnsi="Arial" w:cs="Arial"/>
          <w:b/>
          <w:bCs/>
          <w:sz w:val="24"/>
          <w:szCs w:val="24"/>
          <w:lang w:eastAsia="ja-JP"/>
        </w:rPr>
      </w:pPr>
      <w:r w:rsidRPr="00CA3FA7">
        <w:rPr>
          <w:rFonts w:ascii="Arial" w:eastAsia="MS Mincho" w:hAnsi="Arial" w:cs="Arial"/>
          <w:b/>
          <w:bCs/>
          <w:sz w:val="24"/>
          <w:szCs w:val="24"/>
          <w:lang w:eastAsia="ja-JP"/>
        </w:rPr>
        <w:t>e-Meeting, August 16</w:t>
      </w:r>
      <w:r w:rsidRPr="00CA3FA7">
        <w:rPr>
          <w:rFonts w:ascii="Arial" w:eastAsia="MS Mincho" w:hAnsi="Arial" w:cs="Arial"/>
          <w:b/>
          <w:bCs/>
          <w:sz w:val="24"/>
          <w:szCs w:val="24"/>
          <w:vertAlign w:val="superscript"/>
          <w:lang w:eastAsia="ja-JP"/>
        </w:rPr>
        <w:t>th</w:t>
      </w:r>
      <w:r w:rsidRPr="00CA3FA7">
        <w:rPr>
          <w:rFonts w:ascii="Arial" w:eastAsia="MS Mincho" w:hAnsi="Arial" w:cs="Arial"/>
          <w:b/>
          <w:bCs/>
          <w:sz w:val="24"/>
          <w:szCs w:val="24"/>
          <w:lang w:eastAsia="ja-JP"/>
        </w:rPr>
        <w:t xml:space="preserve"> – 27</w:t>
      </w:r>
      <w:r w:rsidRPr="00CA3FA7">
        <w:rPr>
          <w:rFonts w:ascii="Arial" w:eastAsia="MS Mincho" w:hAnsi="Arial" w:cs="Arial"/>
          <w:b/>
          <w:bCs/>
          <w:sz w:val="24"/>
          <w:szCs w:val="24"/>
          <w:vertAlign w:val="superscript"/>
          <w:lang w:eastAsia="ja-JP"/>
        </w:rPr>
        <w:t>th</w:t>
      </w:r>
      <w:r w:rsidRPr="00CA3FA7">
        <w:rPr>
          <w:rFonts w:ascii="Arial" w:eastAsia="MS Mincho" w:hAnsi="Arial" w:cs="Arial"/>
          <w:b/>
          <w:bCs/>
          <w:sz w:val="24"/>
          <w:szCs w:val="24"/>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4934FA62"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D27BAC">
        <w:rPr>
          <w:sz w:val="24"/>
        </w:rPr>
        <w:t>3</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791ACA1D"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 and UE Power Consumption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45D6F50A"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D578BF">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51401474" w:rsidR="0073002D" w:rsidRDefault="0073002D" w:rsidP="00E73C3F">
      <w:r>
        <w:fldChar w:fldCharType="begin"/>
      </w:r>
      <w:r>
        <w:instrText xml:space="preserve"> REF _Ref68193174 \h </w:instrText>
      </w:r>
      <w:r>
        <w:fldChar w:fldCharType="separate"/>
      </w:r>
      <w:r w:rsidR="0028238A">
        <w:t xml:space="preserve">Figure </w:t>
      </w:r>
      <w:r w:rsidR="0028238A">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72105C46" w:rsidR="00AC622D" w:rsidRDefault="00DF3E45" w:rsidP="00DF3E45">
      <w:pPr>
        <w:pStyle w:val="Caption"/>
        <w:jc w:val="center"/>
      </w:pPr>
      <w:bookmarkStart w:id="3" w:name="_Ref68193174"/>
      <w:r>
        <w:t xml:space="preserve">Figure </w:t>
      </w:r>
      <w:r>
        <w:fldChar w:fldCharType="begin"/>
      </w:r>
      <w:r>
        <w:instrText>SEQ Figure \* ARABIC</w:instrText>
      </w:r>
      <w:r>
        <w:fldChar w:fldCharType="separate"/>
      </w:r>
      <w:r w:rsidR="00F8527B">
        <w:rPr>
          <w:noProof/>
        </w:rPr>
        <w:t>1</w:t>
      </w:r>
      <w:r>
        <w:fldChar w:fldCharType="end"/>
      </w:r>
      <w:bookmarkEnd w:id="3"/>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1798029E" w:rsidR="00DF3E45" w:rsidRDefault="00280CA8" w:rsidP="007B1644">
      <w:r>
        <w:fldChar w:fldCharType="begin"/>
      </w:r>
      <w:r>
        <w:instrText xml:space="preserve"> REF _Ref68193176 \h </w:instrText>
      </w:r>
      <w:r>
        <w:fldChar w:fldCharType="separate"/>
      </w:r>
      <w:r w:rsidR="0028238A">
        <w:t xml:space="preserve">Figure </w:t>
      </w:r>
      <w:r w:rsidR="0028238A">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3AFAB54D" w:rsidR="00E73C3F" w:rsidRDefault="00DF3E45" w:rsidP="00DF3E45">
      <w:pPr>
        <w:pStyle w:val="Caption"/>
        <w:jc w:val="center"/>
      </w:pPr>
      <w:bookmarkStart w:id="4" w:name="_Ref68193176"/>
      <w:r>
        <w:t xml:space="preserve">Figure </w:t>
      </w:r>
      <w:r>
        <w:fldChar w:fldCharType="begin"/>
      </w:r>
      <w:r>
        <w:instrText>SEQ Figure \* ARABIC</w:instrText>
      </w:r>
      <w:r>
        <w:fldChar w:fldCharType="separate"/>
      </w:r>
      <w:r w:rsidR="00F8527B">
        <w:rPr>
          <w:noProof/>
        </w:rPr>
        <w:t>2</w:t>
      </w:r>
      <w:r>
        <w:fldChar w:fldCharType="end"/>
      </w:r>
      <w:bookmarkEnd w:id="4"/>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25BF7A09" w:rsidR="00280CA8" w:rsidRPr="00280CA8" w:rsidRDefault="00280CA8" w:rsidP="00280CA8">
      <w:r>
        <w:fldChar w:fldCharType="begin"/>
      </w:r>
      <w:r>
        <w:instrText xml:space="preserve"> REF _Ref68193179 \h </w:instrText>
      </w:r>
      <w:r>
        <w:fldChar w:fldCharType="separate"/>
      </w:r>
      <w:r w:rsidR="0028238A">
        <w:t xml:space="preserve">Figure </w:t>
      </w:r>
      <w:r w:rsidR="0028238A">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641C9DD3" w:rsidR="00DF3E45" w:rsidRDefault="00D1545C" w:rsidP="00D1545C">
      <w:pPr>
        <w:pStyle w:val="Caption"/>
        <w:jc w:val="center"/>
      </w:pPr>
      <w:bookmarkStart w:id="5" w:name="_Ref68193179"/>
      <w:r>
        <w:t xml:space="preserve">Figure </w:t>
      </w:r>
      <w:r>
        <w:fldChar w:fldCharType="begin"/>
      </w:r>
      <w:r>
        <w:instrText>SEQ Figure \* ARABIC</w:instrText>
      </w:r>
      <w:r>
        <w:fldChar w:fldCharType="separate"/>
      </w:r>
      <w:r w:rsidR="00F8527B">
        <w:rPr>
          <w:noProof/>
        </w:rPr>
        <w:t>3</w:t>
      </w:r>
      <w:r>
        <w:fldChar w:fldCharType="end"/>
      </w:r>
      <w:bookmarkEnd w:id="5"/>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5A702D17"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8B4746">
        <w:t xml:space="preserve">Figure </w:t>
      </w:r>
      <w:r w:rsidR="008B4746">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70C03CB9" w:rsidR="00515679" w:rsidRPr="00515679" w:rsidRDefault="00565D44" w:rsidP="00565D44">
      <w:pPr>
        <w:pStyle w:val="Caption"/>
        <w:jc w:val="center"/>
      </w:pPr>
      <w:bookmarkStart w:id="6" w:name="_Ref78988216"/>
      <w:r>
        <w:t xml:space="preserve">Figure </w:t>
      </w:r>
      <w:r>
        <w:fldChar w:fldCharType="begin"/>
      </w:r>
      <w:r>
        <w:instrText>SEQ Figure \* ARABIC</w:instrText>
      </w:r>
      <w:r>
        <w:fldChar w:fldCharType="separate"/>
      </w:r>
      <w:r w:rsidR="00F8527B">
        <w:rPr>
          <w:noProof/>
        </w:rPr>
        <w:t>4</w:t>
      </w:r>
      <w:r>
        <w:fldChar w:fldCharType="end"/>
      </w:r>
      <w:bookmarkEnd w:id="6"/>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4BDED80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8B4746" w:rsidRPr="000E0512">
        <w:t xml:space="preserve">Figure </w:t>
      </w:r>
      <w:r w:rsidR="008B4746" w:rsidRPr="000E0512">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7F367470" w:rsidR="005902AE" w:rsidRPr="00E7125B" w:rsidRDefault="005902AE" w:rsidP="005902AE">
      <w:pPr>
        <w:jc w:val="center"/>
        <w:rPr>
          <w:b/>
          <w:bCs/>
        </w:rPr>
      </w:pPr>
      <w:bookmarkStart w:id="7" w:name="_Ref68589992"/>
      <w:bookmarkStart w:id="8" w:name="_Ref79004900"/>
      <w:bookmarkStart w:id="9"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8527B">
        <w:rPr>
          <w:b/>
          <w:bCs/>
          <w:noProof/>
        </w:rPr>
        <w:t>5</w:t>
      </w:r>
      <w:r w:rsidRPr="00192A04">
        <w:rPr>
          <w:b/>
          <w:bCs/>
          <w:noProof/>
        </w:rPr>
        <w:fldChar w:fldCharType="end"/>
      </w:r>
      <w:bookmarkEnd w:id="7"/>
      <w:bookmarkEnd w:id="8"/>
      <w:r w:rsidRPr="00192A04">
        <w:rPr>
          <w:b/>
          <w:bCs/>
        </w:rPr>
        <w:t xml:space="preserve">: </w:t>
      </w:r>
      <w:bookmarkStart w:id="10" w:name="_Hlk79063972"/>
      <w:r>
        <w:rPr>
          <w:b/>
          <w:bCs/>
        </w:rPr>
        <w:t xml:space="preserve">Uplink pose update results </w:t>
      </w:r>
      <w:r w:rsidR="005F101C">
        <w:rPr>
          <w:b/>
          <w:bCs/>
        </w:rPr>
        <w:t>MU-MIMO</w:t>
      </w:r>
      <w:r>
        <w:rPr>
          <w:b/>
          <w:bCs/>
        </w:rPr>
        <w:t xml:space="preserve"> (FR1)</w:t>
      </w:r>
      <w:bookmarkEnd w:id="9"/>
      <w:bookmarkEnd w:id="10"/>
    </w:p>
    <w:p w14:paraId="3DCD01AE" w14:textId="6862DE97"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346A9D">
        <w:t>[3]</w:t>
      </w:r>
      <w:r w:rsidR="00346A9D">
        <w:rPr>
          <w:b/>
          <w:highlight w:val="yellow"/>
        </w:rPr>
        <w:fldChar w:fldCharType="end"/>
      </w:r>
      <w:r w:rsidR="00B617FA">
        <w:rPr>
          <w:b/>
        </w:rPr>
        <w:t>.</w:t>
      </w:r>
    </w:p>
    <w:p w14:paraId="0977BAE9" w14:textId="710CA3C6" w:rsidR="00CD4B0B" w:rsidRDefault="005F101C" w:rsidP="009117AE">
      <w:r>
        <w:fldChar w:fldCharType="begin"/>
      </w:r>
      <w:r>
        <w:instrText xml:space="preserve"> REF _Ref79064004 \h </w:instrText>
      </w:r>
      <w:r>
        <w:fldChar w:fldCharType="separate"/>
      </w:r>
      <w:r w:rsidR="008B4746">
        <w:t xml:space="preserve">Figure </w:t>
      </w:r>
      <w:r w:rsidR="008B4746" w:rsidRPr="43842F75">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35006BF2" w:rsidR="00CD4B0B" w:rsidRPr="00422233" w:rsidRDefault="005F101C" w:rsidP="005F101C">
      <w:pPr>
        <w:pStyle w:val="Caption"/>
        <w:jc w:val="center"/>
      </w:pPr>
      <w:bookmarkStart w:id="11" w:name="_Ref79064004"/>
      <w:r>
        <w:t xml:space="preserve">Figure </w:t>
      </w:r>
      <w:r>
        <w:fldChar w:fldCharType="begin"/>
      </w:r>
      <w:r>
        <w:instrText>SEQ Figure \* ARABIC</w:instrText>
      </w:r>
      <w:r>
        <w:fldChar w:fldCharType="separate"/>
      </w:r>
      <w:r w:rsidR="00F8527B">
        <w:rPr>
          <w:noProof/>
        </w:rPr>
        <w:t>6</w:t>
      </w:r>
      <w:r>
        <w:fldChar w:fldCharType="end"/>
      </w:r>
      <w:bookmarkStart w:id="12" w:name="_Ref79063997"/>
      <w:bookmarkEnd w:id="11"/>
      <w:r>
        <w:t xml:space="preserve">: </w:t>
      </w:r>
      <w:r w:rsidRPr="005F101C">
        <w:t xml:space="preserve">Uplink pose update results </w:t>
      </w:r>
      <w:r>
        <w:t>SU</w:t>
      </w:r>
      <w:r w:rsidRPr="005F101C">
        <w:t>-MIMO (FR1)</w:t>
      </w:r>
      <w:bookmarkEnd w:id="12"/>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7AE834AC" w:rsidR="006B1AAA" w:rsidRPr="006B1AAA" w:rsidRDefault="001730F2" w:rsidP="009355C0">
      <w:pPr>
        <w:jc w:val="both"/>
        <w:rPr>
          <w:bCs/>
        </w:rPr>
      </w:pPr>
      <w:r>
        <w:rPr>
          <w:bCs/>
        </w:rPr>
        <w:fldChar w:fldCharType="begin"/>
      </w:r>
      <w:r>
        <w:rPr>
          <w:bCs/>
        </w:rPr>
        <w:instrText xml:space="preserve"> REF _Ref79004961 \h </w:instrText>
      </w:r>
      <w:r>
        <w:rPr>
          <w:bCs/>
        </w:rPr>
      </w:r>
      <w:r>
        <w:rPr>
          <w:bCs/>
        </w:rPr>
        <w:fldChar w:fldCharType="separate"/>
      </w:r>
      <w:r w:rsidR="008B4746">
        <w:t xml:space="preserve">Figure </w:t>
      </w:r>
      <w:r w:rsidR="008B4746">
        <w:rPr>
          <w:noProof/>
        </w:rPr>
        <w:t>7</w:t>
      </w:r>
      <w:r>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77777777" w:rsidR="007F2BFE" w:rsidRDefault="005F567C" w:rsidP="007F2BFE">
      <w:pPr>
        <w:keepNext/>
        <w:jc w:val="center"/>
      </w:pPr>
      <w:r>
        <w:rPr>
          <w:b/>
          <w:noProof/>
        </w:rPr>
        <w:drawing>
          <wp:inline distT="0" distB="0" distL="0" distR="0" wp14:anchorId="7FA357E7" wp14:editId="21F203E4">
            <wp:extent cx="6120765" cy="4590415"/>
            <wp:effectExtent l="0" t="0" r="0" b="0"/>
            <wp:docPr id="75" name="Graphic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phic 75"/>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65" cy="4590415"/>
                    </a:xfrm>
                    <a:prstGeom prst="rect">
                      <a:avLst/>
                    </a:prstGeom>
                  </pic:spPr>
                </pic:pic>
              </a:graphicData>
            </a:graphic>
          </wp:inline>
        </w:drawing>
      </w:r>
    </w:p>
    <w:p w14:paraId="0CFE4F2D" w14:textId="40C1567F" w:rsidR="006B1378" w:rsidRPr="006B1378" w:rsidRDefault="007F2BFE" w:rsidP="006B1378">
      <w:pPr>
        <w:pStyle w:val="Caption"/>
        <w:jc w:val="center"/>
      </w:pPr>
      <w:bookmarkStart w:id="13" w:name="_Ref78986438"/>
      <w:bookmarkStart w:id="14" w:name="_Ref79004961"/>
      <w:r>
        <w:t xml:space="preserve">Figure </w:t>
      </w:r>
      <w:bookmarkEnd w:id="13"/>
      <w:r>
        <w:fldChar w:fldCharType="begin"/>
      </w:r>
      <w:r>
        <w:instrText>SEQ Figure \* ARABIC</w:instrText>
      </w:r>
      <w:r>
        <w:fldChar w:fldCharType="separate"/>
      </w:r>
      <w:r w:rsidR="00F8527B">
        <w:rPr>
          <w:noProof/>
        </w:rPr>
        <w:t>7</w:t>
      </w:r>
      <w:r>
        <w:fldChar w:fldCharType="end"/>
      </w:r>
      <w:bookmarkEnd w:id="14"/>
      <w:r w:rsidR="008A1219">
        <w:t xml:space="preserve">: Uplink AR </w:t>
      </w:r>
      <w:r w:rsidR="0052427A">
        <w:t>one</w:t>
      </w:r>
      <w:r w:rsidR="0085717C">
        <w:t>-</w:t>
      </w:r>
      <w:r w:rsidR="008A1219">
        <w:t>stream results</w:t>
      </w:r>
      <w:r w:rsidR="00C20BAE">
        <w:t xml:space="preserve"> MU-MIMO</w:t>
      </w:r>
      <w:r w:rsidR="00207750">
        <w:t xml:space="preserve"> (FR1)</w:t>
      </w:r>
    </w:p>
    <w:p w14:paraId="201C6F6F" w14:textId="199BB1D5" w:rsidR="00166C0F" w:rsidRDefault="00166C0F" w:rsidP="00166C0F">
      <w:pPr>
        <w:jc w:val="both"/>
        <w:rPr>
          <w:b/>
        </w:rPr>
      </w:pPr>
      <w:r>
        <w:rPr>
          <w:bCs/>
        </w:rPr>
        <w:t>Results show that the system can support up to 7 UEs per cell for Dense Urban and Indoor Hotspot. For Urban Macro, the 90% satisfied UEs target cannot be reached whatever the number of UEs per cell</w:t>
      </w:r>
      <w:r w:rsidR="00CD3BE2">
        <w:rPr>
          <w:bCs/>
        </w:rPr>
        <w:t>.</w:t>
      </w:r>
    </w:p>
    <w:p w14:paraId="4E3D03BB" w14:textId="77777777" w:rsidR="005902AE" w:rsidRPr="00192A04" w:rsidRDefault="005902AE" w:rsidP="005902AE">
      <w:pPr>
        <w:jc w:val="center"/>
        <w:rPr>
          <w:b/>
          <w:bCs/>
          <w:lang w:val="en-US"/>
        </w:rPr>
      </w:pPr>
    </w:p>
    <w:p w14:paraId="15C50456" w14:textId="1DE47168" w:rsidR="005902AE" w:rsidRDefault="005902AE" w:rsidP="00E800BB">
      <w:pPr>
        <w:pStyle w:val="Heading4"/>
      </w:pPr>
      <w:r>
        <w:t>Uplink AR: 2</w:t>
      </w:r>
      <w:r w:rsidR="00394F76">
        <w:t>-</w:t>
      </w:r>
      <w:r>
        <w:t>stream case</w:t>
      </w:r>
    </w:p>
    <w:p w14:paraId="20E3B623" w14:textId="18E72C5F"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Pr="00394F76">
        <w:t xml:space="preserve">Figure </w:t>
      </w:r>
      <w:r w:rsidRPr="00394F76">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19DE410A" w:rsidR="005902AE" w:rsidRDefault="005F567C" w:rsidP="005F567C">
      <w:pPr>
        <w:jc w:val="center"/>
        <w:rPr>
          <w:lang w:val="en-US"/>
        </w:rPr>
      </w:pPr>
      <w:r>
        <w:rPr>
          <w:noProof/>
          <w:lang w:val="en-US"/>
        </w:rPr>
        <w:drawing>
          <wp:inline distT="0" distB="0" distL="0" distR="0" wp14:anchorId="1B317E2B" wp14:editId="263D209E">
            <wp:extent cx="6120765" cy="4590415"/>
            <wp:effectExtent l="0" t="0" r="0" b="0"/>
            <wp:docPr id="78" name="Graphic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raphic 78"/>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6120765" cy="4590415"/>
                    </a:xfrm>
                    <a:prstGeom prst="rect">
                      <a:avLst/>
                    </a:prstGeom>
                  </pic:spPr>
                </pic:pic>
              </a:graphicData>
            </a:graphic>
          </wp:inline>
        </w:drawing>
      </w:r>
    </w:p>
    <w:p w14:paraId="4DA5805B" w14:textId="750E3C3C" w:rsidR="005902AE" w:rsidRPr="00445F6A" w:rsidRDefault="005902AE" w:rsidP="005902AE">
      <w:pPr>
        <w:jc w:val="center"/>
        <w:rPr>
          <w:b/>
        </w:rPr>
      </w:pPr>
      <w:bookmarkStart w:id="15" w:name="_Ref78986406"/>
      <w:bookmarkStart w:id="16" w:name="_Ref79078901"/>
      <w:r w:rsidRPr="00192A04">
        <w:rPr>
          <w:b/>
          <w:bCs/>
        </w:rPr>
        <w:t xml:space="preserve">Figure </w:t>
      </w:r>
      <w:bookmarkEnd w:id="15"/>
      <w:r w:rsidRPr="00192A04">
        <w:rPr>
          <w:b/>
          <w:bCs/>
        </w:rPr>
        <w:fldChar w:fldCharType="begin"/>
      </w:r>
      <w:r w:rsidRPr="00192A04">
        <w:rPr>
          <w:b/>
          <w:bCs/>
        </w:rPr>
        <w:instrText xml:space="preserve"> SEQ Figure \* ARABIC </w:instrText>
      </w:r>
      <w:r w:rsidRPr="00192A04">
        <w:rPr>
          <w:b/>
          <w:bCs/>
        </w:rPr>
        <w:fldChar w:fldCharType="separate"/>
      </w:r>
      <w:r w:rsidR="00F8527B">
        <w:rPr>
          <w:b/>
          <w:bCs/>
          <w:noProof/>
        </w:rPr>
        <w:t>8</w:t>
      </w:r>
      <w:r w:rsidRPr="00192A04">
        <w:rPr>
          <w:b/>
          <w:bCs/>
          <w:noProof/>
        </w:rPr>
        <w:fldChar w:fldCharType="end"/>
      </w:r>
      <w:bookmarkEnd w:id="16"/>
      <w:r w:rsidRPr="00192A04">
        <w:rPr>
          <w:b/>
          <w:bCs/>
        </w:rPr>
        <w:t xml:space="preserve">: </w:t>
      </w:r>
      <w:r>
        <w:rPr>
          <w:b/>
          <w:bCs/>
        </w:rPr>
        <w:t>Uplink AR two</w:t>
      </w:r>
      <w:r w:rsidR="0085717C">
        <w:rPr>
          <w:b/>
          <w:bCs/>
        </w:rPr>
        <w:t>-</w:t>
      </w:r>
      <w:r>
        <w:rPr>
          <w:b/>
          <w:bCs/>
        </w:rPr>
        <w:t xml:space="preserve">stream results </w:t>
      </w:r>
      <w:r w:rsidR="00207750">
        <w:rPr>
          <w:b/>
          <w:bCs/>
        </w:rPr>
        <w:t>MU-MIMO</w:t>
      </w:r>
      <w:r>
        <w:rPr>
          <w:b/>
          <w:bCs/>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33B7024F" w:rsidR="00280CA8" w:rsidRDefault="001975DB" w:rsidP="00DE1A4D">
      <w:r>
        <w:fldChar w:fldCharType="begin"/>
      </w:r>
      <w:r>
        <w:instrText xml:space="preserve"> REF _Ref79064322 \h </w:instrText>
      </w:r>
      <w:r>
        <w:fldChar w:fldCharType="separate"/>
      </w:r>
      <w:r w:rsidR="008B4746">
        <w:t xml:space="preserve">Figure </w:t>
      </w:r>
      <w:r w:rsidR="008B4746">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0D2B2907" w:rsidR="009A0C59" w:rsidRDefault="005670FB" w:rsidP="005670FB">
      <w:pPr>
        <w:pStyle w:val="Caption"/>
        <w:jc w:val="center"/>
      </w:pPr>
      <w:bookmarkStart w:id="17" w:name="_Ref79064322"/>
      <w:r>
        <w:t xml:space="preserve">Figure </w:t>
      </w:r>
      <w:r>
        <w:fldChar w:fldCharType="begin"/>
      </w:r>
      <w:r>
        <w:instrText>SEQ Figure \* ARABIC</w:instrText>
      </w:r>
      <w:r>
        <w:fldChar w:fldCharType="separate"/>
      </w:r>
      <w:r w:rsidR="00F8527B">
        <w:rPr>
          <w:noProof/>
        </w:rPr>
        <w:t>9</w:t>
      </w:r>
      <w:r>
        <w:fldChar w:fldCharType="end"/>
      </w:r>
      <w:bookmarkEnd w:id="17"/>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642F8E3E" w:rsidR="00A5534A" w:rsidRPr="00DE1A4D" w:rsidRDefault="005670FB" w:rsidP="00A5534A">
      <w:r>
        <w:fldChar w:fldCharType="begin"/>
      </w:r>
      <w:r>
        <w:instrText xml:space="preserve"> REF _Ref79064308 \h </w:instrText>
      </w:r>
      <w:r>
        <w:fldChar w:fldCharType="separate"/>
      </w:r>
      <w:r w:rsidR="008B4746">
        <w:t xml:space="preserve">Figure </w:t>
      </w:r>
      <w:r w:rsidR="008B4746">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3944391F" w:rsidR="00A5534A" w:rsidRDefault="00DE1A4D" w:rsidP="00DE1A4D">
      <w:pPr>
        <w:pStyle w:val="Caption"/>
        <w:jc w:val="center"/>
      </w:pPr>
      <w:bookmarkStart w:id="18" w:name="_Ref68248496"/>
      <w:bookmarkStart w:id="19" w:name="_Ref79064308"/>
      <w:r>
        <w:t xml:space="preserve">Figure </w:t>
      </w:r>
      <w:r>
        <w:fldChar w:fldCharType="begin"/>
      </w:r>
      <w:r>
        <w:instrText>SEQ Figure \* ARABIC</w:instrText>
      </w:r>
      <w:r>
        <w:fldChar w:fldCharType="separate"/>
      </w:r>
      <w:r w:rsidR="00F8527B">
        <w:rPr>
          <w:noProof/>
        </w:rPr>
        <w:t>10</w:t>
      </w:r>
      <w:r>
        <w:fldChar w:fldCharType="end"/>
      </w:r>
      <w:bookmarkEnd w:id="18"/>
      <w:bookmarkEnd w:id="19"/>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3E205828" w:rsidR="003D7B8B" w:rsidRDefault="003D7B8B" w:rsidP="003D7B8B">
      <w:pPr>
        <w:keepNext/>
        <w:jc w:val="both"/>
      </w:pPr>
      <w:r>
        <w:fldChar w:fldCharType="begin"/>
      </w:r>
      <w:r>
        <w:instrText xml:space="preserve"> REF _Ref79066208 \h </w:instrText>
      </w:r>
      <w:r>
        <w:fldChar w:fldCharType="separate"/>
      </w:r>
      <w:r w:rsidR="008B4746">
        <w:t xml:space="preserve">Figure </w:t>
      </w:r>
      <w:r w:rsidR="008B4746">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167E7234" w14:textId="44AC2B74" w:rsidR="00233D06" w:rsidRDefault="00ED33B1" w:rsidP="00ED33B1">
      <w:pPr>
        <w:pStyle w:val="Caption"/>
        <w:jc w:val="center"/>
        <w:rPr>
          <w:b w:val="0"/>
          <w:bCs w:val="0"/>
        </w:rPr>
      </w:pPr>
      <w:bookmarkStart w:id="20" w:name="_Ref79066208"/>
      <w:r>
        <w:t xml:space="preserve">Figure </w:t>
      </w:r>
      <w:r>
        <w:fldChar w:fldCharType="begin"/>
      </w:r>
      <w:r>
        <w:instrText>SEQ Figure \* ARABIC</w:instrText>
      </w:r>
      <w:r>
        <w:fldChar w:fldCharType="separate"/>
      </w:r>
      <w:r w:rsidR="00F8527B">
        <w:rPr>
          <w:noProof/>
        </w:rPr>
        <w:t>11</w:t>
      </w:r>
      <w:r>
        <w:fldChar w:fldCharType="end"/>
      </w:r>
      <w:bookmarkEnd w:id="20"/>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5FBFC519" w:rsidR="003D7B8B" w:rsidRDefault="003D7B8B" w:rsidP="003D7B8B">
      <w:pPr>
        <w:jc w:val="both"/>
        <w:rPr>
          <w:b/>
          <w:bCs/>
        </w:rPr>
      </w:pPr>
      <w:r>
        <w:fldChar w:fldCharType="begin"/>
      </w:r>
      <w:r>
        <w:instrText xml:space="preserve"> REF _Ref79066217 \h </w:instrText>
      </w:r>
      <w:r>
        <w:fldChar w:fldCharType="separate"/>
      </w:r>
      <w:r w:rsidR="008B4746">
        <w:t xml:space="preserve">Figure </w:t>
      </w:r>
      <w:r w:rsidR="008B4746">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765" cy="4590415"/>
                    </a:xfrm>
                    <a:prstGeom prst="rect">
                      <a:avLst/>
                    </a:prstGeom>
                  </pic:spPr>
                </pic:pic>
              </a:graphicData>
            </a:graphic>
          </wp:inline>
        </w:drawing>
      </w:r>
    </w:p>
    <w:p w14:paraId="47AD8FC6" w14:textId="28274115" w:rsidR="00ED33B1" w:rsidRDefault="009976A8" w:rsidP="009976A8">
      <w:pPr>
        <w:pStyle w:val="Caption"/>
        <w:jc w:val="center"/>
      </w:pPr>
      <w:bookmarkStart w:id="21" w:name="_Ref79066217"/>
      <w:r>
        <w:t xml:space="preserve">Figure </w:t>
      </w:r>
      <w:r>
        <w:fldChar w:fldCharType="begin"/>
      </w:r>
      <w:r>
        <w:instrText>SEQ Figure \* ARABIC</w:instrText>
      </w:r>
      <w:r>
        <w:fldChar w:fldCharType="separate"/>
      </w:r>
      <w:r w:rsidR="00F8527B">
        <w:rPr>
          <w:noProof/>
        </w:rPr>
        <w:t>12</w:t>
      </w:r>
      <w:r>
        <w:fldChar w:fldCharType="end"/>
      </w:r>
      <w:bookmarkEnd w:id="21"/>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5902AE">
      <w:pPr>
        <w:pStyle w:val="Heading4"/>
      </w:pPr>
      <w:r>
        <w:t>Impact of traffic offset staggering</w:t>
      </w:r>
    </w:p>
    <w:p w14:paraId="0297F471" w14:textId="5EEDF518" w:rsidR="00832996" w:rsidRDefault="00872100" w:rsidP="0018399B">
      <w:pPr>
        <w:jc w:val="both"/>
        <w:rPr>
          <w:lang w:val="en-US"/>
        </w:rPr>
      </w:pPr>
      <w:r>
        <w:t xml:space="preserve">In this section, we present results that illustrate the impact of traffic offset among different UEs. </w:t>
      </w:r>
      <w:r w:rsidR="00362A54" w:rsidRPr="001D3F9D">
        <w:fldChar w:fldCharType="begin"/>
      </w:r>
      <w:r w:rsidR="00362A54" w:rsidRPr="001D3F9D">
        <w:instrText xml:space="preserve"> REF _Ref79064425 \h </w:instrText>
      </w:r>
      <w:r w:rsidR="001D3F9D" w:rsidRPr="001D3F9D">
        <w:instrText xml:space="preserve"> \* MERGEFORMAT </w:instrText>
      </w:r>
      <w:r w:rsidR="00362A54" w:rsidRPr="001D3F9D">
        <w:fldChar w:fldCharType="separate"/>
      </w:r>
      <w:r w:rsidR="008B4746" w:rsidRPr="001D3F9D">
        <w:t xml:space="preserve">Figure </w:t>
      </w:r>
      <w:r w:rsidR="008B4746" w:rsidRPr="001D3F9D">
        <w:rPr>
          <w:noProof/>
        </w:rPr>
        <w:t>13</w:t>
      </w:r>
      <w:r w:rsidR="00362A54" w:rsidRPr="001D3F9D">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24D4A3DE" w:rsidR="00C07A6D" w:rsidRDefault="00192A04" w:rsidP="00C07A6D">
      <w:pPr>
        <w:jc w:val="center"/>
        <w:rPr>
          <w:b/>
        </w:rPr>
      </w:pPr>
      <w:bookmarkStart w:id="22" w:name="_Ref68590029"/>
      <w:bookmarkStart w:id="23" w:name="_Ref79064425"/>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F8527B">
        <w:rPr>
          <w:b/>
          <w:bCs/>
          <w:noProof/>
        </w:rPr>
        <w:t>13</w:t>
      </w:r>
      <w:r w:rsidRPr="00192A04">
        <w:rPr>
          <w:b/>
          <w:bCs/>
          <w:noProof/>
        </w:rPr>
        <w:fldChar w:fldCharType="end"/>
      </w:r>
      <w:bookmarkEnd w:id="22"/>
      <w:bookmarkEnd w:id="23"/>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7FB07F06"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4"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4"/>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D578BF">
        <w:t xml:space="preserve">Table </w:t>
      </w:r>
      <w:r w:rsidR="00D578BF">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7E22D606" w:rsidR="00F963EB" w:rsidRDefault="00F963EB" w:rsidP="00F963EB">
      <w:pPr>
        <w:pStyle w:val="Caption"/>
        <w:keepNext/>
        <w:jc w:val="center"/>
      </w:pPr>
      <w:bookmarkStart w:id="25" w:name="_Ref68511436"/>
      <w:r>
        <w:t xml:space="preserve">Table </w:t>
      </w:r>
      <w:r>
        <w:fldChar w:fldCharType="begin"/>
      </w:r>
      <w:r>
        <w:instrText>SEQ Table \* ARABIC</w:instrText>
      </w:r>
      <w:r>
        <w:fldChar w:fldCharType="separate"/>
      </w:r>
      <w:r w:rsidR="00D578BF">
        <w:rPr>
          <w:noProof/>
        </w:rPr>
        <w:t>1</w:t>
      </w:r>
      <w:r>
        <w:fldChar w:fldCharType="end"/>
      </w:r>
      <w:bookmarkEnd w:id="25"/>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6AF3767E" w14:textId="619A81F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the Satisfied UE% computed in following evaluation is for DL only.</w:t>
      </w:r>
      <w:r w:rsidR="00CA30F5">
        <w:rPr>
          <w:b/>
          <w:bCs/>
        </w:rPr>
        <w:t xml:space="preserve"> This could be further updated to joint DL+UL </w:t>
      </w:r>
      <w:r w:rsidR="000C563E">
        <w:rPr>
          <w:b/>
          <w:bCs/>
        </w:rPr>
        <w:t>satisfied UE</w:t>
      </w:r>
      <w:r w:rsidR="009A14AD">
        <w:rPr>
          <w:b/>
          <w:bCs/>
        </w:rPr>
        <w:t>%</w:t>
      </w:r>
      <w:r w:rsidR="00CA30F5">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6BD79E4C"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726862">
        <w:t xml:space="preserve">Figure </w:t>
      </w:r>
      <w:r w:rsidR="00726862">
        <w:rPr>
          <w:noProof/>
        </w:rPr>
        <w:t>14</w:t>
      </w:r>
      <w:r>
        <w:rPr>
          <w:lang w:val="en-US"/>
        </w:rPr>
        <w:fldChar w:fldCharType="end"/>
      </w:r>
      <w:r w:rsidR="00073875">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535430"/>
                    </a:xfrm>
                    <a:prstGeom prst="rect">
                      <a:avLst/>
                    </a:prstGeom>
                  </pic:spPr>
                </pic:pic>
              </a:graphicData>
            </a:graphic>
          </wp:inline>
        </w:drawing>
      </w:r>
    </w:p>
    <w:p w14:paraId="25525FED" w14:textId="6F7DAE8E" w:rsidR="00904BF8" w:rsidRDefault="00904BF8" w:rsidP="00904BF8">
      <w:pPr>
        <w:pStyle w:val="Caption"/>
        <w:jc w:val="center"/>
      </w:pPr>
      <w:bookmarkStart w:id="26" w:name="_Ref68429590"/>
      <w:bookmarkStart w:id="27" w:name="_Ref79064462"/>
      <w:bookmarkStart w:id="28" w:name="_Ref68429525"/>
      <w:r>
        <w:t xml:space="preserve">Figure </w:t>
      </w:r>
      <w:r>
        <w:fldChar w:fldCharType="begin"/>
      </w:r>
      <w:r>
        <w:instrText>SEQ Figure \* ARABIC</w:instrText>
      </w:r>
      <w:r>
        <w:fldChar w:fldCharType="separate"/>
      </w:r>
      <w:r w:rsidR="00F8527B">
        <w:rPr>
          <w:noProof/>
        </w:rPr>
        <w:t>14</w:t>
      </w:r>
      <w:r>
        <w:fldChar w:fldCharType="end"/>
      </w:r>
      <w:bookmarkEnd w:id="26"/>
      <w:bookmarkEnd w:id="27"/>
      <w:r>
        <w:t xml:space="preserve"> Tx Power Distribution</w:t>
      </w:r>
      <w:bookmarkEnd w:id="28"/>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32C2CE1E"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8B4746">
        <w:t xml:space="preserve">Figure </w:t>
      </w:r>
      <w:r w:rsidR="008B4746">
        <w:rPr>
          <w:noProof/>
        </w:rPr>
        <w:t>15</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549400"/>
                    </a:xfrm>
                    <a:prstGeom prst="rect">
                      <a:avLst/>
                    </a:prstGeom>
                  </pic:spPr>
                </pic:pic>
              </a:graphicData>
            </a:graphic>
          </wp:inline>
        </w:drawing>
      </w:r>
    </w:p>
    <w:p w14:paraId="38B211EA" w14:textId="58C542D0" w:rsidR="00D4474E" w:rsidRDefault="00D4474E" w:rsidP="00D4474E">
      <w:pPr>
        <w:pStyle w:val="Caption"/>
        <w:jc w:val="center"/>
      </w:pPr>
      <w:bookmarkStart w:id="29" w:name="_Ref68429600"/>
      <w:bookmarkStart w:id="30" w:name="_Ref79064489"/>
      <w:r>
        <w:t xml:space="preserve">Figure </w:t>
      </w:r>
      <w:r>
        <w:fldChar w:fldCharType="begin"/>
      </w:r>
      <w:r>
        <w:instrText>SEQ Figure \* ARABIC</w:instrText>
      </w:r>
      <w:r>
        <w:fldChar w:fldCharType="separate"/>
      </w:r>
      <w:r w:rsidR="00F8527B">
        <w:rPr>
          <w:noProof/>
        </w:rPr>
        <w:t>15</w:t>
      </w:r>
      <w:r>
        <w:fldChar w:fldCharType="end"/>
      </w:r>
      <w:bookmarkEnd w:id="29"/>
      <w:bookmarkEnd w:id="30"/>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6C846619"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8B4746">
        <w:t xml:space="preserve">Figure </w:t>
      </w:r>
      <w:r w:rsidR="008B4746">
        <w:rPr>
          <w:noProof/>
        </w:rPr>
        <w:t>16</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501140"/>
                    </a:xfrm>
                    <a:prstGeom prst="rect">
                      <a:avLst/>
                    </a:prstGeom>
                  </pic:spPr>
                </pic:pic>
              </a:graphicData>
            </a:graphic>
          </wp:inline>
        </w:drawing>
      </w:r>
    </w:p>
    <w:p w14:paraId="0680881B" w14:textId="5FD5ACE5" w:rsidR="00D4474E" w:rsidRDefault="0036198C" w:rsidP="0036198C">
      <w:pPr>
        <w:pStyle w:val="Caption"/>
        <w:jc w:val="center"/>
      </w:pPr>
      <w:bookmarkStart w:id="31" w:name="_Ref68429606"/>
      <w:bookmarkStart w:id="32" w:name="_Ref79064506"/>
      <w:r>
        <w:t xml:space="preserve">Figure </w:t>
      </w:r>
      <w:r>
        <w:fldChar w:fldCharType="begin"/>
      </w:r>
      <w:r>
        <w:instrText>SEQ Figure \* ARABIC</w:instrText>
      </w:r>
      <w:r>
        <w:fldChar w:fldCharType="separate"/>
      </w:r>
      <w:r w:rsidR="00F8527B">
        <w:rPr>
          <w:noProof/>
        </w:rPr>
        <w:t>16</w:t>
      </w:r>
      <w:r>
        <w:fldChar w:fldCharType="end"/>
      </w:r>
      <w:bookmarkEnd w:id="31"/>
      <w:bookmarkEnd w:id="32"/>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64BD6BB8" w:rsidR="00A47720" w:rsidRDefault="00090042" w:rsidP="00114868">
      <w:pPr>
        <w:keepNext/>
        <w:jc w:val="both"/>
      </w:pPr>
      <w:r>
        <w:fldChar w:fldCharType="begin"/>
      </w:r>
      <w:r>
        <w:instrText xml:space="preserve"> REF _Ref79064526 \h </w:instrText>
      </w:r>
      <w:r>
        <w:fldChar w:fldCharType="separate"/>
      </w:r>
      <w:r w:rsidR="008B4746">
        <w:t xml:space="preserve">Figure </w:t>
      </w:r>
      <w:r w:rsidR="008B4746">
        <w:rPr>
          <w:noProof/>
        </w:rPr>
        <w:t>17</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C45EFE">
        <w:t xml:space="preserve">Figure </w:t>
      </w:r>
      <w:r w:rsidR="00C45EFE">
        <w:rPr>
          <w:noProof/>
        </w:rPr>
        <w:t>18</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1502410"/>
                    </a:xfrm>
                    <a:prstGeom prst="rect">
                      <a:avLst/>
                    </a:prstGeom>
                  </pic:spPr>
                </pic:pic>
              </a:graphicData>
            </a:graphic>
          </wp:inline>
        </w:drawing>
      </w:r>
    </w:p>
    <w:p w14:paraId="440CCC5C" w14:textId="237AF370" w:rsidR="0036198C" w:rsidRDefault="0036198C" w:rsidP="0036198C">
      <w:pPr>
        <w:pStyle w:val="Caption"/>
        <w:jc w:val="center"/>
      </w:pPr>
      <w:bookmarkStart w:id="33" w:name="_Ref68429613"/>
      <w:bookmarkStart w:id="34" w:name="_Ref79064526"/>
      <w:r>
        <w:t xml:space="preserve">Figure </w:t>
      </w:r>
      <w:r>
        <w:fldChar w:fldCharType="begin"/>
      </w:r>
      <w:r>
        <w:instrText>SEQ Figure \* ARABIC</w:instrText>
      </w:r>
      <w:r>
        <w:fldChar w:fldCharType="separate"/>
      </w:r>
      <w:r w:rsidR="00F8527B">
        <w:rPr>
          <w:noProof/>
        </w:rPr>
        <w:t>17</w:t>
      </w:r>
      <w:r>
        <w:fldChar w:fldCharType="end"/>
      </w:r>
      <w:bookmarkEnd w:id="33"/>
      <w:bookmarkEnd w:id="34"/>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198B11CC"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8B4746">
        <w:t xml:space="preserve">Figure </w:t>
      </w:r>
      <w:r w:rsidR="008B4746">
        <w:rPr>
          <w:noProof/>
        </w:rPr>
        <w:t>18</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1574165"/>
                    </a:xfrm>
                    <a:prstGeom prst="rect">
                      <a:avLst/>
                    </a:prstGeom>
                  </pic:spPr>
                </pic:pic>
              </a:graphicData>
            </a:graphic>
          </wp:inline>
        </w:drawing>
      </w:r>
    </w:p>
    <w:p w14:paraId="5D4CC4A1" w14:textId="026E9525" w:rsidR="0036198C" w:rsidRDefault="000E0BB8" w:rsidP="000E0BB8">
      <w:pPr>
        <w:pStyle w:val="Caption"/>
        <w:jc w:val="center"/>
      </w:pPr>
      <w:bookmarkStart w:id="35" w:name="_Ref68429618"/>
      <w:bookmarkStart w:id="36" w:name="_Ref79064545"/>
      <w:r>
        <w:t xml:space="preserve">Figure </w:t>
      </w:r>
      <w:r>
        <w:fldChar w:fldCharType="begin"/>
      </w:r>
      <w:r>
        <w:instrText>SEQ Figure \* ARABIC</w:instrText>
      </w:r>
      <w:r>
        <w:fldChar w:fldCharType="separate"/>
      </w:r>
      <w:r w:rsidR="00F8527B">
        <w:rPr>
          <w:noProof/>
        </w:rPr>
        <w:t>18</w:t>
      </w:r>
      <w:r>
        <w:fldChar w:fldCharType="end"/>
      </w:r>
      <w:bookmarkEnd w:id="35"/>
      <w:bookmarkEnd w:id="36"/>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975D0A">
      <w:pPr>
        <w:pStyle w:val="Heading4"/>
      </w:pPr>
      <w:r w:rsidRPr="007D18C8">
        <w:t>Tradeoff of Capacity and Power</w:t>
      </w:r>
    </w:p>
    <w:p w14:paraId="111D6D8C" w14:textId="0C73ECDF" w:rsidR="00C50D69" w:rsidRDefault="00554ABC" w:rsidP="003B5CD2">
      <w:pPr>
        <w:rPr>
          <w:lang w:val="en-US"/>
        </w:rPr>
      </w:pPr>
      <w:r>
        <w:rPr>
          <w:lang w:val="en-US"/>
        </w:rPr>
        <w:fldChar w:fldCharType="begin"/>
      </w:r>
      <w:r>
        <w:rPr>
          <w:lang w:val="en-US"/>
        </w:rPr>
        <w:instrText xml:space="preserve"> REF _Ref79064566 \h </w:instrText>
      </w:r>
      <w:r>
        <w:rPr>
          <w:lang w:val="en-US"/>
        </w:rPr>
      </w:r>
      <w:r>
        <w:rPr>
          <w:lang w:val="en-US"/>
        </w:rPr>
        <w:fldChar w:fldCharType="separate"/>
      </w:r>
      <w:r w:rsidR="008B4746">
        <w:t xml:space="preserve">Figure </w:t>
      </w:r>
      <w:r w:rsidR="008B4746">
        <w:rPr>
          <w:noProof/>
        </w:rPr>
        <w:t>19</w:t>
      </w:r>
      <w:r>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3A51DCD8" w14:textId="14B87322" w:rsidR="009C35CD" w:rsidRPr="00EA18EE" w:rsidRDefault="009C35CD" w:rsidP="005A77A7">
      <w:pPr>
        <w:pStyle w:val="ListParagraph"/>
        <w:numPr>
          <w:ilvl w:val="0"/>
          <w:numId w:val="8"/>
        </w:numPr>
        <w:jc w:val="both"/>
        <w:rPr>
          <w:u w:val="single"/>
          <w:lang w:val="en-US"/>
        </w:rPr>
      </w:pPr>
      <w:r>
        <w:rPr>
          <w:b/>
          <w:bCs/>
          <w:lang w:val="en-US"/>
        </w:rPr>
        <w:t>The enhanced CDRX</w:t>
      </w:r>
      <w:r w:rsidR="00EA18EE">
        <w:rPr>
          <w:b/>
          <w:bCs/>
          <w:lang w:val="en-US"/>
        </w:rPr>
        <w:t xml:space="preserve"> (blue)</w:t>
      </w:r>
      <w:r w:rsidRPr="00010E05">
        <w:rPr>
          <w:lang w:val="en-US"/>
        </w:rPr>
        <w:t xml:space="preserve"> </w:t>
      </w:r>
      <w:r w:rsidR="00010E05" w:rsidRPr="00010E05">
        <w:rPr>
          <w:lang w:val="en-US"/>
        </w:rPr>
        <w:t xml:space="preserve">is </w:t>
      </w:r>
      <w:r w:rsidR="00010E05">
        <w:rPr>
          <w:lang w:val="en-US"/>
        </w:rPr>
        <w:t xml:space="preserve">a version of CDRX </w:t>
      </w:r>
      <w:r w:rsidR="00A12704">
        <w:rPr>
          <w:lang w:val="en-US"/>
        </w:rPr>
        <w:t>with lower</w:t>
      </w:r>
      <w:r w:rsidR="00010E05">
        <w:rPr>
          <w:lang w:val="en-US"/>
        </w:rPr>
        <w:t xml:space="preserve"> mismatch.</w:t>
      </w:r>
      <w:r w:rsidR="004F39BA">
        <w:rPr>
          <w:lang w:val="en-US"/>
        </w:rPr>
        <w:t xml:space="preserve"> The On duration start time</w:t>
      </w:r>
      <w:r w:rsidR="00757EE6">
        <w:rPr>
          <w:lang w:val="en-US"/>
        </w:rPr>
        <w:t>s are</w:t>
      </w:r>
      <w:r w:rsidR="004F39BA">
        <w:rPr>
          <w:lang w:val="en-US"/>
        </w:rPr>
        <w:t xml:space="preserve"> adjusted such that it </w:t>
      </w:r>
      <w:r w:rsidR="00A12704">
        <w:rPr>
          <w:lang w:val="en-US"/>
        </w:rPr>
        <w:t xml:space="preserve">provides the same </w:t>
      </w:r>
      <w:r w:rsidR="0091505A">
        <w:rPr>
          <w:lang w:val="en-US"/>
        </w:rPr>
        <w:t>tempo</w:t>
      </w:r>
      <w:r w:rsidR="00A12704">
        <w:rPr>
          <w:lang w:val="en-US"/>
        </w:rPr>
        <w:t xml:space="preserve"> as that of</w:t>
      </w:r>
      <w:r w:rsidR="004F39BA">
        <w:rPr>
          <w:lang w:val="en-US"/>
        </w:rPr>
        <w:t xml:space="preserve"> the</w:t>
      </w:r>
      <w:r w:rsidR="00A12704">
        <w:rPr>
          <w:lang w:val="en-US"/>
        </w:rPr>
        <w:t xml:space="preserve"> DL</w:t>
      </w:r>
      <w:r w:rsidR="004F39BA">
        <w:rPr>
          <w:lang w:val="en-US"/>
        </w:rPr>
        <w:t xml:space="preserve"> traffic arrival</w:t>
      </w:r>
      <w:r w:rsidR="00443958">
        <w:rPr>
          <w:lang w:val="en-US"/>
        </w:rPr>
        <w:t xml:space="preserve"> (i.e., 60 times per sec)</w:t>
      </w:r>
      <w:r w:rsidR="009316F2">
        <w:rPr>
          <w:lang w:val="en-US"/>
        </w:rPr>
        <w:t>.</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5F16AD98" w:rsidR="00167FA0" w:rsidRDefault="00167FA0" w:rsidP="00502645">
      <w:pPr>
        <w:jc w:val="both"/>
        <w:rPr>
          <w:lang w:val="en-US"/>
        </w:rPr>
      </w:pPr>
      <w:r w:rsidRPr="00167FA0">
        <w:rPr>
          <w:lang w:val="en-US"/>
        </w:rPr>
        <w:t xml:space="preserve">In </w:t>
      </w:r>
      <w:r>
        <w:rPr>
          <w:lang w:val="en-US"/>
        </w:rPr>
        <w:t>either of</w:t>
      </w:r>
      <w:r w:rsidRPr="00167FA0">
        <w:rPr>
          <w:lang w:val="en-US"/>
        </w:rPr>
        <w:t xml:space="preserve"> </w:t>
      </w:r>
      <w:r>
        <w:rPr>
          <w:lang w:val="en-US"/>
        </w:rPr>
        <w:t>CDRX and enhanced CDRX cases,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r w:rsidR="00EA18EE">
        <w:rPr>
          <w:lang w:val="en-US"/>
        </w:rPr>
        <w:t xml:space="preserve">It is shown that </w:t>
      </w:r>
      <w:r w:rsidR="005967E8">
        <w:rPr>
          <w:lang w:val="en-US"/>
        </w:rPr>
        <w:t xml:space="preserve">enhanced CDRX can sustain higher power saving gain than R15/16 due to </w:t>
      </w:r>
      <w:r w:rsidR="00867EFD">
        <w:rPr>
          <w:lang w:val="en-US"/>
        </w:rPr>
        <w:t>lower chance of mismatch</w:t>
      </w:r>
      <w:r w:rsidR="005967E8">
        <w:rPr>
          <w:lang w:val="en-US"/>
        </w:rPr>
        <w:t>.</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24779A22" w14:textId="49C83F6E" w:rsidR="003A3A5F" w:rsidRPr="007F31DF" w:rsidRDefault="00DC7FD3" w:rsidP="003A3A5F">
      <w:pPr>
        <w:jc w:val="both"/>
        <w:rPr>
          <w:b/>
          <w:bCs/>
          <w:i/>
          <w:iCs/>
          <w:lang w:val="en-US"/>
        </w:rPr>
      </w:pPr>
      <w:r w:rsidRPr="007F31DF">
        <w:rPr>
          <w:b/>
          <w:bCs/>
          <w:i/>
          <w:iCs/>
          <w:lang w:val="en-US"/>
        </w:rPr>
        <w:t>Observation</w:t>
      </w:r>
      <w:r w:rsidR="001D32F5">
        <w:rPr>
          <w:b/>
          <w:bCs/>
          <w:i/>
          <w:iCs/>
          <w:lang w:val="en-US"/>
        </w:rPr>
        <w:t xml:space="preserve"> 11</w:t>
      </w:r>
      <w:r w:rsidRPr="007F31DF">
        <w:rPr>
          <w:b/>
          <w:bCs/>
          <w:i/>
          <w:iCs/>
          <w:lang w:val="en-US"/>
        </w:rPr>
        <w:t xml:space="preserve">: </w:t>
      </w:r>
      <w:r w:rsidR="00DB6590" w:rsidRPr="007F31DF">
        <w:rPr>
          <w:b/>
          <w:bCs/>
          <w:i/>
          <w:iCs/>
          <w:lang w:val="en-US"/>
        </w:rPr>
        <w:t>The enhanced CDRX</w:t>
      </w:r>
      <w:r w:rsidR="006877C5">
        <w:rPr>
          <w:b/>
          <w:bCs/>
          <w:i/>
          <w:iCs/>
          <w:lang w:val="en-US"/>
        </w:rPr>
        <w:t xml:space="preserve"> </w:t>
      </w:r>
      <w:r w:rsidR="00BE735E">
        <w:rPr>
          <w:b/>
          <w:bCs/>
          <w:i/>
          <w:iCs/>
          <w:lang w:val="en-US"/>
        </w:rPr>
        <w:t>(eCDRX)</w:t>
      </w:r>
      <w:r w:rsidRPr="007F31DF">
        <w:rPr>
          <w:b/>
          <w:bCs/>
          <w:i/>
          <w:iCs/>
          <w:lang w:val="en-US"/>
        </w:rPr>
        <w:t xml:space="preserve"> power saving scheme could provide better tradeoff relation than </w:t>
      </w:r>
      <w:r w:rsidR="00DB6590" w:rsidRPr="007F31DF">
        <w:rPr>
          <w:b/>
          <w:bCs/>
          <w:i/>
          <w:iCs/>
          <w:lang w:val="en-US"/>
        </w:rPr>
        <w:t>R15/16 CDRX</w:t>
      </w:r>
      <w:r w:rsidRPr="007F31DF">
        <w:rPr>
          <w:b/>
          <w:bCs/>
          <w:i/>
          <w:iCs/>
          <w:lang w:val="en-US"/>
        </w:rPr>
        <w:t>.</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2AE2F633"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12</w:t>
      </w:r>
      <w:r>
        <w:rPr>
          <w:b/>
          <w:bCs/>
          <w:i/>
          <w:iCs/>
          <w:lang w:val="en-US"/>
        </w:rPr>
        <w:t xml:space="preserve">: Power saving gain and ratio of satisfied UEs should be considered together in comparison among different power saving </w:t>
      </w:r>
      <w:r w:rsidR="00884646">
        <w:rPr>
          <w:b/>
          <w:bCs/>
          <w:i/>
          <w:iCs/>
          <w:lang w:val="en-US"/>
        </w:rPr>
        <w:t>schemes</w:t>
      </w:r>
      <w:r>
        <w:rPr>
          <w:b/>
          <w:bCs/>
          <w:i/>
          <w:iCs/>
          <w:lang w:val="en-US"/>
        </w:rPr>
        <w:t>.</w:t>
      </w:r>
    </w:p>
    <w:p w14:paraId="26B4CE8B" w14:textId="68E70497" w:rsidR="003B5CD2" w:rsidRDefault="002635C2" w:rsidP="007B2699">
      <w:pPr>
        <w:keepNext/>
        <w:jc w:val="center"/>
      </w:pPr>
      <w:r w:rsidRPr="002635C2">
        <w:rPr>
          <w:noProof/>
        </w:rPr>
        <w:drawing>
          <wp:inline distT="0" distB="0" distL="0" distR="0" wp14:anchorId="01A7FD89" wp14:editId="5CEC258B">
            <wp:extent cx="4828032" cy="3120014"/>
            <wp:effectExtent l="0" t="0" r="0" b="4445"/>
            <wp:docPr id="67" name="Picture 11" descr="Chart, scatter chart&#10;&#10;Description automatically generated">
              <a:extLst xmlns:a="http://schemas.openxmlformats.org/drawingml/2006/main">
                <a:ext uri="{FF2B5EF4-FFF2-40B4-BE49-F238E27FC236}">
                  <a16:creationId xmlns:a16="http://schemas.microsoft.com/office/drawing/2014/main" id="{B768B3B1-809A-491C-B866-6EE9B216E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scatter chart&#10;&#10;Description automatically generated">
                      <a:extLst>
                        <a:ext uri="{FF2B5EF4-FFF2-40B4-BE49-F238E27FC236}">
                          <a16:creationId xmlns:a16="http://schemas.microsoft.com/office/drawing/2014/main" id="{B768B3B1-809A-491C-B866-6EE9B216EF8C}"/>
                        </a:ext>
                      </a:extLst>
                    </pic:cNvPr>
                    <pic:cNvPicPr>
                      <a:picLocks noChangeAspect="1"/>
                    </pic:cNvPicPr>
                  </pic:nvPicPr>
                  <pic:blipFill>
                    <a:blip r:embed="rId40"/>
                    <a:stretch>
                      <a:fillRect/>
                    </a:stretch>
                  </pic:blipFill>
                  <pic:spPr>
                    <a:xfrm>
                      <a:off x="0" y="0"/>
                      <a:ext cx="4833733" cy="3123698"/>
                    </a:xfrm>
                    <a:prstGeom prst="rect">
                      <a:avLst/>
                    </a:prstGeom>
                  </pic:spPr>
                </pic:pic>
              </a:graphicData>
            </a:graphic>
          </wp:inline>
        </w:drawing>
      </w:r>
    </w:p>
    <w:p w14:paraId="0E6E15E0" w14:textId="7B0D1409" w:rsidR="005E4A6C" w:rsidRDefault="003B5CD2" w:rsidP="003B5CD2">
      <w:pPr>
        <w:pStyle w:val="Caption"/>
        <w:jc w:val="center"/>
      </w:pPr>
      <w:bookmarkStart w:id="37" w:name="_Ref68429624"/>
      <w:bookmarkStart w:id="38" w:name="_Ref79064566"/>
      <w:r>
        <w:t xml:space="preserve">Figure </w:t>
      </w:r>
      <w:r>
        <w:fldChar w:fldCharType="begin"/>
      </w:r>
      <w:r>
        <w:instrText>SEQ Figure \* ARABIC</w:instrText>
      </w:r>
      <w:r>
        <w:fldChar w:fldCharType="separate"/>
      </w:r>
      <w:r w:rsidR="00F8527B">
        <w:rPr>
          <w:noProof/>
        </w:rPr>
        <w:t>19</w:t>
      </w:r>
      <w:r>
        <w:fldChar w:fldCharType="end"/>
      </w:r>
      <w:bookmarkEnd w:id="37"/>
      <w:bookmarkEnd w:id="38"/>
      <w:r>
        <w:t xml:space="preserve"> </w:t>
      </w:r>
      <w:r w:rsidR="00A56BBA">
        <w:t xml:space="preserve">Tradeoff between # of </w:t>
      </w:r>
      <w:r w:rsidR="001373BA">
        <w:t xml:space="preserve">DL </w:t>
      </w:r>
      <w:r w:rsidR="00A56BBA">
        <w:t>satisfied UE</w:t>
      </w:r>
      <w:r w:rsidR="001373BA">
        <w:t xml:space="preserve"> </w:t>
      </w:r>
      <w:r w:rsidR="00A56BBA">
        <w:t>s vs power saving gain for R15</w:t>
      </w:r>
      <w:r w:rsidR="00AD1DB0">
        <w:t>/16</w:t>
      </w:r>
      <w:r w:rsidR="00A56BBA">
        <w:t xml:space="preserve"> CDRX </w:t>
      </w:r>
      <w:r w:rsidR="007B2699">
        <w:t>(red)</w:t>
      </w:r>
      <w:r w:rsidR="00A56BBA">
        <w:t xml:space="preserve"> and enhanced </w:t>
      </w:r>
      <w:r w:rsidR="00210A3A">
        <w:t>C</w:t>
      </w:r>
      <w:r w:rsidR="00A56BBA">
        <w:t>DRX</w:t>
      </w:r>
      <w:r w:rsidR="007B54C3">
        <w:t xml:space="preserve"> (eCDRX)</w:t>
      </w:r>
      <w:r w:rsidR="00A56BBA">
        <w:t xml:space="preserve"> scheme (</w:t>
      </w:r>
      <w:r w:rsidR="007B2699">
        <w:t>blue</w:t>
      </w:r>
      <w:r w:rsidR="00A56BBA">
        <w:t>)</w:t>
      </w:r>
      <w:r w:rsidR="00C50D69">
        <w:t xml:space="preserve"> for VR 45Mbps</w:t>
      </w:r>
      <w:r w:rsidR="006644A1">
        <w:t xml:space="preserve">, </w:t>
      </w:r>
      <w:r w:rsidR="00C50D69">
        <w:t>60Fps</w:t>
      </w:r>
      <w:r w:rsidR="00C2124E">
        <w:t xml:space="preserve">, </w:t>
      </w:r>
      <w:r w:rsidR="00964488">
        <w:t>JitterStd=2ms</w:t>
      </w:r>
      <w:r w:rsidR="00537A75">
        <w:t>, #UE/cell=3</w:t>
      </w:r>
      <w:r w:rsidR="00DE43C6">
        <w:t xml:space="preserve">. The dotted </w:t>
      </w:r>
      <w:r w:rsidR="0010464D">
        <w:t>are</w:t>
      </w:r>
      <w:r w:rsidR="00DE43C6">
        <w:t xml:space="preserve"> fitted curves</w:t>
      </w:r>
      <w:r w:rsidR="007D187D">
        <w:t xml:space="preserve"> </w:t>
      </w:r>
    </w:p>
    <w:p w14:paraId="3326FA9A" w14:textId="77777777" w:rsidR="005E4A6C" w:rsidRDefault="005E4A6C" w:rsidP="00832996">
      <w:pPr>
        <w:rPr>
          <w:lang w:val="en-US"/>
        </w:rPr>
      </w:pPr>
    </w:p>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Mbps/60Fps/PDB10ms/JitterStd=2ms</w:t>
      </w:r>
    </w:p>
    <w:p w14:paraId="4F1F50FE" w14:textId="427E9490" w:rsidR="003614A7" w:rsidRDefault="007D4B4B" w:rsidP="00342673">
      <w:pPr>
        <w:jc w:val="both"/>
        <w:rPr>
          <w:lang w:val="en-US"/>
        </w:rPr>
      </w:pPr>
      <w:r>
        <w:rPr>
          <w:lang w:val="en-US"/>
        </w:rPr>
        <w:fldChar w:fldCharType="begin"/>
      </w:r>
      <w:r>
        <w:rPr>
          <w:lang w:val="en-US"/>
        </w:rPr>
        <w:instrText xml:space="preserve"> REF _Ref79173758 \h </w:instrText>
      </w:r>
      <w:r>
        <w:rPr>
          <w:lang w:val="en-US"/>
        </w:rPr>
      </w:r>
      <w:r>
        <w:rPr>
          <w:lang w:val="en-US"/>
        </w:rPr>
        <w:fldChar w:fldCharType="separate"/>
      </w:r>
      <w:r>
        <w:t xml:space="preserve">Figure </w:t>
      </w:r>
      <w:r>
        <w:rPr>
          <w:noProof/>
        </w:rPr>
        <w:t>20</w:t>
      </w:r>
      <w:r>
        <w:rPr>
          <w:lang w:val="en-US"/>
        </w:rPr>
        <w:fldChar w:fldCharType="end"/>
      </w:r>
      <w:r w:rsidR="00330B29">
        <w:rPr>
          <w:lang w:val="en-US"/>
        </w:rPr>
        <w:t xml:space="preserve"> shows the distribution of UE power consumption for VR in three deployment scenarios</w:t>
      </w:r>
      <w:r w:rsidR="00CE30E3">
        <w:rPr>
          <w:lang w:val="en-US"/>
        </w:rPr>
        <w:t xml:space="preserve"> DU, InH, and UMa.</w:t>
      </w:r>
    </w:p>
    <w:p w14:paraId="79147AA7" w14:textId="77777777" w:rsidR="003614A7" w:rsidRDefault="003614A7" w:rsidP="00342673">
      <w:pPr>
        <w:jc w:val="both"/>
        <w:rPr>
          <w:lang w:val="en-US"/>
        </w:rPr>
      </w:pPr>
    </w:p>
    <w:p w14:paraId="78ED978C" w14:textId="77777777" w:rsidR="00CE30E3" w:rsidRDefault="00CE30E3" w:rsidP="00CE30E3">
      <w:pPr>
        <w:keepNext/>
        <w:jc w:val="center"/>
      </w:pPr>
      <w:r w:rsidRPr="009E2383">
        <w:rPr>
          <w:b/>
          <w:bCs/>
          <w:noProof/>
        </w:rPr>
        <w:drawing>
          <wp:inline distT="0" distB="0" distL="0" distR="0" wp14:anchorId="5207DF90" wp14:editId="13187101">
            <wp:extent cx="3094245" cy="2340864"/>
            <wp:effectExtent l="0" t="0" r="0" b="2540"/>
            <wp:docPr id="69" name="Picture 4" descr="Chart&#10;&#10;Description automatically generated">
              <a:extLst xmlns:a="http://schemas.openxmlformats.org/drawingml/2006/main">
                <a:ext uri="{FF2B5EF4-FFF2-40B4-BE49-F238E27FC236}">
                  <a16:creationId xmlns:a16="http://schemas.microsoft.com/office/drawing/2014/main" id="{06701A46-7B6F-47A5-85BB-016DCB53AF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06701A46-7B6F-47A5-85BB-016DCB53AF44}"/>
                        </a:ext>
                      </a:extLst>
                    </pic:cNvPr>
                    <pic:cNvPicPr>
                      <a:picLocks noChangeAspect="1"/>
                    </pic:cNvPicPr>
                  </pic:nvPicPr>
                  <pic:blipFill>
                    <a:blip r:embed="rId41"/>
                    <a:stretch>
                      <a:fillRect/>
                    </a:stretch>
                  </pic:blipFill>
                  <pic:spPr>
                    <a:xfrm>
                      <a:off x="0" y="0"/>
                      <a:ext cx="3110772" cy="2353367"/>
                    </a:xfrm>
                    <a:prstGeom prst="rect">
                      <a:avLst/>
                    </a:prstGeom>
                  </pic:spPr>
                </pic:pic>
              </a:graphicData>
            </a:graphic>
          </wp:inline>
        </w:drawing>
      </w:r>
    </w:p>
    <w:p w14:paraId="4DDBE0DA" w14:textId="19D7EA7B" w:rsidR="00CE30E3" w:rsidRDefault="00CE30E3" w:rsidP="00CE30E3">
      <w:pPr>
        <w:pStyle w:val="Caption"/>
        <w:jc w:val="center"/>
      </w:pPr>
      <w:bookmarkStart w:id="39" w:name="_Ref79173758"/>
      <w:r>
        <w:t xml:space="preserve">Figure </w:t>
      </w:r>
      <w:fldSimple w:instr=" SEQ Figure \* ARABIC ">
        <w:r w:rsidR="00F8527B">
          <w:rPr>
            <w:noProof/>
          </w:rPr>
          <w:t>20</w:t>
        </w:r>
      </w:fldSimple>
      <w:bookmarkEnd w:id="39"/>
      <w:r>
        <w:t xml:space="preserve"> UE Power consumption of AlwaysOn in DU(#UE=11), InH(#UE=8), and UMa(#UE=4) in capacity regime.</w:t>
      </w:r>
    </w:p>
    <w:p w14:paraId="074DE2F1" w14:textId="3D26CC77"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B40EDC">
        <w:rPr>
          <w:b/>
          <w:bCs/>
          <w:i/>
          <w:iCs/>
          <w:lang w:val="en-US"/>
        </w:rPr>
        <w:t>3</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74BE0743"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Pr="00A41C4E">
        <w:t xml:space="preserve">Figure </w:t>
      </w:r>
      <w:r w:rsidRPr="00A41C4E">
        <w:rPr>
          <w:noProof/>
        </w:rPr>
        <w:t>21</w:t>
      </w:r>
      <w:r w:rsidRPr="00A41C4E">
        <w:rPr>
          <w:lang w:val="en-US"/>
        </w:rPr>
        <w:fldChar w:fldCharType="end"/>
      </w:r>
      <w:r w:rsidRPr="00A41C4E">
        <w:rPr>
          <w:lang w:val="en-US"/>
        </w:rPr>
        <w:t xml:space="preserve">, </w:t>
      </w:r>
      <w:r w:rsidR="00C81435">
        <w:rPr>
          <w:lang w:val="en-US"/>
        </w:rPr>
        <w:fldChar w:fldCharType="begin"/>
      </w:r>
      <w:r w:rsidR="00C81435">
        <w:rPr>
          <w:lang w:val="en-US"/>
        </w:rPr>
        <w:instrText xml:space="preserve"> REF _Ref79068701 \h </w:instrText>
      </w:r>
      <w:r w:rsidR="00C81435">
        <w:rPr>
          <w:lang w:val="en-US"/>
        </w:rPr>
      </w:r>
      <w:r w:rsidR="00C81435">
        <w:rPr>
          <w:lang w:val="en-US"/>
        </w:rPr>
        <w:fldChar w:fldCharType="separate"/>
      </w:r>
      <w:r w:rsidR="00C81435">
        <w:t xml:space="preserve">Figure </w:t>
      </w:r>
      <w:r w:rsidR="00C81435">
        <w:rPr>
          <w:noProof/>
        </w:rPr>
        <w:t>22</w:t>
      </w:r>
      <w:r w:rsidR="00C81435">
        <w:rPr>
          <w:lang w:val="en-US"/>
        </w:rPr>
        <w:fldChar w:fldCharType="end"/>
      </w:r>
      <w:r w:rsidR="00C81435">
        <w:rPr>
          <w:lang w:val="en-US"/>
        </w:rPr>
        <w:t xml:space="preserve">, and </w:t>
      </w:r>
      <w:r w:rsidR="00C81435">
        <w:rPr>
          <w:lang w:val="en-US"/>
        </w:rPr>
        <w:fldChar w:fldCharType="begin"/>
      </w:r>
      <w:r w:rsidR="00C81435">
        <w:rPr>
          <w:lang w:val="en-US"/>
        </w:rPr>
        <w:instrText xml:space="preserve"> REF _Ref79068708 \h </w:instrText>
      </w:r>
      <w:r w:rsidR="00C81435">
        <w:rPr>
          <w:lang w:val="en-US"/>
        </w:rPr>
      </w:r>
      <w:r w:rsidR="00C81435">
        <w:rPr>
          <w:lang w:val="en-US"/>
        </w:rPr>
        <w:fldChar w:fldCharType="separate"/>
      </w:r>
      <w:r w:rsidR="00C81435">
        <w:t xml:space="preserve">Figure </w:t>
      </w:r>
      <w:r w:rsidR="00C81435">
        <w:rPr>
          <w:noProof/>
        </w:rPr>
        <w:t>23</w:t>
      </w:r>
      <w:r w:rsidR="00C81435">
        <w:rPr>
          <w:lang w:val="en-US"/>
        </w:rPr>
        <w:fldChar w:fldCharType="end"/>
      </w:r>
      <w:r w:rsidR="00C81435">
        <w:rPr>
          <w:lang w:val="en-US"/>
        </w:rPr>
        <w:t xml:space="preserve"> show the UE power saving gain (PSG) for VR30 in DU, InH,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422E9678" w:rsidR="000E5803" w:rsidRDefault="000E5803" w:rsidP="00A74427">
      <w:pPr>
        <w:keepNext/>
        <w:jc w:val="center"/>
      </w:pPr>
      <w:r w:rsidRPr="000E5803">
        <w:rPr>
          <w:noProof/>
        </w:rPr>
        <w:drawing>
          <wp:inline distT="0" distB="0" distL="0" distR="0" wp14:anchorId="52A8A7C4" wp14:editId="7CC6948F">
            <wp:extent cx="2750515" cy="2065249"/>
            <wp:effectExtent l="0" t="0" r="0" b="0"/>
            <wp:docPr id="36" name="Picture 15" descr="A picture containing chart&#10;&#10;Description automatically generated">
              <a:extLst xmlns:a="http://schemas.openxmlformats.org/drawingml/2006/main">
                <a:ext uri="{FF2B5EF4-FFF2-40B4-BE49-F238E27FC236}">
                  <a16:creationId xmlns:a16="http://schemas.microsoft.com/office/drawing/2014/main" id="{0F8BC6BC-D1F3-4282-830D-D3F86DF35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icture containing chart&#10;&#10;Description automatically generated">
                      <a:extLst>
                        <a:ext uri="{FF2B5EF4-FFF2-40B4-BE49-F238E27FC236}">
                          <a16:creationId xmlns:a16="http://schemas.microsoft.com/office/drawing/2014/main" id="{0F8BC6BC-D1F3-4282-830D-D3F86DF3581F}"/>
                        </a:ext>
                      </a:extLst>
                    </pic:cNvPr>
                    <pic:cNvPicPr>
                      <a:picLocks noChangeAspect="1"/>
                    </pic:cNvPicPr>
                  </pic:nvPicPr>
                  <pic:blipFill>
                    <a:blip r:embed="rId42"/>
                    <a:stretch>
                      <a:fillRect/>
                    </a:stretch>
                  </pic:blipFill>
                  <pic:spPr>
                    <a:xfrm>
                      <a:off x="0" y="0"/>
                      <a:ext cx="2758842" cy="2071501"/>
                    </a:xfrm>
                    <a:prstGeom prst="rect">
                      <a:avLst/>
                    </a:prstGeom>
                  </pic:spPr>
                </pic:pic>
              </a:graphicData>
            </a:graphic>
          </wp:inline>
        </w:drawing>
      </w:r>
      <w:r w:rsidR="00A74427" w:rsidRPr="00A74427">
        <w:rPr>
          <w:noProof/>
        </w:rPr>
        <w:drawing>
          <wp:inline distT="0" distB="0" distL="0" distR="0" wp14:anchorId="19E2BF98" wp14:editId="653BCCD9">
            <wp:extent cx="2738511" cy="2064563"/>
            <wp:effectExtent l="0" t="0" r="5080" b="0"/>
            <wp:docPr id="38" name="Picture 19" descr="Chart, bar chart&#10;&#10;Description automatically generated">
              <a:extLst xmlns:a="http://schemas.openxmlformats.org/drawingml/2006/main">
                <a:ext uri="{FF2B5EF4-FFF2-40B4-BE49-F238E27FC236}">
                  <a16:creationId xmlns:a16="http://schemas.microsoft.com/office/drawing/2014/main" id="{EDB56BEF-B8F9-49E3-A7A0-D37C74134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Chart, bar chart&#10;&#10;Description automatically generated">
                      <a:extLst>
                        <a:ext uri="{FF2B5EF4-FFF2-40B4-BE49-F238E27FC236}">
                          <a16:creationId xmlns:a16="http://schemas.microsoft.com/office/drawing/2014/main" id="{EDB56BEF-B8F9-49E3-A7A0-D37C741348B6}"/>
                        </a:ext>
                      </a:extLst>
                    </pic:cNvPr>
                    <pic:cNvPicPr>
                      <a:picLocks noChangeAspect="1"/>
                    </pic:cNvPicPr>
                  </pic:nvPicPr>
                  <pic:blipFill>
                    <a:blip r:embed="rId43"/>
                    <a:stretch>
                      <a:fillRect/>
                    </a:stretch>
                  </pic:blipFill>
                  <pic:spPr>
                    <a:xfrm>
                      <a:off x="0" y="0"/>
                      <a:ext cx="2758883" cy="2079921"/>
                    </a:xfrm>
                    <a:prstGeom prst="rect">
                      <a:avLst/>
                    </a:prstGeom>
                  </pic:spPr>
                </pic:pic>
              </a:graphicData>
            </a:graphic>
          </wp:inline>
        </w:drawing>
      </w:r>
    </w:p>
    <w:p w14:paraId="39E7EAA6" w14:textId="11938D5F" w:rsidR="001A2C8E" w:rsidRDefault="008F7FD6" w:rsidP="008F7FD6">
      <w:pPr>
        <w:pStyle w:val="Caption"/>
        <w:jc w:val="center"/>
      </w:pPr>
      <w:bookmarkStart w:id="40" w:name="_Ref68429642"/>
      <w:bookmarkStart w:id="41" w:name="_Ref79066335"/>
      <w:bookmarkStart w:id="42" w:name="_Ref79068629"/>
      <w:r>
        <w:t xml:space="preserve">Figure </w:t>
      </w:r>
      <w:r>
        <w:fldChar w:fldCharType="begin"/>
      </w:r>
      <w:r>
        <w:instrText>SEQ Figure \* ARABIC</w:instrText>
      </w:r>
      <w:r>
        <w:fldChar w:fldCharType="separate"/>
      </w:r>
      <w:r w:rsidR="00F8527B">
        <w:rPr>
          <w:noProof/>
        </w:rPr>
        <w:t>21</w:t>
      </w:r>
      <w:r>
        <w:fldChar w:fldCharType="end"/>
      </w:r>
      <w:bookmarkEnd w:id="40"/>
      <w:bookmarkEnd w:id="41"/>
      <w:r w:rsidR="00AF18D1">
        <w:t xml:space="preserve"> UE </w:t>
      </w:r>
      <w:r w:rsidR="00AC31EF">
        <w:t>PSG</w:t>
      </w:r>
      <w:r w:rsidR="00AF18D1">
        <w:t xml:space="preserve"> distribution </w:t>
      </w:r>
      <w:r w:rsidR="00A74427">
        <w:t xml:space="preserve">and mean </w:t>
      </w:r>
      <w:r w:rsidR="00D43E5C">
        <w:t>values</w:t>
      </w:r>
      <w:r w:rsidR="00A74427">
        <w:t xml:space="preserve"> </w:t>
      </w:r>
      <w:r w:rsidR="00AC31EF">
        <w:t xml:space="preserve">of PSG </w:t>
      </w:r>
      <w:r w:rsidR="00AF18D1">
        <w:t>for VR</w:t>
      </w:r>
      <w:r w:rsidR="000E5803">
        <w:t>30</w:t>
      </w:r>
      <w:r w:rsidR="009A5410">
        <w:t xml:space="preserve"> </w:t>
      </w:r>
      <w:r w:rsidR="00330B29">
        <w:t>in</w:t>
      </w:r>
      <w:r w:rsidR="009A5410">
        <w:t xml:space="preserve"> DU</w:t>
      </w:r>
      <w:r w:rsidR="007E29D4">
        <w:t xml:space="preserve">. </w:t>
      </w:r>
      <w:bookmarkEnd w:id="42"/>
    </w:p>
    <w:p w14:paraId="042C9B33" w14:textId="77777777" w:rsidR="008F7FD6" w:rsidRDefault="008F7FD6" w:rsidP="00D94100">
      <w:pPr>
        <w:rPr>
          <w:b/>
          <w:bCs/>
          <w:u w:val="single"/>
          <w:lang w:val="en-US"/>
        </w:rPr>
      </w:pPr>
    </w:p>
    <w:p w14:paraId="279840E0" w14:textId="553FEF4D" w:rsidR="006A5283" w:rsidRDefault="00D53D4B" w:rsidP="006A5283">
      <w:pPr>
        <w:keepNext/>
        <w:jc w:val="center"/>
      </w:pPr>
      <w:r w:rsidRPr="006A5283">
        <w:rPr>
          <w:b/>
          <w:noProof/>
        </w:rPr>
        <w:drawing>
          <wp:inline distT="0" distB="0" distL="0" distR="0" wp14:anchorId="2B937366" wp14:editId="514E211A">
            <wp:extent cx="2633472" cy="1967226"/>
            <wp:effectExtent l="0" t="0" r="0" b="0"/>
            <wp:docPr id="47" name="Picture 11" descr="A picture containing chart&#10;&#10;Description automatically generated">
              <a:extLst xmlns:a="http://schemas.openxmlformats.org/drawingml/2006/main">
                <a:ext uri="{FF2B5EF4-FFF2-40B4-BE49-F238E27FC236}">
                  <a16:creationId xmlns:a16="http://schemas.microsoft.com/office/drawing/2014/main" id="{8745D90E-C989-435B-925D-BA4C5C2B4F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chart&#10;&#10;Description automatically generated">
                      <a:extLst>
                        <a:ext uri="{FF2B5EF4-FFF2-40B4-BE49-F238E27FC236}">
                          <a16:creationId xmlns:a16="http://schemas.microsoft.com/office/drawing/2014/main" id="{8745D90E-C989-435B-925D-BA4C5C2B4FA2}"/>
                        </a:ext>
                      </a:extLst>
                    </pic:cNvPr>
                    <pic:cNvPicPr>
                      <a:picLocks noChangeAspect="1"/>
                    </pic:cNvPicPr>
                  </pic:nvPicPr>
                  <pic:blipFill>
                    <a:blip r:embed="rId44"/>
                    <a:stretch>
                      <a:fillRect/>
                    </a:stretch>
                  </pic:blipFill>
                  <pic:spPr>
                    <a:xfrm>
                      <a:off x="0" y="0"/>
                      <a:ext cx="2640386" cy="1972391"/>
                    </a:xfrm>
                    <a:prstGeom prst="rect">
                      <a:avLst/>
                    </a:prstGeom>
                  </pic:spPr>
                </pic:pic>
              </a:graphicData>
            </a:graphic>
          </wp:inline>
        </w:drawing>
      </w:r>
      <w:r w:rsidR="006A5283" w:rsidRPr="006A5283">
        <w:rPr>
          <w:b/>
          <w:bCs/>
        </w:rPr>
        <w:t xml:space="preserve"> </w:t>
      </w:r>
      <w:r w:rsidR="006A5283" w:rsidRPr="006A5283">
        <w:rPr>
          <w:b/>
          <w:bCs/>
          <w:noProof/>
        </w:rPr>
        <w:drawing>
          <wp:inline distT="0" distB="0" distL="0" distR="0" wp14:anchorId="4A00FE60" wp14:editId="2D674C6D">
            <wp:extent cx="2589962" cy="1943586"/>
            <wp:effectExtent l="0" t="0" r="1270" b="0"/>
            <wp:docPr id="48" name="Picture 13" descr="Chart, bar chart&#10;&#10;Description automatically generated">
              <a:extLst xmlns:a="http://schemas.openxmlformats.org/drawingml/2006/main">
                <a:ext uri="{FF2B5EF4-FFF2-40B4-BE49-F238E27FC236}">
                  <a16:creationId xmlns:a16="http://schemas.microsoft.com/office/drawing/2014/main" id="{F74F3838-4524-4511-AD14-A786C25565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bar chart&#10;&#10;Description automatically generated">
                      <a:extLst>
                        <a:ext uri="{FF2B5EF4-FFF2-40B4-BE49-F238E27FC236}">
                          <a16:creationId xmlns:a16="http://schemas.microsoft.com/office/drawing/2014/main" id="{F74F3838-4524-4511-AD14-A786C25565A9}"/>
                        </a:ext>
                      </a:extLst>
                    </pic:cNvPr>
                    <pic:cNvPicPr>
                      <a:picLocks noChangeAspect="1"/>
                    </pic:cNvPicPr>
                  </pic:nvPicPr>
                  <pic:blipFill>
                    <a:blip r:embed="rId45"/>
                    <a:stretch>
                      <a:fillRect/>
                    </a:stretch>
                  </pic:blipFill>
                  <pic:spPr>
                    <a:xfrm>
                      <a:off x="0" y="0"/>
                      <a:ext cx="2609326" cy="1958118"/>
                    </a:xfrm>
                    <a:prstGeom prst="rect">
                      <a:avLst/>
                    </a:prstGeom>
                  </pic:spPr>
                </pic:pic>
              </a:graphicData>
            </a:graphic>
          </wp:inline>
        </w:drawing>
      </w:r>
    </w:p>
    <w:p w14:paraId="16FD926A" w14:textId="27DE037F" w:rsidR="006A5283" w:rsidRDefault="006A5283" w:rsidP="006A5283">
      <w:pPr>
        <w:pStyle w:val="Caption"/>
        <w:jc w:val="center"/>
      </w:pPr>
      <w:bookmarkStart w:id="43" w:name="_Ref79068701"/>
      <w:r>
        <w:t xml:space="preserve">Figure </w:t>
      </w:r>
      <w:fldSimple w:instr=" SEQ Figure \* ARABIC ">
        <w:r w:rsidR="00F8527B">
          <w:rPr>
            <w:noProof/>
          </w:rPr>
          <w:t>22</w:t>
        </w:r>
      </w:fldSimple>
      <w:bookmarkEnd w:id="43"/>
      <w:r>
        <w:t xml:space="preserve"> UE PSG distribution and mean values of PSG for VR30 in InH. </w:t>
      </w:r>
    </w:p>
    <w:p w14:paraId="50F0395B" w14:textId="7C24717A" w:rsidR="001D14F7" w:rsidRPr="006A5283" w:rsidRDefault="001D14F7" w:rsidP="006A5283">
      <w:pPr>
        <w:jc w:val="center"/>
        <w:rPr>
          <w:b/>
          <w:lang w:val="en-US"/>
        </w:rPr>
      </w:pPr>
    </w:p>
    <w:p w14:paraId="4EEB219B" w14:textId="03B6C4A2" w:rsidR="001D14F7" w:rsidRPr="00FE15B3" w:rsidRDefault="00FE15B3" w:rsidP="00FE15B3">
      <w:pPr>
        <w:jc w:val="center"/>
        <w:rPr>
          <w:b/>
          <w:lang w:val="en-US"/>
        </w:rPr>
      </w:pPr>
      <w:r w:rsidRPr="00FE15B3">
        <w:rPr>
          <w:b/>
          <w:bCs/>
          <w:noProof/>
        </w:rPr>
        <w:drawing>
          <wp:inline distT="0" distB="0" distL="0" distR="0" wp14:anchorId="1ABB5BD9" wp14:editId="78CEFAF8">
            <wp:extent cx="2553801" cy="1906606"/>
            <wp:effectExtent l="0" t="0" r="0" b="0"/>
            <wp:docPr id="59" name="Picture 5" descr="Chart&#10;&#10;Description automatically generated">
              <a:extLst xmlns:a="http://schemas.openxmlformats.org/drawingml/2006/main">
                <a:ext uri="{FF2B5EF4-FFF2-40B4-BE49-F238E27FC236}">
                  <a16:creationId xmlns:a16="http://schemas.microsoft.com/office/drawing/2014/main" id="{DE0A0B84-6BE2-4F42-AD6F-C670BD86EE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DE0A0B84-6BE2-4F42-AD6F-C670BD86EE74}"/>
                        </a:ext>
                      </a:extLst>
                    </pic:cNvPr>
                    <pic:cNvPicPr>
                      <a:picLocks noChangeAspect="1"/>
                    </pic:cNvPicPr>
                  </pic:nvPicPr>
                  <pic:blipFill>
                    <a:blip r:embed="rId46"/>
                    <a:stretch>
                      <a:fillRect/>
                    </a:stretch>
                  </pic:blipFill>
                  <pic:spPr>
                    <a:xfrm>
                      <a:off x="0" y="0"/>
                      <a:ext cx="2567076" cy="1916517"/>
                    </a:xfrm>
                    <a:prstGeom prst="rect">
                      <a:avLst/>
                    </a:prstGeom>
                  </pic:spPr>
                </pic:pic>
              </a:graphicData>
            </a:graphic>
          </wp:inline>
        </w:drawing>
      </w:r>
      <w:r w:rsidRPr="00FE15B3">
        <w:rPr>
          <w:b/>
          <w:bCs/>
          <w:noProof/>
        </w:rPr>
        <w:drawing>
          <wp:inline distT="0" distB="0" distL="0" distR="0" wp14:anchorId="4C7A4762" wp14:editId="4ABDE758">
            <wp:extent cx="2665154" cy="1971294"/>
            <wp:effectExtent l="0" t="0" r="1905" b="0"/>
            <wp:docPr id="60" name="Picture 11" descr="Chart, bar chart&#10;&#10;Description automatically generated">
              <a:extLst xmlns:a="http://schemas.openxmlformats.org/drawingml/2006/main">
                <a:ext uri="{FF2B5EF4-FFF2-40B4-BE49-F238E27FC236}">
                  <a16:creationId xmlns:a16="http://schemas.microsoft.com/office/drawing/2014/main" id="{E63B8FD7-548C-4A54-BEC2-9BADCEA3A7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bar chart&#10;&#10;Description automatically generated">
                      <a:extLst>
                        <a:ext uri="{FF2B5EF4-FFF2-40B4-BE49-F238E27FC236}">
                          <a16:creationId xmlns:a16="http://schemas.microsoft.com/office/drawing/2014/main" id="{E63B8FD7-548C-4A54-BEC2-9BADCEA3A7E6}"/>
                        </a:ext>
                      </a:extLst>
                    </pic:cNvPr>
                    <pic:cNvPicPr>
                      <a:picLocks noChangeAspect="1"/>
                    </pic:cNvPicPr>
                  </pic:nvPicPr>
                  <pic:blipFill>
                    <a:blip r:embed="rId47"/>
                    <a:stretch>
                      <a:fillRect/>
                    </a:stretch>
                  </pic:blipFill>
                  <pic:spPr>
                    <a:xfrm>
                      <a:off x="0" y="0"/>
                      <a:ext cx="2680655" cy="1982759"/>
                    </a:xfrm>
                    <a:prstGeom prst="rect">
                      <a:avLst/>
                    </a:prstGeom>
                  </pic:spPr>
                </pic:pic>
              </a:graphicData>
            </a:graphic>
          </wp:inline>
        </w:drawing>
      </w:r>
    </w:p>
    <w:p w14:paraId="7856D042" w14:textId="114A2246" w:rsidR="00FE15B3" w:rsidRDefault="00FE15B3" w:rsidP="00FE15B3">
      <w:pPr>
        <w:pStyle w:val="Caption"/>
        <w:jc w:val="center"/>
      </w:pPr>
      <w:bookmarkStart w:id="44" w:name="_Ref79068708"/>
      <w:r>
        <w:t xml:space="preserve">Figure </w:t>
      </w:r>
      <w:fldSimple w:instr=" SEQ Figure \* ARABIC ">
        <w:r w:rsidR="00F8527B">
          <w:rPr>
            <w:noProof/>
          </w:rPr>
          <w:t>23</w:t>
        </w:r>
      </w:fldSimple>
      <w:bookmarkEnd w:id="44"/>
      <w:r>
        <w:t xml:space="preserve"> UE PSG distribution and mean values of PSG for VR30 in UMa. </w:t>
      </w:r>
    </w:p>
    <w:p w14:paraId="01A95341" w14:textId="259D693F" w:rsidR="001D14F7" w:rsidRDefault="001D14F7" w:rsidP="00D94100">
      <w:pPr>
        <w:rPr>
          <w:b/>
          <w:bCs/>
          <w:u w:val="single"/>
          <w:lang w:val="en-US"/>
        </w:rPr>
      </w:pPr>
    </w:p>
    <w:p w14:paraId="316AF225" w14:textId="5F7AC09F" w:rsidR="00CE30E3" w:rsidRDefault="00CE30E3" w:rsidP="00CE30E3">
      <w:pPr>
        <w:jc w:val="both"/>
        <w:rPr>
          <w:b/>
          <w:bCs/>
          <w:i/>
          <w:iCs/>
          <w:lang w:val="en-US"/>
        </w:rPr>
      </w:pPr>
      <w:r w:rsidRPr="00386E4B">
        <w:rPr>
          <w:b/>
          <w:bCs/>
          <w:i/>
          <w:iCs/>
          <w:lang w:val="en-US"/>
        </w:rPr>
        <w:t>Observation</w:t>
      </w:r>
      <w:r>
        <w:rPr>
          <w:b/>
          <w:bCs/>
          <w:i/>
          <w:iCs/>
          <w:lang w:val="en-US"/>
        </w:rPr>
        <w:t xml:space="preserve"> 1</w:t>
      </w:r>
      <w:r w:rsidR="00B40EDC">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45198702" w:rsidR="00CE30E3" w:rsidRDefault="00CE30E3" w:rsidP="00CE30E3">
      <w:pPr>
        <w:jc w:val="both"/>
        <w:rPr>
          <w:b/>
          <w:bCs/>
          <w:i/>
          <w:iCs/>
          <w:lang w:val="en-US"/>
        </w:rPr>
      </w:pPr>
      <w:r w:rsidRPr="00386E4B">
        <w:rPr>
          <w:b/>
          <w:bCs/>
          <w:i/>
          <w:iCs/>
          <w:lang w:val="en-US"/>
        </w:rPr>
        <w:t>Observation</w:t>
      </w:r>
      <w:r>
        <w:rPr>
          <w:b/>
          <w:bCs/>
          <w:i/>
          <w:iCs/>
          <w:lang w:val="en-US"/>
        </w:rPr>
        <w:t xml:space="preserve"> 1</w:t>
      </w:r>
      <w:r w:rsidR="00B40EDC">
        <w:rPr>
          <w:b/>
          <w:bCs/>
          <w:i/>
          <w:iCs/>
          <w:lang w:val="en-US"/>
        </w:rPr>
        <w:t>5</w:t>
      </w:r>
      <w:r>
        <w:rPr>
          <w:b/>
          <w:bCs/>
          <w:i/>
          <w:iCs/>
          <w:lang w:val="en-US"/>
        </w:rPr>
        <w:t>: The large room for further improvement in power saving is identified by Genie scheme.</w:t>
      </w:r>
    </w:p>
    <w:p w14:paraId="25279A42" w14:textId="7B6C0E91" w:rsidR="001D14F7" w:rsidRDefault="001D14F7" w:rsidP="00CE30E3">
      <w:pPr>
        <w:jc w:val="center"/>
        <w:rPr>
          <w:b/>
          <w:bCs/>
          <w:u w:val="single"/>
          <w:lang w:val="en-US"/>
        </w:rPr>
      </w:pP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ms/JitterStd=2ms</w:t>
      </w:r>
    </w:p>
    <w:p w14:paraId="78C09D78" w14:textId="27D2BE52" w:rsidR="009B51AB" w:rsidRPr="00CF6729" w:rsidRDefault="00335671" w:rsidP="00726862">
      <w:pPr>
        <w:keepNext/>
        <w:jc w:val="both"/>
      </w:pPr>
      <w:r>
        <w:fldChar w:fldCharType="begin"/>
      </w:r>
      <w:r>
        <w:instrText xml:space="preserve"> REF _Ref79066351 \h </w:instrText>
      </w:r>
      <w:r>
        <w:fldChar w:fldCharType="separate"/>
      </w:r>
      <w:r w:rsidR="002465A8">
        <w:t xml:space="preserve">Figure </w:t>
      </w:r>
      <w:r w:rsidR="002465A8">
        <w:rPr>
          <w:noProof/>
        </w:rPr>
        <w:t>24</w:t>
      </w:r>
      <w:r>
        <w:fldChar w:fldCharType="end"/>
      </w:r>
      <w:r w:rsidR="0033641A">
        <w:t xml:space="preserve">, </w:t>
      </w:r>
      <w:r w:rsidR="000736CC">
        <w:fldChar w:fldCharType="begin"/>
      </w:r>
      <w:r w:rsidR="000736CC">
        <w:instrText xml:space="preserve"> REF _Ref79070919 \h </w:instrText>
      </w:r>
      <w:r w:rsidR="000736CC">
        <w:fldChar w:fldCharType="separate"/>
      </w:r>
      <w:r w:rsidR="000736CC">
        <w:t xml:space="preserve">Figure </w:t>
      </w:r>
      <w:r w:rsidR="000736CC">
        <w:rPr>
          <w:noProof/>
        </w:rPr>
        <w:t>25</w:t>
      </w:r>
      <w:r w:rsidR="000736CC">
        <w:fldChar w:fldCharType="end"/>
      </w:r>
      <w:r w:rsidR="000736CC">
        <w:t xml:space="preserve">, and </w:t>
      </w:r>
      <w:r w:rsidR="000736CC">
        <w:fldChar w:fldCharType="begin"/>
      </w:r>
      <w:r w:rsidR="000736CC">
        <w:instrText xml:space="preserve"> REF _Ref79070927 \h </w:instrText>
      </w:r>
      <w:r w:rsidR="000736CC">
        <w:fldChar w:fldCharType="separate"/>
      </w:r>
      <w:r w:rsidR="000736CC">
        <w:t xml:space="preserve">Figure </w:t>
      </w:r>
      <w:r w:rsidR="000736CC">
        <w:rPr>
          <w:noProof/>
        </w:rPr>
        <w:t>26</w:t>
      </w:r>
      <w:r w:rsidR="000736CC">
        <w:fldChar w:fldCharType="end"/>
      </w:r>
      <w:r w:rsidR="00C71FDB">
        <w:t xml:space="preserve"> </w:t>
      </w:r>
      <w:r>
        <w:t>s</w:t>
      </w:r>
      <w:r w:rsidR="00FD29F4">
        <w:t xml:space="preserve">how the case of </w:t>
      </w:r>
      <w:r w:rsidR="00493F3A">
        <w:t>CG</w:t>
      </w:r>
      <w:r w:rsidR="0033641A">
        <w:t>30</w:t>
      </w:r>
      <w:r w:rsidR="009B3D6F">
        <w:t xml:space="preserve"> in DU</w:t>
      </w:r>
      <w:r w:rsidR="004C2F9B">
        <w:t>, InH and UMa</w:t>
      </w:r>
      <w:r w:rsidR="00FD29F4">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23AF7FC1" w:rsidR="009B51AB" w:rsidRDefault="00E15455" w:rsidP="00E15455">
      <w:pPr>
        <w:keepNext/>
        <w:jc w:val="center"/>
      </w:pPr>
      <w:r w:rsidRPr="00E15455">
        <w:rPr>
          <w:noProof/>
        </w:rPr>
        <w:drawing>
          <wp:inline distT="0" distB="0" distL="0" distR="0" wp14:anchorId="3BAD11A8" wp14:editId="487B490D">
            <wp:extent cx="2648102" cy="2000993"/>
            <wp:effectExtent l="0" t="0" r="0" b="0"/>
            <wp:docPr id="70" name="Picture 15" descr="A picture containing graphical user interface&#10;&#10;Description automatically generated">
              <a:extLst xmlns:a="http://schemas.openxmlformats.org/drawingml/2006/main">
                <a:ext uri="{FF2B5EF4-FFF2-40B4-BE49-F238E27FC236}">
                  <a16:creationId xmlns:a16="http://schemas.microsoft.com/office/drawing/2014/main" id="{055E4336-1987-4E03-8EEF-83C2727EBF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icture containing graphical user interface&#10;&#10;Description automatically generated">
                      <a:extLst>
                        <a:ext uri="{FF2B5EF4-FFF2-40B4-BE49-F238E27FC236}">
                          <a16:creationId xmlns:a16="http://schemas.microsoft.com/office/drawing/2014/main" id="{055E4336-1987-4E03-8EEF-83C2727EBFD0}"/>
                        </a:ext>
                      </a:extLst>
                    </pic:cNvPr>
                    <pic:cNvPicPr>
                      <a:picLocks noChangeAspect="1"/>
                    </pic:cNvPicPr>
                  </pic:nvPicPr>
                  <pic:blipFill>
                    <a:blip r:embed="rId48"/>
                    <a:stretch>
                      <a:fillRect/>
                    </a:stretch>
                  </pic:blipFill>
                  <pic:spPr>
                    <a:xfrm>
                      <a:off x="0" y="0"/>
                      <a:ext cx="2675875" cy="2021979"/>
                    </a:xfrm>
                    <a:prstGeom prst="rect">
                      <a:avLst/>
                    </a:prstGeom>
                  </pic:spPr>
                </pic:pic>
              </a:graphicData>
            </a:graphic>
          </wp:inline>
        </w:drawing>
      </w:r>
      <w:r w:rsidRPr="00E15455">
        <w:rPr>
          <w:noProof/>
        </w:rPr>
        <w:drawing>
          <wp:inline distT="0" distB="0" distL="0" distR="0" wp14:anchorId="1EC4CECE" wp14:editId="10EB4032">
            <wp:extent cx="2780096" cy="2004254"/>
            <wp:effectExtent l="0" t="0" r="1270" b="0"/>
            <wp:docPr id="71" name="Picture 13" descr="Chart, bar chart&#10;&#10;Description automatically generated">
              <a:extLst xmlns:a="http://schemas.openxmlformats.org/drawingml/2006/main">
                <a:ext uri="{FF2B5EF4-FFF2-40B4-BE49-F238E27FC236}">
                  <a16:creationId xmlns:a16="http://schemas.microsoft.com/office/drawing/2014/main" id="{FDD44B7F-7425-45B8-BB6D-C061A59FEE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bar chart&#10;&#10;Description automatically generated">
                      <a:extLst>
                        <a:ext uri="{FF2B5EF4-FFF2-40B4-BE49-F238E27FC236}">
                          <a16:creationId xmlns:a16="http://schemas.microsoft.com/office/drawing/2014/main" id="{FDD44B7F-7425-45B8-BB6D-C061A59FEEB8}"/>
                        </a:ext>
                      </a:extLst>
                    </pic:cNvPr>
                    <pic:cNvPicPr>
                      <a:picLocks noChangeAspect="1"/>
                    </pic:cNvPicPr>
                  </pic:nvPicPr>
                  <pic:blipFill>
                    <a:blip r:embed="rId49"/>
                    <a:stretch>
                      <a:fillRect/>
                    </a:stretch>
                  </pic:blipFill>
                  <pic:spPr>
                    <a:xfrm>
                      <a:off x="0" y="0"/>
                      <a:ext cx="2796764" cy="2016270"/>
                    </a:xfrm>
                    <a:prstGeom prst="rect">
                      <a:avLst/>
                    </a:prstGeom>
                  </pic:spPr>
                </pic:pic>
              </a:graphicData>
            </a:graphic>
          </wp:inline>
        </w:drawing>
      </w:r>
    </w:p>
    <w:p w14:paraId="57D546A5" w14:textId="48EEAD39" w:rsidR="001A2C8E" w:rsidRDefault="0069741F" w:rsidP="0069741F">
      <w:pPr>
        <w:pStyle w:val="Caption"/>
        <w:jc w:val="center"/>
      </w:pPr>
      <w:bookmarkStart w:id="45" w:name="_Ref68429653"/>
      <w:bookmarkStart w:id="46" w:name="_Ref79066351"/>
      <w:r>
        <w:t xml:space="preserve">Figure </w:t>
      </w:r>
      <w:r>
        <w:fldChar w:fldCharType="begin"/>
      </w:r>
      <w:r>
        <w:instrText>SEQ Figure \* ARABIC</w:instrText>
      </w:r>
      <w:r>
        <w:fldChar w:fldCharType="separate"/>
      </w:r>
      <w:r w:rsidR="00F8527B">
        <w:rPr>
          <w:noProof/>
        </w:rPr>
        <w:t>24</w:t>
      </w:r>
      <w:r>
        <w:fldChar w:fldCharType="end"/>
      </w:r>
      <w:bookmarkEnd w:id="45"/>
      <w:bookmarkEnd w:id="46"/>
      <w:r w:rsidR="00131269">
        <w:t xml:space="preserve"> UE Power consumption distribution for </w:t>
      </w:r>
      <w:r w:rsidR="00D035DE">
        <w:t>CG30</w:t>
      </w:r>
      <w:r w:rsidR="009A5410">
        <w:t xml:space="preserve"> for DU</w:t>
      </w:r>
      <w:r w:rsidR="00855F80">
        <w:t xml:space="preserve"> </w:t>
      </w:r>
    </w:p>
    <w:p w14:paraId="2014B0D9" w14:textId="54D13917" w:rsidR="003B1910" w:rsidRPr="003B1910" w:rsidRDefault="003B1910" w:rsidP="003B1910">
      <w:pPr>
        <w:rPr>
          <w:lang w:val="en-US"/>
        </w:rPr>
      </w:pPr>
    </w:p>
    <w:p w14:paraId="7F8CF129" w14:textId="77777777" w:rsidR="006526AD" w:rsidRDefault="006526AD" w:rsidP="00832996">
      <w:pPr>
        <w:rPr>
          <w:lang w:val="en-US"/>
        </w:rPr>
      </w:pPr>
    </w:p>
    <w:p w14:paraId="7E83F7DE" w14:textId="2E52190B" w:rsidR="00D035DE" w:rsidRDefault="00D035DE" w:rsidP="00194B06">
      <w:pPr>
        <w:keepNext/>
        <w:jc w:val="center"/>
      </w:pPr>
      <w:r w:rsidRPr="00D035DE">
        <w:rPr>
          <w:noProof/>
        </w:rPr>
        <w:drawing>
          <wp:inline distT="0" distB="0" distL="0" distR="0" wp14:anchorId="630FD61B" wp14:editId="44061CF4">
            <wp:extent cx="2670048" cy="1989898"/>
            <wp:effectExtent l="0" t="0" r="0" b="0"/>
            <wp:docPr id="72" name="Picture 4" descr="A picture containing chart&#10;&#10;Description automatically generated">
              <a:extLst xmlns:a="http://schemas.openxmlformats.org/drawingml/2006/main">
                <a:ext uri="{FF2B5EF4-FFF2-40B4-BE49-F238E27FC236}">
                  <a16:creationId xmlns:a16="http://schemas.microsoft.com/office/drawing/2014/main" id="{9DC618B1-4759-4F33-8489-EB0FDC3323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chart&#10;&#10;Description automatically generated">
                      <a:extLst>
                        <a:ext uri="{FF2B5EF4-FFF2-40B4-BE49-F238E27FC236}">
                          <a16:creationId xmlns:a16="http://schemas.microsoft.com/office/drawing/2014/main" id="{9DC618B1-4759-4F33-8489-EB0FDC332358}"/>
                        </a:ext>
                      </a:extLst>
                    </pic:cNvPr>
                    <pic:cNvPicPr>
                      <a:picLocks noChangeAspect="1"/>
                    </pic:cNvPicPr>
                  </pic:nvPicPr>
                  <pic:blipFill>
                    <a:blip r:embed="rId50"/>
                    <a:stretch>
                      <a:fillRect/>
                    </a:stretch>
                  </pic:blipFill>
                  <pic:spPr>
                    <a:xfrm>
                      <a:off x="0" y="0"/>
                      <a:ext cx="2681471" cy="1998411"/>
                    </a:xfrm>
                    <a:prstGeom prst="rect">
                      <a:avLst/>
                    </a:prstGeom>
                  </pic:spPr>
                </pic:pic>
              </a:graphicData>
            </a:graphic>
          </wp:inline>
        </w:drawing>
      </w:r>
      <w:r w:rsidRPr="00D035DE">
        <w:rPr>
          <w:noProof/>
        </w:rPr>
        <w:drawing>
          <wp:inline distT="0" distB="0" distL="0" distR="0" wp14:anchorId="1E977A2A" wp14:editId="34365575">
            <wp:extent cx="2654606" cy="2018996"/>
            <wp:effectExtent l="0" t="0" r="0" b="635"/>
            <wp:docPr id="111" name="Picture 6" descr="Chart, bar chart&#10;&#10;Description automatically generated">
              <a:extLst xmlns:a="http://schemas.openxmlformats.org/drawingml/2006/main">
                <a:ext uri="{FF2B5EF4-FFF2-40B4-BE49-F238E27FC236}">
                  <a16:creationId xmlns:a16="http://schemas.microsoft.com/office/drawing/2014/main" id="{59791F47-94B6-4EAD-B321-21D5CD578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59791F47-94B6-4EAD-B321-21D5CD578228}"/>
                        </a:ext>
                      </a:extLst>
                    </pic:cNvPr>
                    <pic:cNvPicPr>
                      <a:picLocks noChangeAspect="1"/>
                    </pic:cNvPicPr>
                  </pic:nvPicPr>
                  <pic:blipFill>
                    <a:blip r:embed="rId51"/>
                    <a:stretch>
                      <a:fillRect/>
                    </a:stretch>
                  </pic:blipFill>
                  <pic:spPr>
                    <a:xfrm>
                      <a:off x="0" y="0"/>
                      <a:ext cx="2671833" cy="2032098"/>
                    </a:xfrm>
                    <a:prstGeom prst="rect">
                      <a:avLst/>
                    </a:prstGeom>
                  </pic:spPr>
                </pic:pic>
              </a:graphicData>
            </a:graphic>
          </wp:inline>
        </w:drawing>
      </w:r>
    </w:p>
    <w:p w14:paraId="27C90147" w14:textId="17CBCF3C" w:rsidR="00D035DE" w:rsidRDefault="00D035DE" w:rsidP="00D035DE">
      <w:pPr>
        <w:pStyle w:val="Caption"/>
        <w:jc w:val="center"/>
      </w:pPr>
      <w:bookmarkStart w:id="47" w:name="_Ref79070919"/>
      <w:r>
        <w:t xml:space="preserve">Figure </w:t>
      </w:r>
      <w:fldSimple w:instr=" SEQ Figure \* ARABIC ">
        <w:r w:rsidR="00F8527B">
          <w:rPr>
            <w:noProof/>
          </w:rPr>
          <w:t>25</w:t>
        </w:r>
      </w:fldSimple>
      <w:bookmarkEnd w:id="47"/>
      <w:r>
        <w:t xml:space="preserve"> UE Power consumption distribution for CG30 for InH </w:t>
      </w:r>
    </w:p>
    <w:p w14:paraId="48CED536" w14:textId="5EC9F3E8" w:rsidR="006526AD" w:rsidRDefault="006526AD" w:rsidP="00832996">
      <w:pPr>
        <w:rPr>
          <w:lang w:val="en-US"/>
        </w:rPr>
      </w:pPr>
    </w:p>
    <w:p w14:paraId="56A1BE9D" w14:textId="77777777" w:rsidR="006526AD" w:rsidRDefault="006526AD" w:rsidP="00832996">
      <w:pPr>
        <w:rPr>
          <w:lang w:val="en-US"/>
        </w:rPr>
      </w:pPr>
    </w:p>
    <w:p w14:paraId="3D1778B3" w14:textId="2E186179" w:rsidR="002624B7" w:rsidRDefault="002624B7" w:rsidP="006E519C">
      <w:pPr>
        <w:keepNext/>
        <w:jc w:val="center"/>
      </w:pPr>
      <w:r w:rsidRPr="002624B7">
        <w:rPr>
          <w:noProof/>
        </w:rPr>
        <w:drawing>
          <wp:inline distT="0" distB="0" distL="0" distR="0" wp14:anchorId="5CF7C164" wp14:editId="044FA92B">
            <wp:extent cx="2671599" cy="2021002"/>
            <wp:effectExtent l="0" t="0" r="0" b="0"/>
            <wp:docPr id="112" name="Picture 4" descr="Chart&#10;&#10;Description automatically generated">
              <a:extLst xmlns:a="http://schemas.openxmlformats.org/drawingml/2006/main">
                <a:ext uri="{FF2B5EF4-FFF2-40B4-BE49-F238E27FC236}">
                  <a16:creationId xmlns:a16="http://schemas.microsoft.com/office/drawing/2014/main" id="{B06A0F76-F885-49BE-88F2-8F1F31F89A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B06A0F76-F885-49BE-88F2-8F1F31F89AED}"/>
                        </a:ext>
                      </a:extLst>
                    </pic:cNvPr>
                    <pic:cNvPicPr>
                      <a:picLocks noChangeAspect="1"/>
                    </pic:cNvPicPr>
                  </pic:nvPicPr>
                  <pic:blipFill>
                    <a:blip r:embed="rId52"/>
                    <a:stretch>
                      <a:fillRect/>
                    </a:stretch>
                  </pic:blipFill>
                  <pic:spPr>
                    <a:xfrm>
                      <a:off x="0" y="0"/>
                      <a:ext cx="2683854" cy="2030273"/>
                    </a:xfrm>
                    <a:prstGeom prst="rect">
                      <a:avLst/>
                    </a:prstGeom>
                  </pic:spPr>
                </pic:pic>
              </a:graphicData>
            </a:graphic>
          </wp:inline>
        </w:drawing>
      </w:r>
      <w:r w:rsidRPr="002624B7">
        <w:rPr>
          <w:noProof/>
        </w:rPr>
        <w:drawing>
          <wp:inline distT="0" distB="0" distL="0" distR="0" wp14:anchorId="7860217E" wp14:editId="1AF1C401">
            <wp:extent cx="2660246" cy="2052600"/>
            <wp:effectExtent l="0" t="0" r="6985" b="5080"/>
            <wp:docPr id="113" name="Picture 6" descr="Chart, bar chart&#10;&#10;Description automatically generated">
              <a:extLst xmlns:a="http://schemas.openxmlformats.org/drawingml/2006/main">
                <a:ext uri="{FF2B5EF4-FFF2-40B4-BE49-F238E27FC236}">
                  <a16:creationId xmlns:a16="http://schemas.microsoft.com/office/drawing/2014/main" id="{4B0252D5-A429-41F2-A50F-DE954CD08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4B0252D5-A429-41F2-A50F-DE954CD080D7}"/>
                        </a:ext>
                      </a:extLst>
                    </pic:cNvPr>
                    <pic:cNvPicPr>
                      <a:picLocks noChangeAspect="1"/>
                    </pic:cNvPicPr>
                  </pic:nvPicPr>
                  <pic:blipFill>
                    <a:blip r:embed="rId53"/>
                    <a:stretch>
                      <a:fillRect/>
                    </a:stretch>
                  </pic:blipFill>
                  <pic:spPr>
                    <a:xfrm>
                      <a:off x="0" y="0"/>
                      <a:ext cx="2666696" cy="2057577"/>
                    </a:xfrm>
                    <a:prstGeom prst="rect">
                      <a:avLst/>
                    </a:prstGeom>
                  </pic:spPr>
                </pic:pic>
              </a:graphicData>
            </a:graphic>
          </wp:inline>
        </w:drawing>
      </w:r>
    </w:p>
    <w:p w14:paraId="487E3D4C" w14:textId="6215EBB0" w:rsidR="002624B7" w:rsidRDefault="002624B7" w:rsidP="002624B7">
      <w:pPr>
        <w:pStyle w:val="Caption"/>
        <w:jc w:val="center"/>
      </w:pPr>
      <w:bookmarkStart w:id="48" w:name="_Ref79070927"/>
      <w:r>
        <w:t xml:space="preserve">Figure </w:t>
      </w:r>
      <w:fldSimple w:instr=" SEQ Figure \* ARABIC ">
        <w:r w:rsidR="00F8527B">
          <w:rPr>
            <w:noProof/>
          </w:rPr>
          <w:t>26</w:t>
        </w:r>
      </w:fldSimple>
      <w:bookmarkEnd w:id="48"/>
      <w:r>
        <w:t xml:space="preserve">  UE Power consumption distribution for CG30 for UMa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ms/JitterStd=2ms</w:t>
      </w:r>
    </w:p>
    <w:p w14:paraId="3AA17322" w14:textId="792D450E" w:rsidR="00272F37" w:rsidRDefault="00C71FDB" w:rsidP="00F65714">
      <w:pPr>
        <w:keepNext/>
      </w:pPr>
      <w:r>
        <w:fldChar w:fldCharType="begin"/>
      </w:r>
      <w:r>
        <w:instrText xml:space="preserve"> REF _Ref79066368 \h </w:instrText>
      </w:r>
      <w:r>
        <w:fldChar w:fldCharType="separate"/>
      </w:r>
      <w:r w:rsidR="00BA6F5D">
        <w:t xml:space="preserve">Figure </w:t>
      </w:r>
      <w:r w:rsidR="00BA6F5D">
        <w:rPr>
          <w:noProof/>
        </w:rPr>
        <w:t>27</w:t>
      </w:r>
      <w:r>
        <w:fldChar w:fldCharType="end"/>
      </w:r>
      <w:r w:rsidR="00765AAA">
        <w:t xml:space="preserve">, and </w:t>
      </w:r>
      <w:r w:rsidR="00765AAA">
        <w:fldChar w:fldCharType="begin"/>
      </w:r>
      <w:r w:rsidR="00765AAA">
        <w:instrText xml:space="preserve"> REF _Ref79071300 \h </w:instrText>
      </w:r>
      <w:r w:rsidR="00765AAA">
        <w:fldChar w:fldCharType="separate"/>
      </w:r>
      <w:r w:rsidR="00765AAA">
        <w:t xml:space="preserve">Figure </w:t>
      </w:r>
      <w:r w:rsidR="00765AAA">
        <w:rPr>
          <w:noProof/>
        </w:rPr>
        <w:t>28</w:t>
      </w:r>
      <w:r w:rsidR="00765AAA">
        <w:fldChar w:fldCharType="end"/>
      </w:r>
      <w:r>
        <w:t xml:space="preserve"> </w:t>
      </w:r>
      <w:r w:rsidR="00857BA6">
        <w:t>shows t</w:t>
      </w:r>
      <w:r w:rsidR="00765AAA">
        <w:t xml:space="preserve">he power saving gain distribution </w:t>
      </w:r>
      <w:r w:rsidR="002800DA">
        <w:t>for DU and InH respectively.</w:t>
      </w:r>
    </w:p>
    <w:p w14:paraId="003B4310" w14:textId="631FC599" w:rsidR="00F65714" w:rsidRDefault="00B63B1B" w:rsidP="00B63B1B">
      <w:pPr>
        <w:keepNext/>
        <w:jc w:val="center"/>
      </w:pPr>
      <w:r w:rsidRPr="00B63B1B">
        <w:rPr>
          <w:noProof/>
        </w:rPr>
        <w:drawing>
          <wp:inline distT="0" distB="0" distL="0" distR="0" wp14:anchorId="35632095" wp14:editId="15B33465">
            <wp:extent cx="2809036" cy="2098315"/>
            <wp:effectExtent l="0" t="0" r="0" b="0"/>
            <wp:docPr id="114" name="Picture 5" descr="Chart&#10;&#10;Description automatically generated">
              <a:extLst xmlns:a="http://schemas.openxmlformats.org/drawingml/2006/main">
                <a:ext uri="{FF2B5EF4-FFF2-40B4-BE49-F238E27FC236}">
                  <a16:creationId xmlns:a16="http://schemas.microsoft.com/office/drawing/2014/main" id="{E7B54509-4EC8-426C-84DB-9B1653E71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E7B54509-4EC8-426C-84DB-9B1653E71E1A}"/>
                        </a:ext>
                      </a:extLst>
                    </pic:cNvPr>
                    <pic:cNvPicPr>
                      <a:picLocks noChangeAspect="1"/>
                    </pic:cNvPicPr>
                  </pic:nvPicPr>
                  <pic:blipFill>
                    <a:blip r:embed="rId54"/>
                    <a:stretch>
                      <a:fillRect/>
                    </a:stretch>
                  </pic:blipFill>
                  <pic:spPr>
                    <a:xfrm>
                      <a:off x="0" y="0"/>
                      <a:ext cx="2824084" cy="2109556"/>
                    </a:xfrm>
                    <a:prstGeom prst="rect">
                      <a:avLst/>
                    </a:prstGeom>
                  </pic:spPr>
                </pic:pic>
              </a:graphicData>
            </a:graphic>
          </wp:inline>
        </w:drawing>
      </w:r>
      <w:r w:rsidRPr="00B63B1B">
        <w:rPr>
          <w:noProof/>
        </w:rPr>
        <w:drawing>
          <wp:inline distT="0" distB="0" distL="0" distR="0" wp14:anchorId="79E3A728" wp14:editId="41180868">
            <wp:extent cx="2795306" cy="2089175"/>
            <wp:effectExtent l="0" t="0" r="5080" b="6350"/>
            <wp:docPr id="115" name="Picture 8" descr="Chart, bar chart&#10;&#10;Description automatically generated">
              <a:extLst xmlns:a="http://schemas.openxmlformats.org/drawingml/2006/main">
                <a:ext uri="{FF2B5EF4-FFF2-40B4-BE49-F238E27FC236}">
                  <a16:creationId xmlns:a16="http://schemas.microsoft.com/office/drawing/2014/main" id="{068B17F4-D18E-480D-BEF4-55C1451DC6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bar chart&#10;&#10;Description automatically generated">
                      <a:extLst>
                        <a:ext uri="{FF2B5EF4-FFF2-40B4-BE49-F238E27FC236}">
                          <a16:creationId xmlns:a16="http://schemas.microsoft.com/office/drawing/2014/main" id="{068B17F4-D18E-480D-BEF4-55C1451DC66C}"/>
                        </a:ext>
                      </a:extLst>
                    </pic:cNvPr>
                    <pic:cNvPicPr>
                      <a:picLocks noChangeAspect="1"/>
                    </pic:cNvPicPr>
                  </pic:nvPicPr>
                  <pic:blipFill>
                    <a:blip r:embed="rId55"/>
                    <a:stretch>
                      <a:fillRect/>
                    </a:stretch>
                  </pic:blipFill>
                  <pic:spPr>
                    <a:xfrm>
                      <a:off x="0" y="0"/>
                      <a:ext cx="2798296" cy="2091410"/>
                    </a:xfrm>
                    <a:prstGeom prst="rect">
                      <a:avLst/>
                    </a:prstGeom>
                  </pic:spPr>
                </pic:pic>
              </a:graphicData>
            </a:graphic>
          </wp:inline>
        </w:drawing>
      </w:r>
    </w:p>
    <w:p w14:paraId="79881366" w14:textId="072EEDDB" w:rsidR="00D94100" w:rsidRDefault="00F65714" w:rsidP="00D163D5">
      <w:pPr>
        <w:pStyle w:val="Caption"/>
        <w:jc w:val="center"/>
      </w:pPr>
      <w:bookmarkStart w:id="49" w:name="_Ref68429662"/>
      <w:bookmarkStart w:id="50" w:name="_Ref79066368"/>
      <w:r>
        <w:t xml:space="preserve">Figure </w:t>
      </w:r>
      <w:r>
        <w:fldChar w:fldCharType="begin"/>
      </w:r>
      <w:r>
        <w:instrText>SEQ Figure \* ARABIC</w:instrText>
      </w:r>
      <w:r>
        <w:fldChar w:fldCharType="separate"/>
      </w:r>
      <w:r w:rsidR="00F8527B">
        <w:rPr>
          <w:noProof/>
        </w:rPr>
        <w:t>27</w:t>
      </w:r>
      <w:r>
        <w:fldChar w:fldCharType="end"/>
      </w:r>
      <w:bookmarkEnd w:id="49"/>
      <w:bookmarkEnd w:id="50"/>
      <w:r>
        <w:t xml:space="preserve"> UE P</w:t>
      </w:r>
      <w:r w:rsidR="00D163D5">
        <w:t>SG</w:t>
      </w:r>
      <w:r>
        <w:t xml:space="preserve"> distribution for </w:t>
      </w:r>
      <w:r w:rsidR="00D163D5">
        <w:t>AR30</w:t>
      </w:r>
      <w:r w:rsidR="001C212E">
        <w:t xml:space="preserve"> </w:t>
      </w:r>
      <w:r w:rsidR="00297CF6">
        <w:t>in</w:t>
      </w:r>
      <w:r w:rsidR="001C212E">
        <w:t xml:space="preserve"> DU</w:t>
      </w:r>
      <w:r w:rsidR="00D163D5">
        <w:t xml:space="preserve"> </w:t>
      </w:r>
    </w:p>
    <w:p w14:paraId="049BD408" w14:textId="77777777" w:rsidR="00BA0BC8" w:rsidRPr="00BA0BC8" w:rsidRDefault="00BA0BC8" w:rsidP="00BA0BC8">
      <w:pPr>
        <w:rPr>
          <w:lang w:val="en-US"/>
        </w:rPr>
      </w:pPr>
    </w:p>
    <w:p w14:paraId="60AA30EF" w14:textId="77777777" w:rsidR="00345567" w:rsidRDefault="00345567" w:rsidP="00832996">
      <w:pPr>
        <w:rPr>
          <w:lang w:val="en-US"/>
        </w:rPr>
      </w:pPr>
    </w:p>
    <w:p w14:paraId="5AF83522" w14:textId="27D9D318" w:rsidR="008D2028" w:rsidRDefault="008D2028" w:rsidP="008D2028">
      <w:pPr>
        <w:keepNext/>
        <w:jc w:val="center"/>
      </w:pPr>
      <w:r w:rsidRPr="008D2028">
        <w:rPr>
          <w:noProof/>
        </w:rPr>
        <w:drawing>
          <wp:inline distT="0" distB="0" distL="0" distR="0" wp14:anchorId="02B976B4" wp14:editId="6D887ABF">
            <wp:extent cx="2830982" cy="2122023"/>
            <wp:effectExtent l="0" t="0" r="7620" b="0"/>
            <wp:docPr id="116" name="Picture 4" descr="A picture containing graphical user interface&#10;&#10;Description automatically generated">
              <a:extLst xmlns:a="http://schemas.openxmlformats.org/drawingml/2006/main">
                <a:ext uri="{FF2B5EF4-FFF2-40B4-BE49-F238E27FC236}">
                  <a16:creationId xmlns:a16="http://schemas.microsoft.com/office/drawing/2014/main" id="{5B1C6402-CB3E-4F50-8B19-1EEBD60BD3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graphical user interface&#10;&#10;Description automatically generated">
                      <a:extLst>
                        <a:ext uri="{FF2B5EF4-FFF2-40B4-BE49-F238E27FC236}">
                          <a16:creationId xmlns:a16="http://schemas.microsoft.com/office/drawing/2014/main" id="{5B1C6402-CB3E-4F50-8B19-1EEBD60BD329}"/>
                        </a:ext>
                      </a:extLst>
                    </pic:cNvPr>
                    <pic:cNvPicPr>
                      <a:picLocks noChangeAspect="1"/>
                    </pic:cNvPicPr>
                  </pic:nvPicPr>
                  <pic:blipFill>
                    <a:blip r:embed="rId56"/>
                    <a:stretch>
                      <a:fillRect/>
                    </a:stretch>
                  </pic:blipFill>
                  <pic:spPr>
                    <a:xfrm>
                      <a:off x="0" y="0"/>
                      <a:ext cx="2844924" cy="2132473"/>
                    </a:xfrm>
                    <a:prstGeom prst="rect">
                      <a:avLst/>
                    </a:prstGeom>
                  </pic:spPr>
                </pic:pic>
              </a:graphicData>
            </a:graphic>
          </wp:inline>
        </w:drawing>
      </w:r>
      <w:r w:rsidRPr="008D2028">
        <w:rPr>
          <w:noProof/>
        </w:rPr>
        <w:drawing>
          <wp:inline distT="0" distB="0" distL="0" distR="0" wp14:anchorId="488EAA4D" wp14:editId="7CD7015A">
            <wp:extent cx="2840830" cy="2159432"/>
            <wp:effectExtent l="0" t="0" r="0" b="0"/>
            <wp:docPr id="117" name="Picture 6" descr="Chart, bar chart&#10;&#10;Description automatically generated">
              <a:extLst xmlns:a="http://schemas.openxmlformats.org/drawingml/2006/main">
                <a:ext uri="{FF2B5EF4-FFF2-40B4-BE49-F238E27FC236}">
                  <a16:creationId xmlns:a16="http://schemas.microsoft.com/office/drawing/2014/main" id="{6D41CC1E-4B2E-45DF-AB07-907060F25B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6D41CC1E-4B2E-45DF-AB07-907060F25BFB}"/>
                        </a:ext>
                      </a:extLst>
                    </pic:cNvPr>
                    <pic:cNvPicPr>
                      <a:picLocks noChangeAspect="1"/>
                    </pic:cNvPicPr>
                  </pic:nvPicPr>
                  <pic:blipFill>
                    <a:blip r:embed="rId57"/>
                    <a:stretch>
                      <a:fillRect/>
                    </a:stretch>
                  </pic:blipFill>
                  <pic:spPr>
                    <a:xfrm>
                      <a:off x="0" y="0"/>
                      <a:ext cx="2846326" cy="2163610"/>
                    </a:xfrm>
                    <a:prstGeom prst="rect">
                      <a:avLst/>
                    </a:prstGeom>
                  </pic:spPr>
                </pic:pic>
              </a:graphicData>
            </a:graphic>
          </wp:inline>
        </w:drawing>
      </w:r>
    </w:p>
    <w:p w14:paraId="35876CCB" w14:textId="1A86AB6A" w:rsidR="001F7FE2" w:rsidRDefault="008D2028" w:rsidP="008D2028">
      <w:pPr>
        <w:pStyle w:val="Caption"/>
        <w:jc w:val="center"/>
      </w:pPr>
      <w:bookmarkStart w:id="51" w:name="_Ref79071300"/>
      <w:r>
        <w:t xml:space="preserve">Figure </w:t>
      </w:r>
      <w:fldSimple w:instr=" SEQ Figure \* ARABIC ">
        <w:r w:rsidR="00F8527B">
          <w:rPr>
            <w:noProof/>
          </w:rPr>
          <w:t>28</w:t>
        </w:r>
      </w:fldSimple>
      <w:bookmarkEnd w:id="51"/>
      <w:r>
        <w:t xml:space="preserve"> </w:t>
      </w:r>
      <w:r w:rsidR="00D163D5">
        <w:t xml:space="preserve">UE PSG distribution </w:t>
      </w:r>
      <w:r w:rsidR="00FA463B">
        <w:t>for AR30</w:t>
      </w:r>
      <w:r w:rsidR="00297CF6">
        <w:t xml:space="preserve"> in InH</w:t>
      </w:r>
      <w:r w:rsidR="0052004B">
        <w:t xml:space="preserve"> </w:t>
      </w:r>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2F160F4E" w:rsidR="008B038C" w:rsidRDefault="00C71FDB" w:rsidP="007511B8">
      <w:pPr>
        <w:keepNext/>
        <w:jc w:val="both"/>
      </w:pPr>
      <w:r>
        <w:fldChar w:fldCharType="begin"/>
      </w:r>
      <w:r>
        <w:instrText xml:space="preserve"> REF _Ref79066384 \h </w:instrText>
      </w:r>
      <w:r>
        <w:fldChar w:fldCharType="separate"/>
      </w:r>
      <w:r w:rsidR="00E956A2">
        <w:t xml:space="preserve">Figure </w:t>
      </w:r>
      <w:r w:rsidR="00E956A2">
        <w:rPr>
          <w:noProof/>
        </w:rPr>
        <w:t>29</w:t>
      </w:r>
      <w:r>
        <w:fldChar w:fldCharType="end"/>
      </w:r>
      <w:r>
        <w:t xml:space="preserve"> </w:t>
      </w:r>
      <w:r w:rsidR="00B9029C">
        <w:t xml:space="preserve">shows </w:t>
      </w:r>
      <w:r w:rsidR="00BE24D2">
        <w:t xml:space="preserve">the power </w:t>
      </w:r>
      <w:r w:rsidR="00BF4FBD">
        <w:t xml:space="preserve">consumption and power saving gain of </w:t>
      </w:r>
      <w:r w:rsidR="00B9029C">
        <w:t xml:space="preserve">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34187DCD" w:rsidR="00E97E0B" w:rsidRPr="00E97E0B" w:rsidRDefault="00E97E0B" w:rsidP="008056C9">
      <w:pPr>
        <w:keepNext/>
        <w:rPr>
          <w:b/>
          <w:bCs/>
          <w:i/>
          <w:iCs/>
        </w:rPr>
      </w:pPr>
      <w:r w:rsidRPr="00E97E0B">
        <w:rPr>
          <w:b/>
          <w:bCs/>
          <w:i/>
          <w:iCs/>
        </w:rPr>
        <w:t>Observation</w:t>
      </w:r>
      <w:r w:rsidR="00C27DBB">
        <w:rPr>
          <w:b/>
          <w:bCs/>
          <w:i/>
          <w:iCs/>
        </w:rPr>
        <w:t xml:space="preserve"> 1</w:t>
      </w:r>
      <w:r w:rsidR="00B40EDC">
        <w:rPr>
          <w:b/>
          <w:bCs/>
          <w:i/>
          <w:iCs/>
        </w:rPr>
        <w:t>6</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47CCF9AF" w:rsidR="008056C9" w:rsidRDefault="008A7BAE" w:rsidP="00EA28E6">
      <w:pPr>
        <w:keepNext/>
        <w:jc w:val="center"/>
      </w:pPr>
      <w:r w:rsidRPr="008A7BAE">
        <w:rPr>
          <w:noProof/>
        </w:rPr>
        <w:drawing>
          <wp:inline distT="0" distB="0" distL="0" distR="0" wp14:anchorId="6976D284" wp14:editId="7BCB0805">
            <wp:extent cx="2838297" cy="2128724"/>
            <wp:effectExtent l="0" t="0" r="635"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50889" cy="2138168"/>
                    </a:xfrm>
                    <a:prstGeom prst="rect">
                      <a:avLst/>
                    </a:prstGeom>
                  </pic:spPr>
                </pic:pic>
              </a:graphicData>
            </a:graphic>
          </wp:inline>
        </w:drawing>
      </w:r>
      <w:r w:rsidR="00EA28E6" w:rsidRPr="00EA28E6">
        <w:rPr>
          <w:noProof/>
        </w:rPr>
        <w:drawing>
          <wp:inline distT="0" distB="0" distL="0" distR="0" wp14:anchorId="1D9383C5" wp14:editId="04F4CB59">
            <wp:extent cx="2801722" cy="2108562"/>
            <wp:effectExtent l="0" t="0" r="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19683" cy="2122079"/>
                    </a:xfrm>
                    <a:prstGeom prst="rect">
                      <a:avLst/>
                    </a:prstGeom>
                  </pic:spPr>
                </pic:pic>
              </a:graphicData>
            </a:graphic>
          </wp:inline>
        </w:drawing>
      </w:r>
    </w:p>
    <w:p w14:paraId="37650300" w14:textId="6F23E697" w:rsidR="00772DFB" w:rsidRDefault="008056C9" w:rsidP="008056C9">
      <w:pPr>
        <w:pStyle w:val="Caption"/>
        <w:jc w:val="center"/>
      </w:pPr>
      <w:bookmarkStart w:id="52" w:name="_Ref68429678"/>
      <w:bookmarkStart w:id="53" w:name="_Ref79066384"/>
      <w:r>
        <w:t xml:space="preserve">Figure </w:t>
      </w:r>
      <w:r>
        <w:fldChar w:fldCharType="begin"/>
      </w:r>
      <w:r>
        <w:instrText>SEQ Figure \* ARABIC</w:instrText>
      </w:r>
      <w:r>
        <w:fldChar w:fldCharType="separate"/>
      </w:r>
      <w:r w:rsidR="00F8527B">
        <w:rPr>
          <w:noProof/>
        </w:rPr>
        <w:t>29</w:t>
      </w:r>
      <w:r>
        <w:fldChar w:fldCharType="end"/>
      </w:r>
      <w:bookmarkEnd w:id="52"/>
      <w:bookmarkEnd w:id="53"/>
      <w:r w:rsidR="00A341D9">
        <w:t xml:space="preserve"> Impact of Frame rates on UE power consumption for DU, UMa, InH</w:t>
      </w:r>
      <w:r w:rsidR="000F25EB">
        <w:t xml:space="preserve"> for AlwaysOn scheme</w:t>
      </w:r>
      <w:r w:rsidR="004A6455">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54DB7B81" w:rsidR="00272F37" w:rsidRDefault="00C71FDB" w:rsidP="008056C9">
      <w:pPr>
        <w:keepNext/>
      </w:pPr>
      <w:r>
        <w:fldChar w:fldCharType="begin"/>
      </w:r>
      <w:r>
        <w:instrText xml:space="preserve"> REF _Ref79066400 \h </w:instrText>
      </w:r>
      <w:r>
        <w:fldChar w:fldCharType="separate"/>
      </w:r>
      <w:r w:rsidR="006D1867">
        <w:t xml:space="preserve">Figure </w:t>
      </w:r>
      <w:r w:rsidR="006D1867">
        <w:rPr>
          <w:noProof/>
        </w:rPr>
        <w:t>30</w:t>
      </w:r>
      <w:r>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4A0DBC59" w:rsidR="008056C9" w:rsidRDefault="00AC5881" w:rsidP="008056C9">
      <w:pPr>
        <w:keepNext/>
      </w:pPr>
      <w:r w:rsidRPr="00AC5881">
        <w:rPr>
          <w:noProof/>
        </w:rPr>
        <w:drawing>
          <wp:inline distT="0" distB="0" distL="0" distR="0" wp14:anchorId="7D6ABCC0" wp14:editId="754C50FB">
            <wp:extent cx="2859540" cy="2143429"/>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68201" cy="2149921"/>
                    </a:xfrm>
                    <a:prstGeom prst="rect">
                      <a:avLst/>
                    </a:prstGeom>
                  </pic:spPr>
                </pic:pic>
              </a:graphicData>
            </a:graphic>
          </wp:inline>
        </w:drawing>
      </w:r>
      <w:r w:rsidR="00F53273" w:rsidRPr="00F53273">
        <w:rPr>
          <w:noProof/>
        </w:rPr>
        <w:t xml:space="preserve"> </w:t>
      </w:r>
      <w:r w:rsidR="00F53273" w:rsidRPr="00F53273">
        <w:rPr>
          <w:noProof/>
        </w:rPr>
        <w:drawing>
          <wp:inline distT="0" distB="0" distL="0" distR="0" wp14:anchorId="26B1610B" wp14:editId="2A871EC8">
            <wp:extent cx="2844893" cy="2136114"/>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50154" cy="2140064"/>
                    </a:xfrm>
                    <a:prstGeom prst="rect">
                      <a:avLst/>
                    </a:prstGeom>
                  </pic:spPr>
                </pic:pic>
              </a:graphicData>
            </a:graphic>
          </wp:inline>
        </w:drawing>
      </w:r>
    </w:p>
    <w:p w14:paraId="74F368E7" w14:textId="2361DFD7" w:rsidR="001A2C8E" w:rsidRDefault="008056C9" w:rsidP="008056C9">
      <w:pPr>
        <w:pStyle w:val="Caption"/>
        <w:jc w:val="center"/>
      </w:pPr>
      <w:bookmarkStart w:id="54" w:name="_Ref68429720"/>
      <w:bookmarkStart w:id="55" w:name="_Ref79066400"/>
      <w:r>
        <w:t xml:space="preserve">Figure </w:t>
      </w:r>
      <w:r>
        <w:fldChar w:fldCharType="begin"/>
      </w:r>
      <w:r>
        <w:instrText>SEQ Figure \* ARABIC</w:instrText>
      </w:r>
      <w:r>
        <w:fldChar w:fldCharType="separate"/>
      </w:r>
      <w:r w:rsidR="00F8527B">
        <w:rPr>
          <w:noProof/>
        </w:rPr>
        <w:t>30</w:t>
      </w:r>
      <w:r>
        <w:fldChar w:fldCharType="end"/>
      </w:r>
      <w:bookmarkEnd w:id="54"/>
      <w:bookmarkEnd w:id="55"/>
      <w:r w:rsidR="000F25EB">
        <w:t xml:space="preserve"> Impact of </w:t>
      </w:r>
      <w:r w:rsidR="00F53273">
        <w:t>f</w:t>
      </w:r>
      <w:r w:rsidR="000F25EB">
        <w:t>rame rates on UE power consumption for CDRX(8/</w:t>
      </w:r>
      <w:r w:rsidR="00F53273">
        <w:t>6</w:t>
      </w:r>
      <w:r w:rsidR="000F25EB">
        <w:t>/</w:t>
      </w:r>
      <w:r w:rsidR="00F53273">
        <w:t>6</w:t>
      </w:r>
      <w:r w:rsidR="000F25EB">
        <w:t>) scheme</w:t>
      </w:r>
      <w:r w:rsidR="00F14AF6">
        <w:t xml:space="preserve"> </w:t>
      </w:r>
      <w:r w:rsidR="00F53273">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2633AE39" w:rsidR="007A4675" w:rsidRDefault="00C71FDB" w:rsidP="00E8157D">
      <w:pPr>
        <w:jc w:val="both"/>
        <w:rPr>
          <w:lang w:val="en-US"/>
        </w:rPr>
      </w:pPr>
      <w:r>
        <w:rPr>
          <w:lang w:val="en-US"/>
        </w:rPr>
        <w:fldChar w:fldCharType="begin"/>
      </w:r>
      <w:r>
        <w:rPr>
          <w:lang w:val="en-US"/>
        </w:rPr>
        <w:instrText xml:space="preserve"> REF _Ref79066415 \h </w:instrText>
      </w:r>
      <w:r>
        <w:rPr>
          <w:lang w:val="en-US"/>
        </w:rPr>
      </w:r>
      <w:r>
        <w:rPr>
          <w:lang w:val="en-US"/>
        </w:rPr>
        <w:fldChar w:fldCharType="separate"/>
      </w:r>
      <w:r w:rsidR="00A949CB">
        <w:t xml:space="preserve">Figure </w:t>
      </w:r>
      <w:r w:rsidR="00A949CB">
        <w:rPr>
          <w:noProof/>
        </w:rPr>
        <w:t>31</w:t>
      </w:r>
      <w:r>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C45EFE">
        <w:t xml:space="preserve">Figure </w:t>
      </w:r>
      <w:r w:rsidR="00C45EFE">
        <w:rPr>
          <w:noProof/>
        </w:rPr>
        <w:t>18</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2FAEC2A6" w:rsidR="00647BDD" w:rsidRDefault="00647BDD" w:rsidP="00832996">
      <w:pPr>
        <w:rPr>
          <w:b/>
          <w:bCs/>
          <w:i/>
          <w:iCs/>
          <w:lang w:val="en-US"/>
        </w:rPr>
      </w:pPr>
      <w:r w:rsidRPr="00647BDD">
        <w:rPr>
          <w:b/>
          <w:bCs/>
          <w:i/>
          <w:iCs/>
          <w:lang w:val="en-US"/>
        </w:rPr>
        <w:t>Observation</w:t>
      </w:r>
      <w:r w:rsidR="00C53AF3">
        <w:rPr>
          <w:b/>
          <w:bCs/>
          <w:i/>
          <w:iCs/>
          <w:lang w:val="en-US"/>
        </w:rPr>
        <w:t xml:space="preserve"> 1</w:t>
      </w:r>
      <w:r w:rsidR="00B40EDC">
        <w:rPr>
          <w:b/>
          <w:bCs/>
          <w:i/>
          <w:iCs/>
          <w:lang w:val="en-US"/>
        </w:rPr>
        <w:t>7</w:t>
      </w:r>
      <w:r w:rsidRPr="00647BDD">
        <w:rPr>
          <w:b/>
          <w:bCs/>
          <w:i/>
          <w:iCs/>
          <w:lang w:val="en-US"/>
        </w:rPr>
        <w:t xml:space="preserve">: </w:t>
      </w:r>
      <w:r>
        <w:rPr>
          <w:b/>
          <w:bCs/>
          <w:i/>
          <w:iCs/>
          <w:lang w:val="en-US"/>
        </w:rPr>
        <w:t>Higher bit rates requires higher power consumption.</w:t>
      </w:r>
    </w:p>
    <w:p w14:paraId="3231036B" w14:textId="453ABC75" w:rsidR="00E8157D" w:rsidRPr="00647BDD" w:rsidRDefault="00E8157D" w:rsidP="00832996">
      <w:pPr>
        <w:rPr>
          <w:b/>
          <w:bCs/>
          <w:i/>
          <w:iCs/>
          <w:lang w:val="en-US"/>
        </w:rPr>
      </w:pPr>
      <w:r>
        <w:rPr>
          <w:b/>
          <w:bCs/>
          <w:i/>
          <w:iCs/>
          <w:lang w:val="en-US"/>
        </w:rPr>
        <w:t>Observation</w:t>
      </w:r>
      <w:r w:rsidR="00C53AF3">
        <w:rPr>
          <w:b/>
          <w:bCs/>
          <w:i/>
          <w:iCs/>
          <w:lang w:val="en-US"/>
        </w:rPr>
        <w:t xml:space="preserve"> 1</w:t>
      </w:r>
      <w:r w:rsidR="00B40EDC">
        <w:rPr>
          <w:b/>
          <w:bCs/>
          <w:i/>
          <w:iCs/>
          <w:lang w:val="en-US"/>
        </w:rPr>
        <w:t>8</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43B1729" w:rsidR="00761854" w:rsidRDefault="00BC4693" w:rsidP="00D909C0">
      <w:pPr>
        <w:keepNext/>
        <w:jc w:val="center"/>
      </w:pPr>
      <w:r w:rsidRPr="00BC4693">
        <w:rPr>
          <w:noProof/>
        </w:rPr>
        <w:drawing>
          <wp:inline distT="0" distB="0" distL="0" distR="0" wp14:anchorId="2FD21FE6" wp14:editId="3926A5C2">
            <wp:extent cx="2698145" cy="2038807"/>
            <wp:effectExtent l="0" t="0" r="698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06294" cy="2044964"/>
                    </a:xfrm>
                    <a:prstGeom prst="rect">
                      <a:avLst/>
                    </a:prstGeom>
                  </pic:spPr>
                </pic:pic>
              </a:graphicData>
            </a:graphic>
          </wp:inline>
        </w:drawing>
      </w:r>
      <w:r w:rsidR="00D909C0" w:rsidRPr="00D909C0">
        <w:rPr>
          <w:noProof/>
        </w:rPr>
        <w:drawing>
          <wp:inline distT="0" distB="0" distL="0" distR="0" wp14:anchorId="49F4669F" wp14:editId="473920F4">
            <wp:extent cx="2789382" cy="2082419"/>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06486" cy="2095188"/>
                    </a:xfrm>
                    <a:prstGeom prst="rect">
                      <a:avLst/>
                    </a:prstGeom>
                  </pic:spPr>
                </pic:pic>
              </a:graphicData>
            </a:graphic>
          </wp:inline>
        </w:drawing>
      </w:r>
    </w:p>
    <w:p w14:paraId="3A4B94CC" w14:textId="617634B3" w:rsidR="001A2C8E" w:rsidRDefault="00761854" w:rsidP="00761854">
      <w:pPr>
        <w:pStyle w:val="Caption"/>
        <w:jc w:val="center"/>
      </w:pPr>
      <w:bookmarkStart w:id="56" w:name="_Ref68429726"/>
      <w:bookmarkStart w:id="57" w:name="_Ref79066415"/>
      <w:r>
        <w:t xml:space="preserve">Figure </w:t>
      </w:r>
      <w:r>
        <w:fldChar w:fldCharType="begin"/>
      </w:r>
      <w:r>
        <w:instrText>SEQ Figure \* ARABIC</w:instrText>
      </w:r>
      <w:r>
        <w:fldChar w:fldCharType="separate"/>
      </w:r>
      <w:r w:rsidR="00F8527B">
        <w:rPr>
          <w:noProof/>
        </w:rPr>
        <w:t>31</w:t>
      </w:r>
      <w:r>
        <w:fldChar w:fldCharType="end"/>
      </w:r>
      <w:bookmarkEnd w:id="56"/>
      <w:bookmarkEnd w:id="57"/>
      <w:r w:rsidR="00F14AF6">
        <w:t xml:space="preserve"> </w:t>
      </w:r>
      <w:r w:rsidR="00B93E25">
        <w:t xml:space="preserve">Impact of bit rates on UE power consumption for AwalysOn scheme in DU, UMa, </w:t>
      </w:r>
      <w:r w:rsidR="001819DA">
        <w:t xml:space="preserve">and </w:t>
      </w:r>
      <w:r w:rsidR="00B93E25">
        <w:t>InH</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2C69A138" w:rsidR="00104EAB" w:rsidRDefault="00C71FDB" w:rsidP="00761854">
      <w:pPr>
        <w:keepNext/>
      </w:pPr>
      <w:r>
        <w:fldChar w:fldCharType="begin"/>
      </w:r>
      <w:r>
        <w:instrText xml:space="preserve"> REF _Ref79066432 \h </w:instrText>
      </w:r>
      <w:r>
        <w:fldChar w:fldCharType="separate"/>
      </w:r>
      <w:r w:rsidR="00A949CB">
        <w:t xml:space="preserve">Figure </w:t>
      </w:r>
      <w:r w:rsidR="00A949CB">
        <w:rPr>
          <w:noProof/>
        </w:rPr>
        <w:t>32</w:t>
      </w:r>
      <w:r>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744B6F9F" w:rsidR="00507272" w:rsidRPr="004C2338" w:rsidRDefault="00FC61FF" w:rsidP="00507272">
      <w:pPr>
        <w:keepNext/>
        <w:rPr>
          <w:b/>
          <w:bCs/>
          <w:i/>
          <w:iCs/>
        </w:rPr>
      </w:pPr>
      <w:r w:rsidRPr="003F3D56">
        <w:rPr>
          <w:b/>
          <w:bCs/>
          <w:i/>
          <w:iCs/>
        </w:rPr>
        <w:t>Observation</w:t>
      </w:r>
      <w:r w:rsidR="00F55E13">
        <w:rPr>
          <w:b/>
          <w:bCs/>
          <w:i/>
          <w:iCs/>
        </w:rPr>
        <w:t xml:space="preserve"> 1</w:t>
      </w:r>
      <w:r w:rsidR="00B40EDC">
        <w:rPr>
          <w:b/>
          <w:bCs/>
          <w:i/>
          <w:iCs/>
        </w:rPr>
        <w:t>9</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6115CAAC" w:rsidR="001C6309" w:rsidRDefault="00145791" w:rsidP="00F46A5B">
      <w:pPr>
        <w:keepNext/>
        <w:jc w:val="center"/>
      </w:pPr>
      <w:r w:rsidRPr="00145791">
        <w:rPr>
          <w:noProof/>
        </w:rPr>
        <w:drawing>
          <wp:inline distT="0" distB="0" distL="0" distR="0" wp14:anchorId="496633A8" wp14:editId="49F6E79D">
            <wp:extent cx="2842995" cy="2140839"/>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57202" cy="2151537"/>
                    </a:xfrm>
                    <a:prstGeom prst="rect">
                      <a:avLst/>
                    </a:prstGeom>
                  </pic:spPr>
                </pic:pic>
              </a:graphicData>
            </a:graphic>
          </wp:inline>
        </w:drawing>
      </w:r>
      <w:r w:rsidR="0082689C" w:rsidRPr="0082689C">
        <w:rPr>
          <w:noProof/>
        </w:rPr>
        <w:drawing>
          <wp:inline distT="0" distB="0" distL="0" distR="0" wp14:anchorId="792E6079" wp14:editId="42943C8C">
            <wp:extent cx="2898794" cy="2172843"/>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09607" cy="2180948"/>
                    </a:xfrm>
                    <a:prstGeom prst="rect">
                      <a:avLst/>
                    </a:prstGeom>
                  </pic:spPr>
                </pic:pic>
              </a:graphicData>
            </a:graphic>
          </wp:inline>
        </w:drawing>
      </w:r>
    </w:p>
    <w:p w14:paraId="728E0E3C" w14:textId="6CD8A382" w:rsidR="00A80FD4" w:rsidRDefault="00761854" w:rsidP="00A80FD4">
      <w:pPr>
        <w:pStyle w:val="Caption"/>
        <w:jc w:val="center"/>
      </w:pPr>
      <w:bookmarkStart w:id="58" w:name="_Ref68429734"/>
      <w:bookmarkStart w:id="59" w:name="_Ref79066432"/>
      <w:r>
        <w:t xml:space="preserve">Figure </w:t>
      </w:r>
      <w:r>
        <w:fldChar w:fldCharType="begin"/>
      </w:r>
      <w:r>
        <w:instrText>SEQ Figure \* ARABIC</w:instrText>
      </w:r>
      <w:r>
        <w:fldChar w:fldCharType="separate"/>
      </w:r>
      <w:r w:rsidR="00F8527B">
        <w:rPr>
          <w:noProof/>
        </w:rPr>
        <w:t>32</w:t>
      </w:r>
      <w:r>
        <w:fldChar w:fldCharType="end"/>
      </w:r>
      <w:bookmarkEnd w:id="58"/>
      <w:bookmarkEnd w:id="59"/>
      <w:r w:rsidR="00A80FD4">
        <w:t xml:space="preserve"> Impact of bit rates on UE power consumption for </w:t>
      </w:r>
      <w:r w:rsidR="00886552" w:rsidRPr="00BE735E">
        <w:t>R15/16</w:t>
      </w:r>
      <w:r w:rsidR="00886552">
        <w:t xml:space="preserve"> </w:t>
      </w:r>
      <w:r w:rsidR="00731307">
        <w:t>CDRX(8/</w:t>
      </w:r>
      <w:r w:rsidR="006F2ACA">
        <w:t>6</w:t>
      </w:r>
      <w:r w:rsidR="00731307">
        <w:t>/</w:t>
      </w:r>
      <w:r w:rsidR="006F2ACA">
        <w:t>6</w:t>
      </w:r>
      <w:r w:rsidR="00731307">
        <w:t>)</w:t>
      </w:r>
      <w:r w:rsidR="00A80FD4">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02A76C11" w:rsidR="00923171" w:rsidRDefault="00C71FDB" w:rsidP="000C6AF2">
      <w:pPr>
        <w:keepNext/>
        <w:jc w:val="both"/>
      </w:pPr>
      <w:r>
        <w:fldChar w:fldCharType="begin"/>
      </w:r>
      <w:r>
        <w:instrText xml:space="preserve"> REF _Ref79066450 \h </w:instrText>
      </w:r>
      <w:r>
        <w:fldChar w:fldCharType="separate"/>
      </w:r>
      <w:r w:rsidR="001705E2">
        <w:t xml:space="preserve">Figure </w:t>
      </w:r>
      <w:r w:rsidR="001705E2">
        <w:rPr>
          <w:noProof/>
        </w:rPr>
        <w:t>33</w:t>
      </w:r>
      <w:r>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1A752045" w:rsidR="005E1710" w:rsidRDefault="005E1710" w:rsidP="000C6AF2">
      <w:pPr>
        <w:keepNext/>
        <w:jc w:val="both"/>
        <w:rPr>
          <w:b/>
          <w:bCs/>
          <w:i/>
          <w:iCs/>
        </w:rPr>
      </w:pPr>
      <w:r w:rsidRPr="00CD4225">
        <w:rPr>
          <w:b/>
          <w:bCs/>
          <w:i/>
          <w:iCs/>
        </w:rPr>
        <w:t>Observation</w:t>
      </w:r>
      <w:r w:rsidR="007B00C5">
        <w:rPr>
          <w:b/>
          <w:bCs/>
          <w:i/>
          <w:iCs/>
        </w:rPr>
        <w:t xml:space="preserve"> 19</w:t>
      </w:r>
      <w:r w:rsidRPr="00CD4225">
        <w:rPr>
          <w:b/>
          <w:bCs/>
          <w:i/>
          <w:iCs/>
        </w:rPr>
        <w:t xml:space="preserve">: </w:t>
      </w:r>
      <w:r w:rsidR="00582E0F">
        <w:rPr>
          <w:b/>
          <w:bCs/>
          <w:i/>
          <w:iCs/>
        </w:rPr>
        <w:t>Shorter pose transmission periodicity require UE be awake longer and consumes high power.</w:t>
      </w:r>
    </w:p>
    <w:p w14:paraId="4183B60A" w14:textId="39E93AF8" w:rsidR="003D6B4F" w:rsidRDefault="004D4920" w:rsidP="00B356DE">
      <w:pPr>
        <w:keepNext/>
        <w:jc w:val="center"/>
        <w:rPr>
          <w:b/>
          <w:bCs/>
          <w:i/>
          <w:iCs/>
        </w:rPr>
      </w:pPr>
      <w:r w:rsidRPr="004D4920">
        <w:rPr>
          <w:b/>
          <w:bCs/>
          <w:i/>
          <w:iCs/>
          <w:noProof/>
        </w:rPr>
        <w:drawing>
          <wp:inline distT="0" distB="0" distL="0" distR="0" wp14:anchorId="7A4763B9" wp14:editId="476A9192">
            <wp:extent cx="2644636" cy="1994916"/>
            <wp:effectExtent l="0" t="0" r="381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49261" cy="1998405"/>
                    </a:xfrm>
                    <a:prstGeom prst="rect">
                      <a:avLst/>
                    </a:prstGeom>
                  </pic:spPr>
                </pic:pic>
              </a:graphicData>
            </a:graphic>
          </wp:inline>
        </w:drawing>
      </w:r>
      <w:r w:rsidR="00B356DE" w:rsidRPr="00B356DE">
        <w:rPr>
          <w:b/>
          <w:bCs/>
          <w:i/>
          <w:iCs/>
          <w:noProof/>
        </w:rPr>
        <w:drawing>
          <wp:inline distT="0" distB="0" distL="0" distR="0" wp14:anchorId="438813C3" wp14:editId="4F37B88A">
            <wp:extent cx="2621861" cy="1988998"/>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627844" cy="1993537"/>
                    </a:xfrm>
                    <a:prstGeom prst="rect">
                      <a:avLst/>
                    </a:prstGeom>
                  </pic:spPr>
                </pic:pic>
              </a:graphicData>
            </a:graphic>
          </wp:inline>
        </w:drawing>
      </w:r>
    </w:p>
    <w:p w14:paraId="58E0CE5E" w14:textId="3E3B58E2" w:rsidR="007A4675" w:rsidRDefault="002B50EF" w:rsidP="002B50EF">
      <w:pPr>
        <w:pStyle w:val="Caption"/>
        <w:jc w:val="center"/>
      </w:pPr>
      <w:bookmarkStart w:id="60" w:name="_Ref68429745"/>
      <w:bookmarkStart w:id="61" w:name="_Ref79066450"/>
      <w:r>
        <w:t xml:space="preserve">Figure </w:t>
      </w:r>
      <w:r>
        <w:fldChar w:fldCharType="begin"/>
      </w:r>
      <w:r>
        <w:instrText>SEQ Figure \* ARABIC</w:instrText>
      </w:r>
      <w:r>
        <w:fldChar w:fldCharType="separate"/>
      </w:r>
      <w:r w:rsidR="00F8527B">
        <w:rPr>
          <w:noProof/>
        </w:rPr>
        <w:t>33</w:t>
      </w:r>
      <w:r>
        <w:fldChar w:fldCharType="end"/>
      </w:r>
      <w:bookmarkEnd w:id="60"/>
      <w:bookmarkEnd w:id="61"/>
      <w:r w:rsidR="007A7A57">
        <w:t xml:space="preserve"> Impact of pose periodicity on UE power consumption </w:t>
      </w:r>
      <w:r w:rsidR="00D2399F">
        <w:t xml:space="preserve">and PSG </w:t>
      </w:r>
      <w:r w:rsidR="004B39B8">
        <w:t>for AlwaysOn in DU</w:t>
      </w:r>
    </w:p>
    <w:p w14:paraId="6045E049" w14:textId="62FA8760" w:rsidR="007A7A57" w:rsidRDefault="007A7A57" w:rsidP="007A7A57">
      <w:pPr>
        <w:rPr>
          <w:lang w:val="en-US"/>
        </w:rPr>
      </w:pPr>
    </w:p>
    <w:p w14:paraId="0569C7D3" w14:textId="1317711F" w:rsidR="00C3529F" w:rsidRPr="00E4131C" w:rsidRDefault="00C71FDB" w:rsidP="00E4131C">
      <w:pPr>
        <w:jc w:val="both"/>
        <w:rPr>
          <w:lang w:val="en-US"/>
        </w:rPr>
      </w:pPr>
      <w:r>
        <w:rPr>
          <w:lang w:val="en-US"/>
        </w:rPr>
        <w:fldChar w:fldCharType="begin"/>
      </w:r>
      <w:r>
        <w:rPr>
          <w:lang w:val="en-US"/>
        </w:rPr>
        <w:instrText xml:space="preserve"> REF _Ref79066461 \h </w:instrText>
      </w:r>
      <w:r>
        <w:rPr>
          <w:lang w:val="en-US"/>
        </w:rPr>
      </w:r>
      <w:r>
        <w:rPr>
          <w:lang w:val="en-US"/>
        </w:rPr>
        <w:fldChar w:fldCharType="separate"/>
      </w:r>
      <w:r w:rsidR="001F144B">
        <w:t xml:space="preserve">Figure </w:t>
      </w:r>
      <w:r w:rsidR="00FB4087">
        <w:rPr>
          <w:noProof/>
        </w:rPr>
        <w:t>34</w:t>
      </w:r>
      <w:r>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reduction of pose periodicity from 2ms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2F41ABD5" w:rsidR="002B50EF" w:rsidRDefault="007A4675" w:rsidP="002B50EF">
      <w:pPr>
        <w:keepNext/>
      </w:pPr>
      <w:r w:rsidRPr="007A4675">
        <w:rPr>
          <w:noProof/>
          <w:lang w:val="en-US"/>
        </w:rPr>
        <w:drawing>
          <wp:inline distT="0" distB="0" distL="0" distR="0" wp14:anchorId="1F0B51CC" wp14:editId="0D74D78E">
            <wp:extent cx="6120765" cy="23602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2360295"/>
                    </a:xfrm>
                    <a:prstGeom prst="rect">
                      <a:avLst/>
                    </a:prstGeom>
                  </pic:spPr>
                </pic:pic>
              </a:graphicData>
            </a:graphic>
          </wp:inline>
        </w:drawing>
      </w:r>
    </w:p>
    <w:p w14:paraId="5B296AF3" w14:textId="07C5759E" w:rsidR="007A4675" w:rsidRDefault="002B50EF" w:rsidP="002B50EF">
      <w:pPr>
        <w:pStyle w:val="Caption"/>
        <w:jc w:val="center"/>
      </w:pPr>
      <w:bookmarkStart w:id="62" w:name="_Ref68429755"/>
      <w:bookmarkStart w:id="63" w:name="_Ref79066461"/>
      <w:r>
        <w:t xml:space="preserve">Figure </w:t>
      </w:r>
      <w:r>
        <w:fldChar w:fldCharType="begin"/>
      </w:r>
      <w:r>
        <w:instrText>SEQ Figure \* ARABIC</w:instrText>
      </w:r>
      <w:r>
        <w:fldChar w:fldCharType="separate"/>
      </w:r>
      <w:r w:rsidR="00F8527B">
        <w:rPr>
          <w:noProof/>
        </w:rPr>
        <w:t>34</w:t>
      </w:r>
      <w:r>
        <w:fldChar w:fldCharType="end"/>
      </w:r>
      <w:bookmarkEnd w:id="62"/>
      <w:bookmarkEnd w:id="63"/>
      <w:r w:rsidR="00DA0C9D">
        <w:t xml:space="preserve"> UE power consumption breakdown </w:t>
      </w:r>
      <w:r w:rsidR="002977F7">
        <w:t xml:space="preserve">of cell edge UEs(left) and cell center UEs(right) </w:t>
      </w:r>
      <w:r w:rsidR="00DA0C9D">
        <w:t>for different pose periodicity(2/4/6/8</w:t>
      </w:r>
      <w:r w:rsidR="009C79F5">
        <w:t>/16.67</w:t>
      </w:r>
      <w:r w:rsidR="00DA0C9D">
        <w:t>ms) for AlwaysOn in UMa</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4257CC0F" w:rsidR="00C3529F" w:rsidRDefault="00C71FDB" w:rsidP="002B50EF">
      <w:pPr>
        <w:keepNext/>
      </w:pPr>
      <w:r>
        <w:fldChar w:fldCharType="begin"/>
      </w:r>
      <w:r>
        <w:instrText xml:space="preserve"> REF _Ref79066473 \h </w:instrText>
      </w:r>
      <w:r>
        <w:fldChar w:fldCharType="separate"/>
      </w:r>
      <w:r w:rsidR="00D46800">
        <w:t xml:space="preserve">Figure </w:t>
      </w:r>
      <w:r w:rsidR="00D46800">
        <w:rPr>
          <w:noProof/>
        </w:rPr>
        <w:t>35</w:t>
      </w:r>
      <w:r>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456E49F9" w:rsidR="002B50EF" w:rsidRPr="008E0DD7" w:rsidRDefault="008E0DD7" w:rsidP="008E0DD7">
      <w:pPr>
        <w:keepNext/>
        <w:jc w:val="center"/>
        <w:rPr>
          <w:b/>
          <w:bCs/>
          <w:i/>
          <w:iCs/>
        </w:rPr>
      </w:pPr>
      <w:r w:rsidRPr="003D6B4F">
        <w:rPr>
          <w:b/>
          <w:bCs/>
          <w:i/>
          <w:iCs/>
          <w:noProof/>
        </w:rPr>
        <w:drawing>
          <wp:inline distT="0" distB="0" distL="0" distR="0" wp14:anchorId="24A5A703" wp14:editId="0204F60F">
            <wp:extent cx="2784512" cy="208958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89545" cy="2093359"/>
                    </a:xfrm>
                    <a:prstGeom prst="rect">
                      <a:avLst/>
                    </a:prstGeom>
                  </pic:spPr>
                </pic:pic>
              </a:graphicData>
            </a:graphic>
          </wp:inline>
        </w:drawing>
      </w:r>
      <w:r w:rsidRPr="006C1DA2">
        <w:rPr>
          <w:b/>
          <w:bCs/>
          <w:i/>
          <w:iCs/>
          <w:noProof/>
        </w:rPr>
        <w:drawing>
          <wp:inline distT="0" distB="0" distL="0" distR="0" wp14:anchorId="13605A5E" wp14:editId="72779579">
            <wp:extent cx="2771810" cy="20956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78262" cy="2100521"/>
                    </a:xfrm>
                    <a:prstGeom prst="rect">
                      <a:avLst/>
                    </a:prstGeom>
                  </pic:spPr>
                </pic:pic>
              </a:graphicData>
            </a:graphic>
          </wp:inline>
        </w:drawing>
      </w:r>
    </w:p>
    <w:p w14:paraId="0DDD246B" w14:textId="227B3CF0" w:rsidR="007A4675" w:rsidRDefault="002B50EF" w:rsidP="002B50EF">
      <w:pPr>
        <w:pStyle w:val="Caption"/>
        <w:jc w:val="center"/>
      </w:pPr>
      <w:bookmarkStart w:id="64" w:name="_Ref68429766"/>
      <w:bookmarkStart w:id="65" w:name="_Ref79066473"/>
      <w:r>
        <w:t xml:space="preserve">Figure </w:t>
      </w:r>
      <w:r>
        <w:fldChar w:fldCharType="begin"/>
      </w:r>
      <w:r>
        <w:instrText>SEQ Figure \* ARABIC</w:instrText>
      </w:r>
      <w:r>
        <w:fldChar w:fldCharType="separate"/>
      </w:r>
      <w:r w:rsidR="00F8527B">
        <w:rPr>
          <w:noProof/>
        </w:rPr>
        <w:t>35</w:t>
      </w:r>
      <w:r>
        <w:fldChar w:fldCharType="end"/>
      </w:r>
      <w:bookmarkEnd w:id="64"/>
      <w:bookmarkEnd w:id="65"/>
      <w:r w:rsidR="00831FBE">
        <w:t xml:space="preserve">  Impact of pose periodicity on UE power consumption for </w:t>
      </w:r>
      <w:r w:rsidR="00191508" w:rsidRPr="00BE735E">
        <w:t>R15/16</w:t>
      </w:r>
      <w:r w:rsidR="004029ED">
        <w:t xml:space="preserve"> </w:t>
      </w:r>
      <w:r w:rsidR="00831FBE">
        <w:t>CDRX(8/</w:t>
      </w:r>
      <w:r w:rsidR="008E0DD7">
        <w:t>6</w:t>
      </w:r>
      <w:r w:rsidR="00831FBE">
        <w:t>/</w:t>
      </w:r>
      <w:r w:rsidR="008E0DD7">
        <w:t>6</w:t>
      </w:r>
      <w:r w:rsidR="00831FBE">
        <w:t>) in DU</w:t>
      </w:r>
    </w:p>
    <w:p w14:paraId="651D386B" w14:textId="77777777" w:rsidR="005A6789" w:rsidRDefault="005A6789" w:rsidP="002B50EF">
      <w:pPr>
        <w:keepNext/>
      </w:pPr>
    </w:p>
    <w:p w14:paraId="2B3954B2" w14:textId="735E912E" w:rsidR="009A39C5" w:rsidRDefault="00C71FDB" w:rsidP="002B50EF">
      <w:pPr>
        <w:keepNext/>
      </w:pPr>
      <w:r>
        <w:fldChar w:fldCharType="begin"/>
      </w:r>
      <w:r>
        <w:instrText xml:space="preserve"> REF _Ref79066484 \h </w:instrText>
      </w:r>
      <w:r>
        <w:fldChar w:fldCharType="separate"/>
      </w:r>
      <w:r w:rsidR="00D46800">
        <w:t xml:space="preserve">Figure </w:t>
      </w:r>
      <w:r w:rsidR="00D46800">
        <w:rPr>
          <w:noProof/>
        </w:rPr>
        <w:t>36</w:t>
      </w:r>
      <w:r>
        <w:fldChar w:fldCharType="end"/>
      </w:r>
      <w:r w:rsidR="005A6789">
        <w:t xml:space="preserve"> </w:t>
      </w:r>
      <w:r w:rsidR="00E4131C">
        <w:t xml:space="preserve">shows the power breakdown for </w:t>
      </w:r>
      <w:r w:rsidR="00264834" w:rsidRPr="00BE735E">
        <w:rPr>
          <w:lang w:val="en-US"/>
        </w:rPr>
        <w:t>R15/16</w:t>
      </w:r>
      <w:r w:rsidR="00264834">
        <w:rPr>
          <w:lang w:val="en-US"/>
        </w:rPr>
        <w:t xml:space="preserve"> </w:t>
      </w:r>
      <w:r w:rsidR="00E4131C">
        <w:t>CDRX case.</w:t>
      </w:r>
    </w:p>
    <w:p w14:paraId="5A2DEDFE" w14:textId="67AE77DD" w:rsidR="002B50EF" w:rsidRDefault="007A4675" w:rsidP="002B50EF">
      <w:pPr>
        <w:keepNext/>
      </w:pPr>
      <w:r w:rsidRPr="007A4675">
        <w:rPr>
          <w:noProof/>
          <w:lang w:val="en-US"/>
        </w:rPr>
        <w:drawing>
          <wp:inline distT="0" distB="0" distL="0" distR="0" wp14:anchorId="60CEF9B6" wp14:editId="20D93B57">
            <wp:extent cx="6120765" cy="23094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2309495"/>
                    </a:xfrm>
                    <a:prstGeom prst="rect">
                      <a:avLst/>
                    </a:prstGeom>
                  </pic:spPr>
                </pic:pic>
              </a:graphicData>
            </a:graphic>
          </wp:inline>
        </w:drawing>
      </w:r>
    </w:p>
    <w:p w14:paraId="38AAEEE5" w14:textId="55528557" w:rsidR="007A4675" w:rsidRDefault="002B50EF" w:rsidP="002B50EF">
      <w:pPr>
        <w:pStyle w:val="Caption"/>
        <w:jc w:val="center"/>
      </w:pPr>
      <w:bookmarkStart w:id="66" w:name="_Ref68429787"/>
      <w:bookmarkStart w:id="67" w:name="_Ref79066484"/>
      <w:r>
        <w:t xml:space="preserve">Figure </w:t>
      </w:r>
      <w:r>
        <w:fldChar w:fldCharType="begin"/>
      </w:r>
      <w:r>
        <w:instrText>SEQ Figure \* ARABIC</w:instrText>
      </w:r>
      <w:r>
        <w:fldChar w:fldCharType="separate"/>
      </w:r>
      <w:r w:rsidR="00F8527B">
        <w:rPr>
          <w:noProof/>
        </w:rPr>
        <w:t>36</w:t>
      </w:r>
      <w:r>
        <w:fldChar w:fldCharType="end"/>
      </w:r>
      <w:bookmarkEnd w:id="66"/>
      <w:bookmarkEnd w:id="67"/>
      <w:r w:rsidR="00B636B4">
        <w:t xml:space="preserve"> UE power consumption breakdown for different pose periodicity(2/4/6/8ms) for </w:t>
      </w:r>
      <w:r w:rsidR="00083DD4" w:rsidRPr="00BE735E">
        <w:t>R15/16</w:t>
      </w:r>
      <w:r w:rsidR="00083DD4">
        <w:t xml:space="preserve"> </w:t>
      </w:r>
      <w:r w:rsidR="00B636B4">
        <w:t>CDRX(8/4/4) in UMa</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t>Potential Enhancements</w:t>
      </w:r>
    </w:p>
    <w:p w14:paraId="69371813" w14:textId="1094D649" w:rsidR="00975D0A" w:rsidRDefault="00975D0A" w:rsidP="0000729F">
      <w:pPr>
        <w:pStyle w:val="Heading4"/>
      </w:pPr>
      <w:r>
        <w:t>Performance of Enhanced CDRX Mechanism w</w:t>
      </w:r>
      <w:r w:rsidR="00957F01">
        <w:t>ith</w:t>
      </w:r>
      <w:r>
        <w:t>o</w:t>
      </w:r>
      <w:r w:rsidR="00957F01">
        <w:t>ut</w:t>
      </w:r>
      <w:r>
        <w:t xml:space="preserve"> Jitter</w:t>
      </w:r>
    </w:p>
    <w:p w14:paraId="0E419F24" w14:textId="142993CF" w:rsidR="00941905" w:rsidRDefault="00941905" w:rsidP="00941905"/>
    <w:p w14:paraId="2D136409" w14:textId="4BE86A7F" w:rsidR="00941905" w:rsidRPr="00941905" w:rsidRDefault="00941905" w:rsidP="000A20D2">
      <w:pPr>
        <w:jc w:val="both"/>
      </w:pPr>
      <w:r>
        <w:fldChar w:fldCharType="begin"/>
      </w:r>
      <w:r>
        <w:instrText xml:space="preserve"> REF _Ref79162331 \h </w:instrText>
      </w:r>
      <w:r>
        <w:fldChar w:fldCharType="separate"/>
      </w:r>
      <w:r>
        <w:t xml:space="preserve">Figure </w:t>
      </w:r>
      <w:r>
        <w:rPr>
          <w:noProof/>
        </w:rPr>
        <w:t>37</w:t>
      </w:r>
      <w:r>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t>[2]</w:t>
      </w:r>
      <w:r>
        <w:fldChar w:fldCharType="end"/>
      </w:r>
      <w:r w:rsidR="00C54494">
        <w:t>.</w:t>
      </w:r>
      <w:r w:rsidR="00B1353F">
        <w:t xml:space="preserve"> The </w:t>
      </w:r>
      <w:r w:rsidR="007B4DBA">
        <w:t xml:space="preserve">eCDRX allows larger power saving gain </w:t>
      </w:r>
      <w:r w:rsidR="00C618AA">
        <w:t>in general than CDRX with moderate capacity loss.</w:t>
      </w:r>
    </w:p>
    <w:p w14:paraId="48FC90A4" w14:textId="77777777" w:rsidR="00975D0A" w:rsidRDefault="00975D0A" w:rsidP="00832996">
      <w:pPr>
        <w:rPr>
          <w:lang w:val="en-US"/>
        </w:rPr>
      </w:pPr>
    </w:p>
    <w:p w14:paraId="6F8A878D" w14:textId="3E3E2397" w:rsidR="00E13A99" w:rsidRDefault="007F0106" w:rsidP="0000184D">
      <w:pPr>
        <w:keepNext/>
        <w:jc w:val="center"/>
      </w:pPr>
      <w:r w:rsidRPr="007F0106">
        <w:rPr>
          <w:noProof/>
          <w:lang w:val="en-US"/>
        </w:rPr>
        <w:drawing>
          <wp:inline distT="0" distB="0" distL="0" distR="0" wp14:anchorId="18616E58" wp14:editId="18F7359A">
            <wp:extent cx="2670048" cy="20013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680933" cy="2009542"/>
                    </a:xfrm>
                    <a:prstGeom prst="rect">
                      <a:avLst/>
                    </a:prstGeom>
                  </pic:spPr>
                </pic:pic>
              </a:graphicData>
            </a:graphic>
          </wp:inline>
        </w:drawing>
      </w:r>
      <w:r w:rsidR="000A20D2" w:rsidRPr="000A20D2">
        <w:rPr>
          <w:noProof/>
        </w:rPr>
        <w:drawing>
          <wp:inline distT="0" distB="0" distL="0" distR="0" wp14:anchorId="2B80076C" wp14:editId="111B5A50">
            <wp:extent cx="2750509" cy="2067625"/>
            <wp:effectExtent l="0" t="0" r="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760043" cy="2074792"/>
                    </a:xfrm>
                    <a:prstGeom prst="rect">
                      <a:avLst/>
                    </a:prstGeom>
                  </pic:spPr>
                </pic:pic>
              </a:graphicData>
            </a:graphic>
          </wp:inline>
        </w:drawing>
      </w:r>
    </w:p>
    <w:p w14:paraId="307F2143" w14:textId="133F3A28" w:rsidR="00E13A99" w:rsidRDefault="00E13A99" w:rsidP="00E13A99">
      <w:pPr>
        <w:pStyle w:val="Caption"/>
        <w:tabs>
          <w:tab w:val="center" w:pos="4819"/>
          <w:tab w:val="left" w:pos="6060"/>
        </w:tabs>
      </w:pPr>
      <w:r>
        <w:tab/>
      </w:r>
      <w:bookmarkStart w:id="68" w:name="_Ref79162331"/>
      <w:r>
        <w:t xml:space="preserve">Figure </w:t>
      </w:r>
      <w:fldSimple w:instr=" SEQ Figure \* ARABIC ">
        <w:r w:rsidR="00F8527B">
          <w:rPr>
            <w:noProof/>
          </w:rPr>
          <w:t>37</w:t>
        </w:r>
      </w:fldSimple>
      <w:bookmarkEnd w:id="68"/>
      <w:r w:rsidR="00B4054A">
        <w:t xml:space="preserve"> </w:t>
      </w:r>
      <w:r w:rsidR="00925583">
        <w:t>Power consumption and PSG of eCDRX</w:t>
      </w:r>
      <w:r w:rsidR="003173BD">
        <w:t xml:space="preserve"> in DU</w:t>
      </w:r>
    </w:p>
    <w:p w14:paraId="4E70C926" w14:textId="7B1BB2A3" w:rsidR="00CC2B3F" w:rsidRDefault="00CC2B3F" w:rsidP="00832996">
      <w:pPr>
        <w:rPr>
          <w:lang w:val="en-US"/>
        </w:rPr>
      </w:pPr>
    </w:p>
    <w:p w14:paraId="3EB58827" w14:textId="7C117B7C" w:rsidR="00E13A99" w:rsidRDefault="000A20D2" w:rsidP="00832996">
      <w:pPr>
        <w:rPr>
          <w:lang w:val="en-US"/>
        </w:rPr>
      </w:pPr>
      <w:r>
        <w:rPr>
          <w:lang w:val="en-US"/>
        </w:rPr>
        <w:fldChar w:fldCharType="begin"/>
      </w:r>
      <w:r>
        <w:rPr>
          <w:lang w:val="en-US"/>
        </w:rPr>
        <w:instrText xml:space="preserve"> REF _Ref79162677 \h </w:instrText>
      </w:r>
      <w:r>
        <w:rPr>
          <w:lang w:val="en-US"/>
        </w:rPr>
      </w:r>
      <w:r>
        <w:rPr>
          <w:lang w:val="en-US"/>
        </w:rPr>
        <w:fldChar w:fldCharType="separate"/>
      </w:r>
      <w:r>
        <w:t xml:space="preserve">Figure </w:t>
      </w:r>
      <w:r>
        <w:rPr>
          <w:noProof/>
        </w:rPr>
        <w:t>38</w:t>
      </w:r>
      <w:r>
        <w:rPr>
          <w:lang w:val="en-US"/>
        </w:rPr>
        <w:fldChar w:fldCharType="end"/>
      </w:r>
      <w:r>
        <w:rPr>
          <w:lang w:val="en-US"/>
        </w:rPr>
        <w:t xml:space="preserve"> shows the mean power saving gain of CDRX and eCDRX.</w:t>
      </w:r>
    </w:p>
    <w:p w14:paraId="1D2526DC" w14:textId="77777777" w:rsidR="00E13A99" w:rsidRDefault="00E13A99" w:rsidP="00832996">
      <w:pPr>
        <w:rPr>
          <w:lang w:val="en-US"/>
        </w:rPr>
      </w:pPr>
    </w:p>
    <w:p w14:paraId="5F5C67DF" w14:textId="77777777" w:rsidR="00F8527B" w:rsidRDefault="00E13A99" w:rsidP="00F8527B">
      <w:pPr>
        <w:keepNext/>
        <w:jc w:val="center"/>
      </w:pPr>
      <w:r w:rsidRPr="00E13A99">
        <w:rPr>
          <w:noProof/>
          <w:lang w:val="en-US"/>
        </w:rPr>
        <w:drawing>
          <wp:inline distT="0" distB="0" distL="0" distR="0" wp14:anchorId="74CD8C3C" wp14:editId="44B1646B">
            <wp:extent cx="4886553" cy="149400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88866" cy="1494708"/>
                    </a:xfrm>
                    <a:prstGeom prst="rect">
                      <a:avLst/>
                    </a:prstGeom>
                  </pic:spPr>
                </pic:pic>
              </a:graphicData>
            </a:graphic>
          </wp:inline>
        </w:drawing>
      </w:r>
    </w:p>
    <w:p w14:paraId="3EF22D97" w14:textId="44F2F5F0" w:rsidR="00FE18BA" w:rsidRDefault="00F8527B" w:rsidP="00F8527B">
      <w:pPr>
        <w:pStyle w:val="Caption"/>
        <w:jc w:val="center"/>
      </w:pPr>
      <w:bookmarkStart w:id="69" w:name="_Ref79162677"/>
      <w:r>
        <w:t xml:space="preserve">Figure </w:t>
      </w:r>
      <w:fldSimple w:instr=" SEQ Figure \* ARABIC ">
        <w:r>
          <w:rPr>
            <w:noProof/>
          </w:rPr>
          <w:t>38</w:t>
        </w:r>
      </w:fldSimple>
      <w:bookmarkEnd w:id="69"/>
      <w:r>
        <w:t xml:space="preserve"> Mean PSG</w:t>
      </w:r>
      <w:r w:rsidR="003173BD">
        <w:t xml:space="preserve"> in DU</w:t>
      </w:r>
    </w:p>
    <w:p w14:paraId="035CFCC8" w14:textId="77777777" w:rsidR="00CC2B3F" w:rsidRDefault="00CC2B3F" w:rsidP="00832996">
      <w:pPr>
        <w:rPr>
          <w:lang w:val="en-US"/>
        </w:rPr>
      </w:pPr>
    </w:p>
    <w:p w14:paraId="1F0D3E99" w14:textId="255802AC" w:rsidR="00832996" w:rsidRDefault="00436114" w:rsidP="0000729F">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r w:rsidRPr="001E6117">
        <w:rPr>
          <w:b/>
          <w:bCs/>
          <w:u w:val="single"/>
          <w:lang w:val="en-US"/>
        </w:rPr>
        <w:t>AlwaysOn</w:t>
      </w:r>
      <w:r w:rsidR="004E43BF">
        <w:rPr>
          <w:b/>
          <w:bCs/>
          <w:u w:val="single"/>
          <w:lang w:val="en-US"/>
        </w:rPr>
        <w:t>/</w:t>
      </w:r>
      <w:r w:rsidRPr="001E6117">
        <w:rPr>
          <w:b/>
          <w:bCs/>
          <w:u w:val="single"/>
          <w:lang w:val="en-US"/>
        </w:rPr>
        <w:t>CDRX</w:t>
      </w:r>
      <w:r w:rsidR="004E43BF">
        <w:rPr>
          <w:b/>
          <w:bCs/>
          <w:u w:val="single"/>
          <w:lang w:val="en-US"/>
        </w:rPr>
        <w:t>/eCDRX</w:t>
      </w:r>
    </w:p>
    <w:p w14:paraId="5B3ED14E" w14:textId="1D5D7200" w:rsidR="00556D7B" w:rsidRPr="00DF74BC" w:rsidRDefault="00C71FDB" w:rsidP="00C2125F">
      <w:pPr>
        <w:jc w:val="both"/>
        <w:rPr>
          <w:lang w:val="en-US"/>
        </w:rPr>
      </w:pPr>
      <w:r>
        <w:rPr>
          <w:lang w:val="en-US"/>
        </w:rPr>
        <w:fldChar w:fldCharType="begin"/>
      </w:r>
      <w:r>
        <w:rPr>
          <w:lang w:val="en-US"/>
        </w:rPr>
        <w:instrText xml:space="preserve"> REF _Ref79066496 \h </w:instrText>
      </w:r>
      <w:r>
        <w:rPr>
          <w:lang w:val="en-US"/>
        </w:rPr>
      </w:r>
      <w:r>
        <w:rPr>
          <w:lang w:val="en-US"/>
        </w:rPr>
        <w:fldChar w:fldCharType="separate"/>
      </w:r>
      <w:r w:rsidR="00F521CE">
        <w:t xml:space="preserve">Figure </w:t>
      </w:r>
      <w:r w:rsidR="00F521CE">
        <w:rPr>
          <w:noProof/>
        </w:rPr>
        <w:t>39</w:t>
      </w:r>
      <w:r>
        <w:rPr>
          <w:lang w:val="en-US"/>
        </w:rPr>
        <w:fldChar w:fldCharType="end"/>
      </w:r>
      <w:r w:rsidR="00DF74BC" w:rsidRPr="00DF74BC">
        <w:rPr>
          <w:lang w:val="en-US"/>
        </w:rPr>
        <w:t xml:space="preserve"> </w:t>
      </w:r>
      <w:r w:rsidR="00DF74BC">
        <w:rPr>
          <w:lang w:val="en-US"/>
        </w:rPr>
        <w:t xml:space="preserve">shows the power distribution for AlwaysOn (DrxCfg_disabled) and </w:t>
      </w:r>
      <w:r w:rsidR="005775DE" w:rsidRPr="00BE735E">
        <w:rPr>
          <w:lang w:val="en-US"/>
        </w:rPr>
        <w:t>R15/16</w:t>
      </w:r>
      <w:r w:rsidR="005775DE">
        <w:rPr>
          <w:lang w:val="en-US"/>
        </w:rPr>
        <w:t xml:space="preserve"> </w:t>
      </w:r>
      <w:r w:rsidR="00DF74BC">
        <w:rPr>
          <w:lang w:val="en-US"/>
        </w:rPr>
        <w:t>CDRX(8/4/4)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For CDRX(8/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r w:rsidR="00D71522">
        <w:rPr>
          <w:lang w:val="en-US"/>
        </w:rPr>
        <w:t xml:space="preserve"> For </w:t>
      </w:r>
      <w:r w:rsidR="00224566">
        <w:rPr>
          <w:lang w:val="en-US"/>
        </w:rPr>
        <w:t>eCDRX, we see that the power consumption increases and % of satisfied UE decreases due to mismatch between traffic arrival and On duration.</w:t>
      </w:r>
    </w:p>
    <w:p w14:paraId="55915C48" w14:textId="2FEBFC47" w:rsidR="00F777E3" w:rsidRDefault="003C06DA" w:rsidP="00B16AC9">
      <w:pPr>
        <w:keepNext/>
        <w:jc w:val="center"/>
      </w:pPr>
      <w:r w:rsidRPr="003C06DA">
        <w:rPr>
          <w:noProof/>
        </w:rPr>
        <w:drawing>
          <wp:inline distT="0" distB="0" distL="0" distR="0" wp14:anchorId="0B39FD0C" wp14:editId="7E3FEACC">
            <wp:extent cx="3621862" cy="2702418"/>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624408" cy="2704317"/>
                    </a:xfrm>
                    <a:prstGeom prst="rect">
                      <a:avLst/>
                    </a:prstGeom>
                  </pic:spPr>
                </pic:pic>
              </a:graphicData>
            </a:graphic>
          </wp:inline>
        </w:drawing>
      </w:r>
    </w:p>
    <w:p w14:paraId="228658AA" w14:textId="7573B892" w:rsidR="00436114" w:rsidRDefault="00F777E3" w:rsidP="00F777E3">
      <w:pPr>
        <w:pStyle w:val="Caption"/>
        <w:jc w:val="center"/>
      </w:pPr>
      <w:bookmarkStart w:id="70" w:name="_Ref68446312"/>
      <w:bookmarkStart w:id="71" w:name="_Ref79066496"/>
      <w:r>
        <w:t xml:space="preserve">Figure </w:t>
      </w:r>
      <w:r>
        <w:fldChar w:fldCharType="begin"/>
      </w:r>
      <w:r>
        <w:instrText>SEQ Figure \* ARABIC</w:instrText>
      </w:r>
      <w:r>
        <w:fldChar w:fldCharType="separate"/>
      </w:r>
      <w:r w:rsidR="00F8527B">
        <w:rPr>
          <w:noProof/>
        </w:rPr>
        <w:t>39</w:t>
      </w:r>
      <w:r>
        <w:fldChar w:fldCharType="end"/>
      </w:r>
      <w:bookmarkEnd w:id="70"/>
      <w:bookmarkEnd w:id="71"/>
      <w:r>
        <w:t xml:space="preserve"> Distribution of UE power consumption for AlwaysOn (labeled as DrxCfg_disabled)  and </w:t>
      </w:r>
      <w:r w:rsidR="0078127E" w:rsidRPr="00BE735E">
        <w:t>R15/16</w:t>
      </w:r>
      <w:r w:rsidR="0078127E">
        <w:t xml:space="preserve"> </w:t>
      </w:r>
      <w:r w:rsidR="00B16AC9">
        <w:t>e</w:t>
      </w:r>
      <w:r w:rsidR="0078127E">
        <w:t>C</w:t>
      </w:r>
      <w:r>
        <w:t xml:space="preserve">DRX(8/4/4) </w:t>
      </w:r>
      <w:r w:rsidR="007A314C">
        <w:t xml:space="preserve">in right for VR </w:t>
      </w:r>
      <w:r w:rsidR="00943B7A">
        <w:t>30</w:t>
      </w:r>
      <w:r w:rsidR="007A314C">
        <w:t>Mbps/60Fps</w:t>
      </w:r>
      <w:r w:rsidR="00943B7A">
        <w:t>/DU</w:t>
      </w:r>
    </w:p>
    <w:p w14:paraId="381FC26F" w14:textId="77777777" w:rsidR="004D0463" w:rsidRDefault="004D0463" w:rsidP="00832996">
      <w:pPr>
        <w:rPr>
          <w:lang w:val="en-US"/>
        </w:rPr>
      </w:pPr>
    </w:p>
    <w:p w14:paraId="318E3CD8" w14:textId="048C5A43"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On duaration</w:t>
      </w:r>
    </w:p>
    <w:p w14:paraId="568DB556" w14:textId="6D58977D"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C71FDB">
        <w:rPr>
          <w:lang w:val="en-US"/>
        </w:rPr>
        <w:fldChar w:fldCharType="begin"/>
      </w:r>
      <w:r w:rsidR="00C71FDB">
        <w:rPr>
          <w:lang w:val="en-US"/>
        </w:rPr>
        <w:instrText xml:space="preserve"> REF _Ref79066531 \h </w:instrText>
      </w:r>
      <w:r w:rsidR="00C71FDB">
        <w:rPr>
          <w:lang w:val="en-US"/>
        </w:rPr>
        <w:fldChar w:fldCharType="separate"/>
      </w:r>
      <w:r w:rsidR="00053C08">
        <w:rPr>
          <w:b/>
          <w:bCs/>
          <w:lang w:val="en-US"/>
        </w:rPr>
        <w:t>Error! Reference source not found.</w:t>
      </w:r>
      <w:r w:rsidR="00C71FDB">
        <w:rPr>
          <w:lang w:val="en-US"/>
        </w:rPr>
        <w:fldChar w:fldCharType="end"/>
      </w:r>
      <w:r w:rsidR="001B50B3">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AlwaysOn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Default="00A62975" w:rsidP="00FC3016">
      <w:pPr>
        <w:keepNext/>
        <w:jc w:val="center"/>
      </w:pPr>
      <w:r w:rsidRPr="00A62975">
        <w:rPr>
          <w:noProof/>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2783205"/>
                    </a:xfrm>
                    <a:prstGeom prst="rect">
                      <a:avLst/>
                    </a:prstGeom>
                  </pic:spPr>
                </pic:pic>
              </a:graphicData>
            </a:graphic>
          </wp:inline>
        </w:drawing>
      </w:r>
    </w:p>
    <w:p w14:paraId="723D46BE" w14:textId="05A1A9B6" w:rsidR="00FC3016" w:rsidRPr="00930416" w:rsidRDefault="00FC3016" w:rsidP="00930416">
      <w:pPr>
        <w:pStyle w:val="Caption"/>
        <w:jc w:val="center"/>
        <w:rPr>
          <w:b w:val="0"/>
          <w:bCs w:val="0"/>
        </w:rPr>
      </w:pPr>
      <w:r w:rsidRPr="007D38BE">
        <w:rPr>
          <w:b w:val="0"/>
          <w:bCs w:val="0"/>
        </w:rPr>
        <w:t xml:space="preserve">Figure </w:t>
      </w:r>
      <w:r w:rsidRPr="007D38BE">
        <w:rPr>
          <w:b w:val="0"/>
          <w:bCs w:val="0"/>
        </w:rPr>
        <w:fldChar w:fldCharType="begin"/>
      </w:r>
      <w:r w:rsidRPr="007D38BE">
        <w:rPr>
          <w:b w:val="0"/>
          <w:bCs w:val="0"/>
        </w:rPr>
        <w:instrText xml:space="preserve"> SEQ Figure \* ARABIC </w:instrText>
      </w:r>
      <w:r w:rsidRPr="007D38BE">
        <w:rPr>
          <w:b w:val="0"/>
          <w:bCs w:val="0"/>
        </w:rPr>
        <w:fldChar w:fldCharType="separate"/>
      </w:r>
      <w:r>
        <w:rPr>
          <w:b w:val="0"/>
          <w:bCs w:val="0"/>
          <w:noProof/>
        </w:rPr>
        <w:t>40</w:t>
      </w:r>
      <w:r w:rsidRPr="007D38BE">
        <w:rPr>
          <w:b w:val="0"/>
          <w:bCs w:val="0"/>
        </w:rPr>
        <w:fldChar w:fldCharType="end"/>
      </w:r>
      <w:r w:rsidRPr="007D38BE">
        <w:rPr>
          <w:b w:val="0"/>
          <w:bCs w:val="0"/>
        </w:rPr>
        <w:t xml:space="preserve"> The power distribution for eCDRX w/o and w/ jitter, different On duration values</w:t>
      </w:r>
      <w:r>
        <w:rPr>
          <w:b w:val="0"/>
          <w:bCs w:val="0"/>
        </w:rPr>
        <w:t xml:space="preserve"> from </w:t>
      </w:r>
      <w:r w:rsidR="001743DE">
        <w:rPr>
          <w:b w:val="0"/>
          <w:bCs w:val="0"/>
        </w:rPr>
        <w:t>4</w:t>
      </w:r>
      <w:r>
        <w:rPr>
          <w:b w:val="0"/>
          <w:bCs w:val="0"/>
        </w:rPr>
        <w:t>ms to 14ms</w:t>
      </w:r>
      <w:r w:rsidRPr="007D38BE">
        <w:rPr>
          <w:b w:val="0"/>
          <w:bCs w:val="0"/>
        </w:rPr>
        <w:t>.</w:t>
      </w:r>
      <w:r>
        <w:rPr>
          <w:b w:val="0"/>
          <w:bCs w:val="0"/>
        </w:rPr>
        <w:t xml:space="preserve"> Fast/dense WUS could reduce power consumption without sacrificing satisfied UE ratio.</w:t>
      </w:r>
    </w:p>
    <w:p w14:paraId="4B002125" w14:textId="77777777" w:rsidR="00FC3016" w:rsidRDefault="00FC3016" w:rsidP="00581FC5">
      <w:pPr>
        <w:rPr>
          <w:b/>
          <w:bCs/>
          <w:u w:val="single"/>
          <w:lang w:val="en-US"/>
        </w:rPr>
      </w:pPr>
    </w:p>
    <w:p w14:paraId="0A5C9039" w14:textId="6DBA541D" w:rsidR="00581FC5" w:rsidRPr="00581FC5" w:rsidRDefault="00581FC5" w:rsidP="0000729F">
      <w:pPr>
        <w:pStyle w:val="Heading4"/>
      </w:pPr>
      <w:r w:rsidRPr="004E755B">
        <w:rPr>
          <w:highlight w:val="yellow"/>
        </w:rPr>
        <w:t>Fast WUS with Enhanced CDRX (eCDRX) for Jitter Handling</w:t>
      </w:r>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drx offset value is no longer used here since On duration timer is triggered by WUS indication rather than based on drx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(9)-AlwaysOn.</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46A1E440"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AF5163" w:rsidRPr="004E755B">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39A3D84E" w:rsidR="00C7758F" w:rsidRDefault="00C7758F" w:rsidP="00C7758F">
      <w:pPr>
        <w:rPr>
          <w:b/>
          <w:bCs/>
          <w:i/>
          <w:iCs/>
          <w:lang w:val="en-US"/>
        </w:rPr>
      </w:pPr>
      <w:r w:rsidRPr="00C7758F">
        <w:rPr>
          <w:b/>
          <w:bCs/>
          <w:i/>
          <w:iCs/>
          <w:lang w:val="en-US"/>
        </w:rPr>
        <w:t>Observation</w:t>
      </w:r>
      <w:r>
        <w:rPr>
          <w:b/>
          <w:bCs/>
          <w:i/>
          <w:iCs/>
          <w:lang w:val="en-US"/>
        </w:rPr>
        <w:t xml:space="preserve"> 20</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72E93C39" w:rsidR="004B3C79" w:rsidRDefault="004B3C79" w:rsidP="00C7758F">
      <w:pPr>
        <w:rPr>
          <w:b/>
          <w:bCs/>
          <w:i/>
          <w:iCs/>
          <w:lang w:val="en-US"/>
        </w:rPr>
      </w:pPr>
      <w:r>
        <w:rPr>
          <w:b/>
          <w:bCs/>
          <w:i/>
          <w:iCs/>
          <w:lang w:val="en-US"/>
        </w:rPr>
        <w:t>Observation 21: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5B470A3E" w:rsidR="004B3C79" w:rsidRDefault="004B3C79" w:rsidP="00C7758F">
      <w:pPr>
        <w:rPr>
          <w:b/>
          <w:bCs/>
          <w:i/>
          <w:iCs/>
          <w:lang w:val="en-US"/>
        </w:rPr>
      </w:pPr>
      <w:r>
        <w:rPr>
          <w:b/>
          <w:bCs/>
          <w:i/>
          <w:iCs/>
          <w:lang w:val="en-US"/>
        </w:rPr>
        <w:t>Observation 22: Longer timer duration is needed to recover %UE for eCDRX, which washes out its power saving gain.</w:t>
      </w:r>
    </w:p>
    <w:p w14:paraId="7AC7C479" w14:textId="5BBD58DE" w:rsidR="002A0B07" w:rsidRDefault="004B3C79" w:rsidP="00C7758F">
      <w:pPr>
        <w:rPr>
          <w:b/>
          <w:bCs/>
          <w:i/>
          <w:iCs/>
          <w:lang w:val="en-US"/>
        </w:rPr>
      </w:pPr>
      <w:r w:rsidRPr="009764DB">
        <w:rPr>
          <w:b/>
          <w:bCs/>
          <w:i/>
          <w:iCs/>
          <w:lang w:val="en-US"/>
        </w:rPr>
        <w:t xml:space="preserve">Observation 23: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27C3578D" w14:textId="77777777" w:rsidR="004B3C79" w:rsidRPr="00C173DC" w:rsidRDefault="004B3C79" w:rsidP="00C7758F">
      <w:pPr>
        <w:rPr>
          <w:rFonts w:eastAsiaTheme="minorEastAsia"/>
          <w:b/>
          <w:i/>
          <w:lang w:val="en-US" w:eastAsia="ko-KR"/>
        </w:rPr>
      </w:pPr>
    </w:p>
    <w:p w14:paraId="4D429837" w14:textId="0ED6488E" w:rsidR="00832996" w:rsidRDefault="00832996" w:rsidP="00832996">
      <w:pPr>
        <w:rPr>
          <w:lang w:val="en-US"/>
        </w:rPr>
      </w:pPr>
    </w:p>
    <w:p w14:paraId="40CB324D" w14:textId="4AF8F194" w:rsidR="006C1D96" w:rsidRPr="00162131" w:rsidRDefault="00F33621" w:rsidP="00A73085">
      <w:pPr>
        <w:pStyle w:val="Heading1"/>
        <w:tabs>
          <w:tab w:val="num" w:pos="720"/>
        </w:tabs>
        <w:ind w:left="720" w:hanging="720"/>
        <w:jc w:val="both"/>
        <w:rPr>
          <w:rFonts w:ascii="Times New Roman" w:hAnsi="Times New Roman"/>
        </w:rPr>
      </w:pPr>
      <w:r>
        <w:rPr>
          <w:rFonts w:ascii="Times New Roman" w:hAnsi="Times New Roman"/>
        </w:rPr>
        <w:t>FR2 Evaluations</w:t>
      </w:r>
    </w:p>
    <w:p w14:paraId="6E80DA7B" w14:textId="0890ECCA" w:rsidR="00F17E6E" w:rsidRPr="005D3E14" w:rsidRDefault="00F17E6E" w:rsidP="00F17E6E">
      <w:pPr>
        <w:jc w:val="both"/>
        <w:rPr>
          <w:highlight w:val="yellow"/>
        </w:rPr>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xx. The</w:t>
      </w:r>
      <w:r w:rsidRPr="005D3E14">
        <w:t xml:space="preserve"> </w:t>
      </w:r>
      <w:r>
        <w:t xml:space="preserve">system level </w:t>
      </w:r>
      <w:r w:rsidRPr="005D3E14">
        <w:t xml:space="preserve">simulation parameters are presented in Subsection </w:t>
      </w:r>
      <w:r w:rsidRPr="005D3E14">
        <w:fldChar w:fldCharType="begin"/>
      </w:r>
      <w:r w:rsidRPr="005D3E14">
        <w:instrText xml:space="preserve"> REF _Ref68556799 \r \h </w:instrText>
      </w:r>
      <w:r>
        <w:instrText xml:space="preserve"> \* MERGEFORMAT </w:instrText>
      </w:r>
      <w:r w:rsidRPr="005D3E14">
        <w:fldChar w:fldCharType="separate"/>
      </w:r>
      <w:r>
        <w:t>3.1.2</w:t>
      </w:r>
      <w:r w:rsidRPr="005D3E14">
        <w:fldChar w:fldCharType="end"/>
      </w:r>
      <w:r w:rsidRPr="005D3E14">
        <w:t xml:space="preserve">. In Subsection </w:t>
      </w:r>
      <w:r w:rsidRPr="005D3E14">
        <w:fldChar w:fldCharType="begin"/>
      </w:r>
      <w:r w:rsidRPr="005D3E14">
        <w:instrText xml:space="preserve"> REF _Ref68556551 \r \h </w:instrText>
      </w:r>
      <w:r>
        <w:instrText xml:space="preserve"> \* MERGEFORMAT </w:instrText>
      </w:r>
      <w:r w:rsidRPr="005D3E14">
        <w:fldChar w:fldCharType="separate"/>
      </w:r>
      <w:r>
        <w:t>3.2</w:t>
      </w:r>
      <w:r w:rsidRPr="005D3E14">
        <w:fldChar w:fldCharType="end"/>
      </w:r>
      <w:r w:rsidRPr="0093774B">
        <w:t xml:space="preserve">, we present the baseline </w:t>
      </w:r>
      <w:r>
        <w:t xml:space="preserve">DL </w:t>
      </w:r>
      <w:r w:rsidRPr="0093774B">
        <w:t>capacity results</w:t>
      </w:r>
      <w:r>
        <w:t xml:space="preserve"> for XR and CG applications and also</w:t>
      </w:r>
      <w:r w:rsidRPr="0093774B">
        <w:t xml:space="preserve"> the impact of the choice of system bandwidth, </w:t>
      </w:r>
      <w:r>
        <w:t>application parameter such as frame rate and PDB, jitter and</w:t>
      </w:r>
      <w:r w:rsidRPr="0093774B">
        <w:t xml:space="preserve"> staggering of user’s packet arrival time</w:t>
      </w:r>
      <w:r>
        <w:t xml:space="preserve">. In Subsection </w:t>
      </w:r>
      <w:r w:rsidR="00215921">
        <w:fldChar w:fldCharType="begin"/>
      </w:r>
      <w:r w:rsidR="00215921">
        <w:instrText xml:space="preserve"> REF _Ref71262763 \r \h </w:instrText>
      </w:r>
      <w:r w:rsidR="00215921">
        <w:fldChar w:fldCharType="separate"/>
      </w:r>
      <w:r w:rsidR="00215921">
        <w:t>3.3</w:t>
      </w:r>
      <w:r w:rsidR="00215921">
        <w:fldChar w:fldCharType="end"/>
      </w:r>
      <w:r>
        <w:t xml:space="preserve">, the UL base capacity is presented, we also present the impact of parameters as such as the TDD format. The power analysis considering Always ON, PDCCH Skipping and Cross slot scheduling schemes in Subsection </w:t>
      </w:r>
      <w:r>
        <w:fldChar w:fldCharType="begin"/>
      </w:r>
      <w:r>
        <w:instrText xml:space="preserve"> REF _Ref68628703 \r \h </w:instrText>
      </w:r>
      <w:r>
        <w:fldChar w:fldCharType="separate"/>
      </w:r>
      <w:r w:rsidR="00C45EFE">
        <w:t>3.5</w:t>
      </w:r>
      <w:r>
        <w:fldChar w:fldCharType="end"/>
      </w:r>
      <w:r>
        <w:t xml:space="preserve">. </w:t>
      </w:r>
    </w:p>
    <w:p w14:paraId="604A8071" w14:textId="77777777" w:rsidR="00F17E6E" w:rsidRDefault="00F17E6E" w:rsidP="00F17E6E">
      <w:pPr>
        <w:pStyle w:val="Heading2a"/>
      </w:pPr>
      <w:bookmarkStart w:id="72" w:name="_Ref68556671"/>
      <w:r w:rsidRPr="00F33621">
        <w:t>Application Model and System Parameters</w:t>
      </w:r>
      <w:bookmarkEnd w:id="72"/>
    </w:p>
    <w:p w14:paraId="252E4E49" w14:textId="77777777" w:rsidR="00F17E6E" w:rsidRPr="000B3E4B" w:rsidRDefault="00F17E6E" w:rsidP="00F17E6E">
      <w:pPr>
        <w:pStyle w:val="Heading3"/>
      </w:pPr>
      <w:bookmarkStart w:id="73" w:name="_Ref61605060"/>
      <w:r w:rsidRPr="000B3E4B">
        <w:t>Application Traffic Model</w:t>
      </w:r>
      <w:bookmarkEnd w:id="73"/>
      <w:r w:rsidRPr="000B3E4B">
        <w:t xml:space="preserve"> and Requirements</w:t>
      </w:r>
    </w:p>
    <w:p w14:paraId="7C7E1B2F" w14:textId="789D6544" w:rsidR="00F17E6E" w:rsidRDefault="00F17E6E" w:rsidP="00F17E6E">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Pr="00F33621">
        <w:fldChar w:fldCharType="begin"/>
      </w:r>
      <w:r w:rsidRPr="00F33621">
        <w:instrText xml:space="preserve"> REF _Ref53689133 \h </w:instrText>
      </w:r>
      <w:r w:rsidRPr="00F33621">
        <w:fldChar w:fldCharType="separate"/>
      </w:r>
      <w:r w:rsidRPr="00F33621">
        <w:rPr>
          <w:rFonts w:eastAsia="SimSun"/>
          <w:b/>
          <w:bCs/>
          <w:lang w:val="en-US"/>
        </w:rPr>
        <w:t xml:space="preserve">Table </w:t>
      </w:r>
      <w:r>
        <w:rPr>
          <w:rFonts w:eastAsia="SimSun"/>
          <w:b/>
          <w:bCs/>
          <w:noProof/>
          <w:lang w:val="en-US"/>
        </w:rPr>
        <w:t>2</w:t>
      </w:r>
      <w:r w:rsidRPr="00F33621">
        <w:fldChar w:fldCharType="end"/>
      </w:r>
      <w:r w:rsidRPr="00F33621">
        <w:t xml:space="preserve">.   </w:t>
      </w:r>
    </w:p>
    <w:p w14:paraId="0CE5E405" w14:textId="77777777" w:rsidR="00F17E6E" w:rsidRPr="00BF34FC" w:rsidRDefault="00F17E6E" w:rsidP="00F17E6E">
      <w:pPr>
        <w:pStyle w:val="Heading4"/>
      </w:pPr>
      <w:r>
        <w:t>D</w:t>
      </w:r>
      <w:r w:rsidRPr="00BF34FC">
        <w:t>L Traffic Model</w:t>
      </w:r>
    </w:p>
    <w:p w14:paraId="6A6956BA" w14:textId="77777777" w:rsidR="00F17E6E" w:rsidRPr="00F33621" w:rsidRDefault="00F17E6E" w:rsidP="00F17E6E">
      <w:pPr>
        <w:jc w:val="both"/>
      </w:pPr>
    </w:p>
    <w:p w14:paraId="6630FF46" w14:textId="5343BBB8"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74" w:name="_Ref53689133"/>
      <w:bookmarkStart w:id="75" w:name="_Ref54358913"/>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2</w:t>
      </w:r>
      <w:r w:rsidRPr="00F33621">
        <w:rPr>
          <w:rFonts w:eastAsia="SimSun"/>
          <w:b/>
          <w:bCs/>
          <w:noProof/>
          <w:lang w:val="en-US"/>
        </w:rPr>
        <w:fldChar w:fldCharType="end"/>
      </w:r>
      <w:bookmarkEnd w:id="74"/>
      <w:r w:rsidRPr="00F33621">
        <w:rPr>
          <w:rFonts w:eastAsia="SimSun"/>
          <w:b/>
          <w:bCs/>
          <w:lang w:val="en-US"/>
        </w:rPr>
        <w:t xml:space="preserve"> </w:t>
      </w:r>
      <w:bookmarkEnd w:id="75"/>
      <w:r w:rsidRPr="00F33621">
        <w:rPr>
          <w:rFonts w:eastAsia="SimSun"/>
          <w:b/>
          <w:bCs/>
          <w:lang w:val="en-US"/>
        </w:rPr>
        <w:t xml:space="preserve">DL </w:t>
      </w:r>
      <w:r>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3955"/>
        <w:gridCol w:w="5674"/>
      </w:tblGrid>
      <w:tr w:rsidR="00F17E6E" w:rsidRPr="00F33621" w14:paraId="4843FDF1" w14:textId="77777777" w:rsidTr="00215921">
        <w:tc>
          <w:tcPr>
            <w:tcW w:w="3955" w:type="dxa"/>
          </w:tcPr>
          <w:p w14:paraId="00BE1B3E" w14:textId="77777777" w:rsidR="00F17E6E" w:rsidRPr="00F33621" w:rsidRDefault="00F17E6E" w:rsidP="00215921">
            <w:pPr>
              <w:rPr>
                <w:b/>
                <w:bCs/>
              </w:rPr>
            </w:pPr>
            <w:r w:rsidRPr="00F33621">
              <w:rPr>
                <w:b/>
                <w:bCs/>
              </w:rPr>
              <w:t>Parameters</w:t>
            </w:r>
          </w:p>
        </w:tc>
        <w:tc>
          <w:tcPr>
            <w:tcW w:w="5674" w:type="dxa"/>
          </w:tcPr>
          <w:p w14:paraId="1827C1D6" w14:textId="77777777" w:rsidR="00F17E6E" w:rsidRPr="00F33621" w:rsidRDefault="00F17E6E" w:rsidP="00215921">
            <w:pPr>
              <w:rPr>
                <w:b/>
                <w:bCs/>
              </w:rPr>
            </w:pPr>
            <w:r w:rsidRPr="00F33621">
              <w:rPr>
                <w:b/>
                <w:bCs/>
              </w:rPr>
              <w:t>Values</w:t>
            </w:r>
          </w:p>
        </w:tc>
      </w:tr>
      <w:tr w:rsidR="00F17E6E" w:rsidRPr="00F33621" w14:paraId="3FE76026" w14:textId="77777777" w:rsidTr="00215921">
        <w:tc>
          <w:tcPr>
            <w:tcW w:w="3955" w:type="dxa"/>
          </w:tcPr>
          <w:p w14:paraId="7371EBAA" w14:textId="77777777" w:rsidR="00F17E6E" w:rsidRPr="00F33621" w:rsidRDefault="00F17E6E" w:rsidP="00215921">
            <w:pPr>
              <w:rPr>
                <w:b/>
                <w:bCs/>
              </w:rPr>
            </w:pPr>
            <w:r w:rsidRPr="00F33621">
              <w:rPr>
                <w:b/>
                <w:bCs/>
              </w:rPr>
              <w:t>Bit Rate</w:t>
            </w:r>
          </w:p>
        </w:tc>
        <w:tc>
          <w:tcPr>
            <w:tcW w:w="5674" w:type="dxa"/>
          </w:tcPr>
          <w:p w14:paraId="746ACA7F" w14:textId="03C27977" w:rsidR="00F17E6E" w:rsidRPr="00F33621" w:rsidRDefault="00F17E6E" w:rsidP="00215921">
            <w:r>
              <w:t>45</w:t>
            </w:r>
            <w:r w:rsidRPr="00F33621">
              <w:t xml:space="preserve"> Mbps</w:t>
            </w:r>
            <w:r>
              <w:t xml:space="preserve"> (VR), 30 Mbps (AR</w:t>
            </w:r>
            <w:r w:rsidR="00F56A2B">
              <w:t>, CG</w:t>
            </w:r>
            <w:r>
              <w:t>)</w:t>
            </w:r>
            <w:r w:rsidR="00F56A2B">
              <w:t xml:space="preserve">, </w:t>
            </w:r>
            <w:r>
              <w:t xml:space="preserve"> 8 Mbps (CG)</w:t>
            </w:r>
          </w:p>
        </w:tc>
      </w:tr>
      <w:tr w:rsidR="00F17E6E" w:rsidRPr="00F33621" w14:paraId="4837159D" w14:textId="77777777" w:rsidTr="00215921">
        <w:tc>
          <w:tcPr>
            <w:tcW w:w="3955" w:type="dxa"/>
          </w:tcPr>
          <w:p w14:paraId="2A606EF1" w14:textId="77777777" w:rsidR="00F17E6E" w:rsidRPr="00F33621" w:rsidRDefault="00F17E6E" w:rsidP="00215921">
            <w:pPr>
              <w:rPr>
                <w:b/>
                <w:bCs/>
              </w:rPr>
            </w:pPr>
            <w:r w:rsidRPr="00F33621">
              <w:rPr>
                <w:b/>
                <w:bCs/>
              </w:rPr>
              <w:t>Frame Rate</w:t>
            </w:r>
          </w:p>
        </w:tc>
        <w:tc>
          <w:tcPr>
            <w:tcW w:w="5674" w:type="dxa"/>
          </w:tcPr>
          <w:p w14:paraId="508CE4EC" w14:textId="77777777" w:rsidR="00F17E6E" w:rsidRPr="00F33621" w:rsidRDefault="00F17E6E" w:rsidP="00215921">
            <w:r w:rsidRPr="00F33621">
              <w:t>60 fps</w:t>
            </w:r>
            <w:r>
              <w:t>, 120 fps</w:t>
            </w:r>
          </w:p>
        </w:tc>
      </w:tr>
      <w:tr w:rsidR="00F17E6E" w:rsidRPr="00F33621" w14:paraId="686648A4" w14:textId="77777777" w:rsidTr="00215921">
        <w:tc>
          <w:tcPr>
            <w:tcW w:w="3955" w:type="dxa"/>
          </w:tcPr>
          <w:p w14:paraId="044506C0" w14:textId="77777777" w:rsidR="00F17E6E" w:rsidRPr="00F33621" w:rsidRDefault="00F17E6E" w:rsidP="00215921">
            <w:pPr>
              <w:rPr>
                <w:b/>
                <w:bCs/>
              </w:rPr>
            </w:pPr>
            <w:r w:rsidRPr="00F33621">
              <w:rPr>
                <w:b/>
                <w:bCs/>
              </w:rPr>
              <w:t>PDB</w:t>
            </w:r>
          </w:p>
        </w:tc>
        <w:tc>
          <w:tcPr>
            <w:tcW w:w="5674" w:type="dxa"/>
          </w:tcPr>
          <w:p w14:paraId="672097A3" w14:textId="77777777" w:rsidR="00F17E6E" w:rsidRPr="00F33621" w:rsidRDefault="00F17E6E" w:rsidP="00215921">
            <w:r w:rsidRPr="00F33621">
              <w:t>10ms</w:t>
            </w:r>
            <w:r>
              <w:t xml:space="preserve"> (VR and AR), 15ms (CG)</w:t>
            </w:r>
          </w:p>
        </w:tc>
      </w:tr>
      <w:tr w:rsidR="00F17E6E" w:rsidRPr="00F33621" w14:paraId="61BB0129" w14:textId="77777777" w:rsidTr="00215921">
        <w:tc>
          <w:tcPr>
            <w:tcW w:w="3955" w:type="dxa"/>
          </w:tcPr>
          <w:p w14:paraId="36FDA228" w14:textId="77777777" w:rsidR="00F17E6E" w:rsidRPr="00F33621" w:rsidRDefault="00F17E6E" w:rsidP="00215921">
            <w:pPr>
              <w:rPr>
                <w:b/>
                <w:bCs/>
              </w:rPr>
            </w:pPr>
            <w:r>
              <w:rPr>
                <w:b/>
                <w:bCs/>
              </w:rPr>
              <w:t xml:space="preserve">Packet Size </w:t>
            </w:r>
          </w:p>
        </w:tc>
        <w:tc>
          <w:tcPr>
            <w:tcW w:w="5674" w:type="dxa"/>
          </w:tcPr>
          <w:p w14:paraId="3B42A58F" w14:textId="77777777" w:rsidR="00F17E6E" w:rsidRDefault="00F17E6E" w:rsidP="00215921">
            <w:r w:rsidRPr="00764F82">
              <w:t xml:space="preserve">Truncated Gaussian distribution with </w:t>
            </w:r>
          </w:p>
          <w:p w14:paraId="06D62E4D" w14:textId="77777777" w:rsidR="00F17E6E" w:rsidRPr="00F33621" w:rsidRDefault="00F17E6E" w:rsidP="00215921">
            <w:r>
              <w:t>[STD, Max, Min]: [10.5,150, 50]% of mean packet size</w:t>
            </w:r>
          </w:p>
        </w:tc>
      </w:tr>
      <w:tr w:rsidR="00F17E6E" w:rsidRPr="00F33621" w14:paraId="345C29F4" w14:textId="77777777" w:rsidTr="00215921">
        <w:tc>
          <w:tcPr>
            <w:tcW w:w="3955" w:type="dxa"/>
          </w:tcPr>
          <w:p w14:paraId="5E285CC8" w14:textId="77777777" w:rsidR="00F17E6E" w:rsidRPr="00F33621" w:rsidRDefault="00F17E6E" w:rsidP="00215921">
            <w:pPr>
              <w:rPr>
                <w:b/>
                <w:bCs/>
              </w:rPr>
            </w:pPr>
            <w:r w:rsidRPr="00F33621">
              <w:rPr>
                <w:b/>
                <w:bCs/>
              </w:rPr>
              <w:t>Packet Error Rate</w:t>
            </w:r>
          </w:p>
        </w:tc>
        <w:tc>
          <w:tcPr>
            <w:tcW w:w="5674" w:type="dxa"/>
          </w:tcPr>
          <w:p w14:paraId="4D7C4B28" w14:textId="77777777" w:rsidR="00F17E6E" w:rsidRPr="00F33621" w:rsidRDefault="00F17E6E" w:rsidP="00215921">
            <w:r w:rsidRPr="00F33621">
              <w:t>1 %</w:t>
            </w:r>
          </w:p>
        </w:tc>
      </w:tr>
    </w:tbl>
    <w:p w14:paraId="4EC2491C" w14:textId="77777777" w:rsidR="00F17E6E" w:rsidRPr="00F33621" w:rsidRDefault="00F17E6E" w:rsidP="00F17E6E"/>
    <w:p w14:paraId="0E7B9E5A" w14:textId="77777777" w:rsidR="00F17E6E" w:rsidRPr="00BF34FC" w:rsidRDefault="00F17E6E" w:rsidP="00F17E6E">
      <w:pPr>
        <w:pStyle w:val="Heading4"/>
      </w:pPr>
      <w:r w:rsidRPr="00BF34FC">
        <w:t>UL Traffic Model</w:t>
      </w:r>
    </w:p>
    <w:p w14:paraId="37769ABE" w14:textId="17D4D2F3" w:rsidR="00F17E6E" w:rsidRPr="00F33621" w:rsidRDefault="00F17E6E" w:rsidP="00F17E6E">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Pr="00F33621">
        <w:rPr>
          <w:lang w:val="en-US"/>
        </w:rPr>
        <w:fldChar w:fldCharType="begin"/>
      </w:r>
      <w:r w:rsidRPr="00F33621">
        <w:rPr>
          <w:lang w:val="en-US"/>
        </w:rPr>
        <w:instrText xml:space="preserve"> REF _Ref61606688 \h </w:instrText>
      </w:r>
      <w:r w:rsidRPr="00F33621">
        <w:rPr>
          <w:lang w:val="en-US"/>
        </w:rPr>
      </w:r>
      <w:r w:rsidRPr="00F33621">
        <w:rPr>
          <w:lang w:val="en-US"/>
        </w:rPr>
        <w:fldChar w:fldCharType="separate"/>
      </w:r>
      <w:r w:rsidRPr="00F33621">
        <w:rPr>
          <w:rFonts w:eastAsia="SimSun"/>
          <w:b/>
          <w:bCs/>
          <w:lang w:val="en-US"/>
        </w:rPr>
        <w:t xml:space="preserve">Table </w:t>
      </w:r>
      <w:r>
        <w:rPr>
          <w:rFonts w:eastAsia="SimSun"/>
          <w:b/>
          <w:bCs/>
          <w:noProof/>
          <w:lang w:val="en-US"/>
        </w:rPr>
        <w:t>3</w:t>
      </w:r>
      <w:r w:rsidRPr="00F33621">
        <w:rPr>
          <w:lang w:val="en-US"/>
        </w:rPr>
        <w:fldChar w:fldCharType="end"/>
      </w:r>
      <w:r w:rsidRPr="00F33621">
        <w:rPr>
          <w:lang w:val="en-US"/>
        </w:rPr>
        <w:t xml:space="preserve"> below.</w:t>
      </w:r>
    </w:p>
    <w:p w14:paraId="5C1B3FC4" w14:textId="4A66C433"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76" w:name="_Ref61606688"/>
      <w:bookmarkStart w:id="77" w:name="_Ref61606339"/>
      <w:bookmarkStart w:id="78" w:name="_Hlk61611930"/>
      <w:bookmarkStart w:id="79" w:name="_Hlk61570299"/>
      <w:bookmarkStart w:id="80" w:name="_Hlk614409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3</w:t>
      </w:r>
      <w:r w:rsidRPr="00F33621">
        <w:rPr>
          <w:rFonts w:eastAsia="SimSun"/>
          <w:b/>
          <w:bCs/>
          <w:noProof/>
          <w:lang w:val="en-US"/>
        </w:rPr>
        <w:fldChar w:fldCharType="end"/>
      </w:r>
      <w:bookmarkEnd w:id="76"/>
      <w:r w:rsidRPr="00F33621">
        <w:rPr>
          <w:rFonts w:eastAsia="SimSun"/>
          <w:b/>
          <w:bCs/>
          <w:lang w:val="en-US"/>
        </w:rPr>
        <w:t xml:space="preserve"> UL Traffic Parameters</w:t>
      </w:r>
      <w:bookmarkEnd w:id="77"/>
    </w:p>
    <w:tbl>
      <w:tblPr>
        <w:tblStyle w:val="TableGrid"/>
        <w:tblW w:w="10255" w:type="dxa"/>
        <w:tblLook w:val="04A0" w:firstRow="1" w:lastRow="0" w:firstColumn="1" w:lastColumn="0" w:noHBand="0" w:noVBand="1"/>
      </w:tblPr>
      <w:tblGrid>
        <w:gridCol w:w="1795"/>
        <w:gridCol w:w="2610"/>
        <w:gridCol w:w="5850"/>
      </w:tblGrid>
      <w:tr w:rsidR="00F17E6E" w:rsidRPr="00F33621" w14:paraId="2E63EE21" w14:textId="77777777" w:rsidTr="00215921">
        <w:tc>
          <w:tcPr>
            <w:tcW w:w="1795" w:type="dxa"/>
            <w:vMerge w:val="restart"/>
          </w:tcPr>
          <w:bookmarkEnd w:id="78"/>
          <w:p w14:paraId="1C6A2CC1" w14:textId="77777777" w:rsidR="00F17E6E" w:rsidRPr="00F33621" w:rsidRDefault="00F17E6E" w:rsidP="00215921">
            <w:pPr>
              <w:rPr>
                <w:b/>
                <w:bCs/>
              </w:rPr>
            </w:pPr>
            <w:r w:rsidRPr="00F33621">
              <w:rPr>
                <w:b/>
                <w:bCs/>
              </w:rPr>
              <w:t>Parameters</w:t>
            </w:r>
          </w:p>
        </w:tc>
        <w:tc>
          <w:tcPr>
            <w:tcW w:w="8460" w:type="dxa"/>
            <w:gridSpan w:val="2"/>
          </w:tcPr>
          <w:p w14:paraId="3043A6D4" w14:textId="77777777" w:rsidR="00F17E6E" w:rsidRPr="00F33621" w:rsidRDefault="00F17E6E" w:rsidP="00215921">
            <w:pPr>
              <w:jc w:val="center"/>
              <w:rPr>
                <w:b/>
                <w:bCs/>
              </w:rPr>
            </w:pPr>
            <w:r w:rsidRPr="00F33621">
              <w:rPr>
                <w:b/>
                <w:bCs/>
              </w:rPr>
              <w:t>Values</w:t>
            </w:r>
          </w:p>
        </w:tc>
      </w:tr>
      <w:tr w:rsidR="00F17E6E" w:rsidRPr="00F33621" w14:paraId="35C317C4" w14:textId="77777777" w:rsidTr="00BE711E">
        <w:tc>
          <w:tcPr>
            <w:tcW w:w="1795" w:type="dxa"/>
            <w:vMerge/>
          </w:tcPr>
          <w:p w14:paraId="4AB33D08" w14:textId="77777777" w:rsidR="00F17E6E" w:rsidRPr="00F33621" w:rsidRDefault="00F17E6E" w:rsidP="00215921">
            <w:pPr>
              <w:rPr>
                <w:b/>
                <w:bCs/>
              </w:rPr>
            </w:pPr>
          </w:p>
        </w:tc>
        <w:tc>
          <w:tcPr>
            <w:tcW w:w="2610" w:type="dxa"/>
          </w:tcPr>
          <w:p w14:paraId="59393BF7" w14:textId="77777777" w:rsidR="00F17E6E" w:rsidRPr="00F33621" w:rsidRDefault="00F17E6E" w:rsidP="00215921">
            <w:pPr>
              <w:rPr>
                <w:b/>
                <w:bCs/>
              </w:rPr>
            </w:pPr>
            <w:r>
              <w:rPr>
                <w:b/>
                <w:bCs/>
              </w:rPr>
              <w:t xml:space="preserve"> VR</w:t>
            </w:r>
          </w:p>
        </w:tc>
        <w:tc>
          <w:tcPr>
            <w:tcW w:w="5850" w:type="dxa"/>
          </w:tcPr>
          <w:p w14:paraId="03BE4754" w14:textId="77777777" w:rsidR="00F17E6E" w:rsidRPr="00404119" w:rsidRDefault="00F17E6E" w:rsidP="00215921">
            <w:pPr>
              <w:rPr>
                <w:b/>
              </w:rPr>
            </w:pPr>
            <w:r w:rsidRPr="00404119">
              <w:rPr>
                <w:b/>
              </w:rPr>
              <w:t>AR</w:t>
            </w:r>
          </w:p>
        </w:tc>
      </w:tr>
      <w:tr w:rsidR="00F17E6E" w:rsidRPr="00F33621" w14:paraId="6609C4B7" w14:textId="77777777" w:rsidTr="00BE711E">
        <w:tc>
          <w:tcPr>
            <w:tcW w:w="1795" w:type="dxa"/>
          </w:tcPr>
          <w:p w14:paraId="1873812A" w14:textId="77777777" w:rsidR="00F17E6E" w:rsidRPr="00F33621" w:rsidRDefault="00F17E6E" w:rsidP="00215921">
            <w:pPr>
              <w:rPr>
                <w:b/>
                <w:bCs/>
              </w:rPr>
            </w:pPr>
            <w:r>
              <w:rPr>
                <w:b/>
                <w:bCs/>
              </w:rPr>
              <w:t>Bit Rates</w:t>
            </w:r>
          </w:p>
        </w:tc>
        <w:tc>
          <w:tcPr>
            <w:tcW w:w="2610" w:type="dxa"/>
          </w:tcPr>
          <w:p w14:paraId="222EDC43" w14:textId="77777777" w:rsidR="00F17E6E" w:rsidRDefault="00F17E6E" w:rsidP="00215921">
            <w:r>
              <w:t>200 Kbps</w:t>
            </w:r>
          </w:p>
        </w:tc>
        <w:tc>
          <w:tcPr>
            <w:tcW w:w="5850" w:type="dxa"/>
          </w:tcPr>
          <w:p w14:paraId="7AC4AC0F" w14:textId="77777777" w:rsidR="00F17E6E" w:rsidRPr="00404119" w:rsidRDefault="00F17E6E" w:rsidP="00215921">
            <w:r w:rsidRPr="00404119">
              <w:t>10 Mbps, 20 Mbps</w:t>
            </w:r>
          </w:p>
        </w:tc>
      </w:tr>
      <w:tr w:rsidR="00F17E6E" w:rsidRPr="00F33621" w14:paraId="6B2C7EAF" w14:textId="77777777" w:rsidTr="00BE711E">
        <w:tc>
          <w:tcPr>
            <w:tcW w:w="1795" w:type="dxa"/>
          </w:tcPr>
          <w:p w14:paraId="1FCC97B2" w14:textId="77777777" w:rsidR="00F17E6E" w:rsidRPr="00F33621" w:rsidRDefault="00F17E6E" w:rsidP="00215921">
            <w:pPr>
              <w:rPr>
                <w:b/>
                <w:bCs/>
              </w:rPr>
            </w:pPr>
            <w:r w:rsidRPr="00F33621">
              <w:rPr>
                <w:b/>
                <w:bCs/>
              </w:rPr>
              <w:t>Periodicity</w:t>
            </w:r>
          </w:p>
        </w:tc>
        <w:tc>
          <w:tcPr>
            <w:tcW w:w="2610" w:type="dxa"/>
          </w:tcPr>
          <w:p w14:paraId="06E43AC5" w14:textId="77777777" w:rsidR="00F17E6E" w:rsidRPr="00F33621" w:rsidRDefault="00F17E6E" w:rsidP="00215921">
            <w:r>
              <w:t>4</w:t>
            </w:r>
            <w:r w:rsidRPr="00F33621">
              <w:t>ms</w:t>
            </w:r>
            <w:r>
              <w:t xml:space="preserve"> pose updates</w:t>
            </w:r>
          </w:p>
        </w:tc>
        <w:tc>
          <w:tcPr>
            <w:tcW w:w="5850" w:type="dxa"/>
          </w:tcPr>
          <w:p w14:paraId="7CAF4665" w14:textId="77777777" w:rsidR="00F17E6E" w:rsidRPr="00404119" w:rsidRDefault="00F17E6E" w:rsidP="00215921">
            <w:r w:rsidRPr="00404119">
              <w:t>1/60fps</w:t>
            </w:r>
          </w:p>
        </w:tc>
      </w:tr>
      <w:tr w:rsidR="00F17E6E" w:rsidRPr="00F33621" w14:paraId="38BCB7E1" w14:textId="77777777" w:rsidTr="00BE711E">
        <w:tc>
          <w:tcPr>
            <w:tcW w:w="1795" w:type="dxa"/>
          </w:tcPr>
          <w:p w14:paraId="2504F24B" w14:textId="77777777" w:rsidR="00F17E6E" w:rsidRPr="00F33621" w:rsidRDefault="00F17E6E" w:rsidP="00215921">
            <w:pPr>
              <w:rPr>
                <w:b/>
                <w:bCs/>
              </w:rPr>
            </w:pPr>
            <w:r w:rsidRPr="00F33621">
              <w:rPr>
                <w:b/>
                <w:bCs/>
              </w:rPr>
              <w:t>PDB</w:t>
            </w:r>
          </w:p>
        </w:tc>
        <w:tc>
          <w:tcPr>
            <w:tcW w:w="2610" w:type="dxa"/>
          </w:tcPr>
          <w:p w14:paraId="49CFDE51" w14:textId="77777777" w:rsidR="00F17E6E" w:rsidRPr="00F33621" w:rsidRDefault="00F17E6E" w:rsidP="00215921">
            <w:r w:rsidRPr="00F33621">
              <w:t>10ms</w:t>
            </w:r>
          </w:p>
        </w:tc>
        <w:tc>
          <w:tcPr>
            <w:tcW w:w="5850" w:type="dxa"/>
          </w:tcPr>
          <w:p w14:paraId="4690B6AC" w14:textId="77777777" w:rsidR="00F17E6E" w:rsidRPr="00404119" w:rsidRDefault="00F17E6E" w:rsidP="00215921">
            <w:r w:rsidRPr="00404119">
              <w:t>60ms, 10ms/15ms</w:t>
            </w:r>
          </w:p>
        </w:tc>
      </w:tr>
      <w:tr w:rsidR="00F17E6E" w:rsidRPr="00F33621" w14:paraId="64D6BBB9" w14:textId="77777777" w:rsidTr="00BE711E">
        <w:tc>
          <w:tcPr>
            <w:tcW w:w="1795" w:type="dxa"/>
          </w:tcPr>
          <w:p w14:paraId="3AE712F2" w14:textId="77777777" w:rsidR="00F17E6E" w:rsidRPr="00F33621" w:rsidRDefault="00F17E6E" w:rsidP="00215921">
            <w:pPr>
              <w:rPr>
                <w:b/>
                <w:bCs/>
              </w:rPr>
            </w:pPr>
            <w:r>
              <w:rPr>
                <w:b/>
                <w:bCs/>
              </w:rPr>
              <w:t>Target BLER</w:t>
            </w:r>
          </w:p>
        </w:tc>
        <w:tc>
          <w:tcPr>
            <w:tcW w:w="2610" w:type="dxa"/>
          </w:tcPr>
          <w:p w14:paraId="4DCEB072" w14:textId="7224EBC5" w:rsidR="00F17E6E" w:rsidRPr="00404119" w:rsidRDefault="005E6D10" w:rsidP="00215921">
            <w:r w:rsidRPr="00404119">
              <w:t>10%</w:t>
            </w:r>
          </w:p>
        </w:tc>
        <w:tc>
          <w:tcPr>
            <w:tcW w:w="5850" w:type="dxa"/>
          </w:tcPr>
          <w:p w14:paraId="0D53D9C9" w14:textId="2B3A32C3" w:rsidR="00F17E6E" w:rsidRPr="00404119" w:rsidRDefault="005E6D10" w:rsidP="00215921">
            <w:r w:rsidRPr="00404119">
              <w:t>10%</w:t>
            </w:r>
          </w:p>
        </w:tc>
      </w:tr>
      <w:tr w:rsidR="00F17E6E" w:rsidRPr="00F33621" w14:paraId="4E42DA64" w14:textId="77777777" w:rsidTr="00BE711E">
        <w:tc>
          <w:tcPr>
            <w:tcW w:w="1795" w:type="dxa"/>
          </w:tcPr>
          <w:p w14:paraId="1CECA1E5" w14:textId="77777777" w:rsidR="00F17E6E" w:rsidRPr="00F33621" w:rsidRDefault="00F17E6E" w:rsidP="00215921">
            <w:pPr>
              <w:rPr>
                <w:b/>
                <w:bCs/>
              </w:rPr>
            </w:pPr>
            <w:r w:rsidRPr="00F33621">
              <w:rPr>
                <w:b/>
                <w:bCs/>
              </w:rPr>
              <w:t>Packet Size</w:t>
            </w:r>
          </w:p>
        </w:tc>
        <w:tc>
          <w:tcPr>
            <w:tcW w:w="2610" w:type="dxa"/>
          </w:tcPr>
          <w:p w14:paraId="3D0B8111" w14:textId="77777777" w:rsidR="00F17E6E" w:rsidRPr="00F33621" w:rsidRDefault="00F17E6E" w:rsidP="00215921">
            <w:r w:rsidRPr="00F33621">
              <w:t>100 bytes</w:t>
            </w:r>
          </w:p>
        </w:tc>
        <w:tc>
          <w:tcPr>
            <w:tcW w:w="5850" w:type="dxa"/>
          </w:tcPr>
          <w:p w14:paraId="7D634FD3" w14:textId="77777777" w:rsidR="00F17E6E" w:rsidRDefault="00F17E6E" w:rsidP="00215921">
            <w:r w:rsidRPr="00764F82">
              <w:t xml:space="preserve">Truncated Gaussian distribution with </w:t>
            </w:r>
          </w:p>
          <w:p w14:paraId="65FA4C02" w14:textId="77777777" w:rsidR="00F17E6E" w:rsidRPr="00764F82" w:rsidRDefault="00F17E6E" w:rsidP="00215921">
            <w:r>
              <w:t>[STD, Max, Min]: [10.5,150, 50]% of mean packet size</w:t>
            </w:r>
          </w:p>
        </w:tc>
      </w:tr>
      <w:tr w:rsidR="00F17E6E" w:rsidRPr="00F33621" w14:paraId="4F8BE54A" w14:textId="77777777" w:rsidTr="00BE711E">
        <w:tc>
          <w:tcPr>
            <w:tcW w:w="1795" w:type="dxa"/>
          </w:tcPr>
          <w:p w14:paraId="75C11D38" w14:textId="77777777" w:rsidR="00F17E6E" w:rsidRPr="00F33621" w:rsidRDefault="00F17E6E" w:rsidP="00215921">
            <w:pPr>
              <w:rPr>
                <w:b/>
                <w:bCs/>
              </w:rPr>
            </w:pPr>
            <w:r>
              <w:rPr>
                <w:b/>
                <w:bCs/>
              </w:rPr>
              <w:t>Jitter</w:t>
            </w:r>
          </w:p>
        </w:tc>
        <w:tc>
          <w:tcPr>
            <w:tcW w:w="2610" w:type="dxa"/>
          </w:tcPr>
          <w:p w14:paraId="0C8AE6F5" w14:textId="77777777" w:rsidR="00F17E6E" w:rsidRPr="00F33621" w:rsidRDefault="00F17E6E" w:rsidP="00215921">
            <w:r>
              <w:t xml:space="preserve">No </w:t>
            </w:r>
          </w:p>
        </w:tc>
        <w:tc>
          <w:tcPr>
            <w:tcW w:w="5850" w:type="dxa"/>
          </w:tcPr>
          <w:p w14:paraId="47CAF0FD" w14:textId="391C752C" w:rsidR="00F17E6E" w:rsidRPr="00BE711E" w:rsidRDefault="00BE711E" w:rsidP="00215921">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44E81762" w14:textId="77777777" w:rsidR="00F17E6E" w:rsidRDefault="00F17E6E" w:rsidP="00F17E6E">
      <w:pPr>
        <w:rPr>
          <w:rFonts w:eastAsiaTheme="majorEastAsia"/>
        </w:rPr>
      </w:pPr>
      <w:bookmarkStart w:id="81" w:name="_Ref68315305"/>
      <w:bookmarkEnd w:id="79"/>
      <w:bookmarkEnd w:id="80"/>
    </w:p>
    <w:p w14:paraId="16D5D9BB" w14:textId="3B670EB4" w:rsidR="00F17E6E" w:rsidRPr="00F33621" w:rsidRDefault="00F17E6E" w:rsidP="00F17E6E">
      <w:pPr>
        <w:pStyle w:val="Heading3"/>
      </w:pPr>
      <w:bookmarkStart w:id="82" w:name="_Ref68556799"/>
      <w:r w:rsidRPr="00F33621">
        <w:t>System Parameters for Evaluations</w:t>
      </w:r>
      <w:bookmarkEnd w:id="81"/>
      <w:bookmarkEnd w:id="82"/>
    </w:p>
    <w:p w14:paraId="250E8738" w14:textId="25ABBAD6" w:rsidR="00F17E6E" w:rsidRDefault="00F17E6E" w:rsidP="00F17E6E">
      <w:r w:rsidRPr="00F33621">
        <w:t xml:space="preserve">The system parameters used for the DL and UL simulations are presented in </w:t>
      </w:r>
      <w:r>
        <w:fldChar w:fldCharType="begin"/>
      </w:r>
      <w:r>
        <w:instrText xml:space="preserve"> REF _Ref68586947 \h </w:instrText>
      </w:r>
      <w:r>
        <w:fldChar w:fldCharType="separate"/>
      </w:r>
      <w:r w:rsidRPr="00F33621">
        <w:rPr>
          <w:rFonts w:eastAsia="SimSun"/>
          <w:b/>
          <w:bCs/>
          <w:lang w:val="en-US"/>
        </w:rPr>
        <w:t xml:space="preserve">Table </w:t>
      </w:r>
      <w:r>
        <w:rPr>
          <w:rFonts w:eastAsia="SimSun"/>
          <w:b/>
          <w:bCs/>
          <w:noProof/>
          <w:lang w:val="en-US"/>
        </w:rPr>
        <w:t>4</w:t>
      </w:r>
      <w:r>
        <w:fldChar w:fldCharType="end"/>
      </w:r>
      <w:r w:rsidRPr="00F33621">
        <w:rPr>
          <w:lang w:val="en-US"/>
        </w:rPr>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3966303B" w14:textId="1EA088E7"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83" w:name="_Ref68586947"/>
      <w:bookmarkStart w:id="84" w:name="_Hlk78865510"/>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4</w:t>
      </w:r>
      <w:r w:rsidRPr="00F33621">
        <w:rPr>
          <w:rFonts w:eastAsia="SimSun"/>
          <w:b/>
          <w:bCs/>
          <w:noProof/>
          <w:lang w:val="en-US"/>
        </w:rPr>
        <w:fldChar w:fldCharType="end"/>
      </w:r>
      <w:bookmarkEnd w:id="83"/>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F17E6E" w14:paraId="2A6FD145" w14:textId="77777777" w:rsidTr="00215921">
        <w:tc>
          <w:tcPr>
            <w:tcW w:w="2425" w:type="dxa"/>
            <w:vAlign w:val="center"/>
          </w:tcPr>
          <w:bookmarkEnd w:id="84"/>
          <w:p w14:paraId="20552CD0" w14:textId="77777777" w:rsidR="00F17E6E" w:rsidRPr="003F360B" w:rsidRDefault="00F17E6E" w:rsidP="00215921">
            <w:pPr>
              <w:rPr>
                <w:b/>
                <w:bCs/>
                <w:sz w:val="22"/>
                <w:szCs w:val="22"/>
              </w:rPr>
            </w:pPr>
            <w:r w:rsidRPr="003F360B">
              <w:rPr>
                <w:b/>
                <w:bCs/>
                <w:sz w:val="22"/>
                <w:szCs w:val="22"/>
              </w:rPr>
              <w:t xml:space="preserve">Deployment </w:t>
            </w:r>
          </w:p>
        </w:tc>
        <w:tc>
          <w:tcPr>
            <w:tcW w:w="3993" w:type="dxa"/>
            <w:vAlign w:val="center"/>
          </w:tcPr>
          <w:p w14:paraId="7EA4F82F" w14:textId="77777777" w:rsidR="00F17E6E" w:rsidRPr="003F360B" w:rsidRDefault="00F17E6E" w:rsidP="00215921">
            <w:pPr>
              <w:rPr>
                <w:b/>
                <w:bCs/>
                <w:sz w:val="22"/>
                <w:szCs w:val="22"/>
              </w:rPr>
            </w:pPr>
            <w:r w:rsidRPr="003F360B">
              <w:rPr>
                <w:b/>
                <w:bCs/>
                <w:color w:val="000000" w:themeColor="dark1"/>
                <w:kern w:val="24"/>
                <w:sz w:val="22"/>
                <w:szCs w:val="22"/>
              </w:rPr>
              <w:t>Indoor Hotspot</w:t>
            </w:r>
          </w:p>
        </w:tc>
        <w:tc>
          <w:tcPr>
            <w:tcW w:w="4017" w:type="dxa"/>
            <w:vAlign w:val="center"/>
          </w:tcPr>
          <w:p w14:paraId="19D20E00" w14:textId="77777777" w:rsidR="00F17E6E" w:rsidRPr="003F360B" w:rsidRDefault="00F17E6E" w:rsidP="00215921">
            <w:pPr>
              <w:rPr>
                <w:b/>
                <w:bCs/>
                <w:sz w:val="22"/>
                <w:szCs w:val="22"/>
              </w:rPr>
            </w:pPr>
            <w:r w:rsidRPr="003F360B">
              <w:rPr>
                <w:b/>
                <w:bCs/>
                <w:color w:val="000000" w:themeColor="dark1"/>
                <w:kern w:val="24"/>
                <w:sz w:val="22"/>
                <w:szCs w:val="22"/>
              </w:rPr>
              <w:t xml:space="preserve">Dense Urban Macro </w:t>
            </w:r>
          </w:p>
        </w:tc>
      </w:tr>
      <w:tr w:rsidR="00F17E6E" w14:paraId="4D3F5FAD" w14:textId="77777777" w:rsidTr="00215921">
        <w:tc>
          <w:tcPr>
            <w:tcW w:w="2425" w:type="dxa"/>
            <w:vAlign w:val="center"/>
          </w:tcPr>
          <w:p w14:paraId="1EBC118B" w14:textId="77777777" w:rsidR="00F17E6E" w:rsidRPr="003F360B" w:rsidRDefault="00F17E6E" w:rsidP="00215921">
            <w:pPr>
              <w:rPr>
                <w:b/>
                <w:bCs/>
                <w:sz w:val="22"/>
                <w:szCs w:val="22"/>
              </w:rPr>
            </w:pPr>
            <w:r w:rsidRPr="003F360B">
              <w:rPr>
                <w:b/>
                <w:bCs/>
                <w:kern w:val="24"/>
                <w:sz w:val="22"/>
                <w:szCs w:val="22"/>
              </w:rPr>
              <w:t>Layout</w:t>
            </w:r>
          </w:p>
        </w:tc>
        <w:tc>
          <w:tcPr>
            <w:tcW w:w="3993" w:type="dxa"/>
            <w:vAlign w:val="center"/>
          </w:tcPr>
          <w:p w14:paraId="2FF9D44B" w14:textId="77777777" w:rsidR="00F17E6E" w:rsidRPr="003F360B" w:rsidRDefault="00F17E6E" w:rsidP="00215921">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1E521013" w14:textId="77777777" w:rsidR="00F17E6E" w:rsidRPr="003F360B" w:rsidRDefault="00F17E6E" w:rsidP="00215921">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F17E6E" w14:paraId="277EC520" w14:textId="77777777" w:rsidTr="00215921">
        <w:tc>
          <w:tcPr>
            <w:tcW w:w="2425" w:type="dxa"/>
            <w:vAlign w:val="center"/>
          </w:tcPr>
          <w:p w14:paraId="13464139" w14:textId="77777777" w:rsidR="00F17E6E" w:rsidRPr="003F360B" w:rsidRDefault="00F17E6E" w:rsidP="00215921">
            <w:pPr>
              <w:rPr>
                <w:b/>
                <w:bCs/>
                <w:kern w:val="24"/>
                <w:sz w:val="22"/>
                <w:szCs w:val="22"/>
              </w:rPr>
            </w:pPr>
            <w:r w:rsidRPr="003F360B">
              <w:rPr>
                <w:b/>
                <w:bCs/>
                <w:kern w:val="24"/>
                <w:sz w:val="22"/>
                <w:szCs w:val="22"/>
              </w:rPr>
              <w:t>Channel Model</w:t>
            </w:r>
          </w:p>
        </w:tc>
        <w:tc>
          <w:tcPr>
            <w:tcW w:w="3993" w:type="dxa"/>
            <w:vAlign w:val="center"/>
          </w:tcPr>
          <w:p w14:paraId="0940E53A" w14:textId="77777777" w:rsidR="00F17E6E" w:rsidRPr="003F360B" w:rsidRDefault="00F17E6E" w:rsidP="00215921">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19A69A6B" w14:textId="77777777" w:rsidR="00F17E6E" w:rsidRPr="003F360B" w:rsidRDefault="00F17E6E" w:rsidP="00215921">
            <w:pPr>
              <w:rPr>
                <w:color w:val="000000" w:themeColor="dark1"/>
                <w:kern w:val="24"/>
                <w:sz w:val="22"/>
                <w:szCs w:val="22"/>
              </w:rPr>
            </w:pPr>
            <w:r>
              <w:rPr>
                <w:color w:val="000000" w:themeColor="dark1"/>
                <w:kern w:val="24"/>
                <w:sz w:val="22"/>
                <w:szCs w:val="22"/>
              </w:rPr>
              <w:t>UMa</w:t>
            </w:r>
          </w:p>
        </w:tc>
      </w:tr>
      <w:tr w:rsidR="00F17E6E" w14:paraId="5DD668FA" w14:textId="77777777" w:rsidTr="00215921">
        <w:trPr>
          <w:trHeight w:val="354"/>
        </w:trPr>
        <w:tc>
          <w:tcPr>
            <w:tcW w:w="2425" w:type="dxa"/>
            <w:vAlign w:val="center"/>
          </w:tcPr>
          <w:p w14:paraId="455D36B0" w14:textId="77777777" w:rsidR="00F17E6E" w:rsidRPr="003F360B" w:rsidRDefault="00F17E6E" w:rsidP="00215921">
            <w:pPr>
              <w:rPr>
                <w:b/>
                <w:bCs/>
                <w:sz w:val="22"/>
                <w:szCs w:val="22"/>
              </w:rPr>
            </w:pPr>
            <w:r w:rsidRPr="003F360B">
              <w:rPr>
                <w:b/>
                <w:bCs/>
                <w:kern w:val="24"/>
                <w:sz w:val="22"/>
                <w:szCs w:val="22"/>
              </w:rPr>
              <w:t>Carrier frequency</w:t>
            </w:r>
          </w:p>
        </w:tc>
        <w:tc>
          <w:tcPr>
            <w:tcW w:w="8010" w:type="dxa"/>
            <w:gridSpan w:val="2"/>
            <w:vAlign w:val="center"/>
          </w:tcPr>
          <w:p w14:paraId="2407E484" w14:textId="77777777" w:rsidR="00F17E6E" w:rsidRPr="003F360B" w:rsidRDefault="00F17E6E" w:rsidP="00215921">
            <w:pPr>
              <w:jc w:val="center"/>
              <w:rPr>
                <w:sz w:val="22"/>
                <w:szCs w:val="22"/>
              </w:rPr>
            </w:pPr>
            <w:r w:rsidRPr="003F360B">
              <w:rPr>
                <w:color w:val="000000" w:themeColor="dark1"/>
                <w:kern w:val="24"/>
                <w:sz w:val="22"/>
                <w:szCs w:val="22"/>
              </w:rPr>
              <w:t>30 GHz</w:t>
            </w:r>
          </w:p>
        </w:tc>
      </w:tr>
      <w:tr w:rsidR="00F17E6E" w14:paraId="1DBB8DE5" w14:textId="77777777" w:rsidTr="00215921">
        <w:tc>
          <w:tcPr>
            <w:tcW w:w="2425" w:type="dxa"/>
            <w:vAlign w:val="center"/>
          </w:tcPr>
          <w:p w14:paraId="05863489" w14:textId="77777777" w:rsidR="00F17E6E" w:rsidRPr="003F360B" w:rsidRDefault="00F17E6E" w:rsidP="00215921">
            <w:pPr>
              <w:rPr>
                <w:b/>
                <w:bCs/>
                <w:sz w:val="22"/>
                <w:szCs w:val="22"/>
              </w:rPr>
            </w:pPr>
            <w:r w:rsidRPr="003F360B">
              <w:rPr>
                <w:b/>
                <w:bCs/>
                <w:kern w:val="24"/>
                <w:sz w:val="22"/>
                <w:szCs w:val="22"/>
              </w:rPr>
              <w:t>Subcarrier spacing</w:t>
            </w:r>
          </w:p>
        </w:tc>
        <w:tc>
          <w:tcPr>
            <w:tcW w:w="8010" w:type="dxa"/>
            <w:gridSpan w:val="2"/>
            <w:vAlign w:val="center"/>
          </w:tcPr>
          <w:p w14:paraId="089A2CF6" w14:textId="77777777" w:rsidR="00F17E6E" w:rsidRPr="003F360B" w:rsidRDefault="00F17E6E" w:rsidP="00215921">
            <w:pPr>
              <w:jc w:val="center"/>
              <w:rPr>
                <w:sz w:val="22"/>
                <w:szCs w:val="22"/>
              </w:rPr>
            </w:pPr>
            <w:r w:rsidRPr="003F360B">
              <w:rPr>
                <w:color w:val="000000" w:themeColor="dark1"/>
                <w:kern w:val="24"/>
                <w:sz w:val="22"/>
                <w:szCs w:val="22"/>
              </w:rPr>
              <w:t>120 kHz</w:t>
            </w:r>
          </w:p>
        </w:tc>
      </w:tr>
      <w:tr w:rsidR="00F17E6E" w14:paraId="7FE8FA5B" w14:textId="77777777" w:rsidTr="00215921">
        <w:tc>
          <w:tcPr>
            <w:tcW w:w="2425" w:type="dxa"/>
            <w:vAlign w:val="center"/>
          </w:tcPr>
          <w:p w14:paraId="3F3F4A55" w14:textId="77777777" w:rsidR="00F17E6E" w:rsidRPr="003F360B" w:rsidRDefault="00F17E6E" w:rsidP="00215921">
            <w:pPr>
              <w:rPr>
                <w:b/>
                <w:bCs/>
                <w:sz w:val="22"/>
                <w:szCs w:val="22"/>
              </w:rPr>
            </w:pPr>
            <w:r w:rsidRPr="003F360B">
              <w:rPr>
                <w:b/>
                <w:bCs/>
                <w:kern w:val="24"/>
                <w:sz w:val="22"/>
                <w:szCs w:val="22"/>
              </w:rPr>
              <w:t>BS height</w:t>
            </w:r>
          </w:p>
        </w:tc>
        <w:tc>
          <w:tcPr>
            <w:tcW w:w="3993" w:type="dxa"/>
            <w:vAlign w:val="center"/>
          </w:tcPr>
          <w:p w14:paraId="7A1364EF" w14:textId="77777777" w:rsidR="00F17E6E" w:rsidRPr="003F360B" w:rsidRDefault="00F17E6E" w:rsidP="00215921">
            <w:pPr>
              <w:jc w:val="center"/>
              <w:rPr>
                <w:sz w:val="22"/>
                <w:szCs w:val="22"/>
              </w:rPr>
            </w:pPr>
            <w:r w:rsidRPr="003F360B">
              <w:rPr>
                <w:color w:val="000000" w:themeColor="dark1"/>
                <w:kern w:val="24"/>
                <w:sz w:val="22"/>
                <w:szCs w:val="22"/>
              </w:rPr>
              <w:t>3m</w:t>
            </w:r>
          </w:p>
        </w:tc>
        <w:tc>
          <w:tcPr>
            <w:tcW w:w="4017" w:type="dxa"/>
            <w:vAlign w:val="center"/>
          </w:tcPr>
          <w:p w14:paraId="55141EA8" w14:textId="77777777" w:rsidR="00F17E6E" w:rsidRPr="003F360B" w:rsidRDefault="00F17E6E" w:rsidP="00215921">
            <w:pPr>
              <w:jc w:val="center"/>
              <w:rPr>
                <w:sz w:val="22"/>
                <w:szCs w:val="22"/>
              </w:rPr>
            </w:pPr>
            <w:r w:rsidRPr="003F360B">
              <w:rPr>
                <w:color w:val="000000" w:themeColor="dark1"/>
                <w:kern w:val="24"/>
                <w:sz w:val="22"/>
                <w:szCs w:val="22"/>
              </w:rPr>
              <w:t>25m</w:t>
            </w:r>
          </w:p>
        </w:tc>
      </w:tr>
      <w:tr w:rsidR="00F17E6E" w14:paraId="50433832" w14:textId="77777777" w:rsidTr="00215921">
        <w:tc>
          <w:tcPr>
            <w:tcW w:w="2425" w:type="dxa"/>
            <w:vAlign w:val="center"/>
          </w:tcPr>
          <w:p w14:paraId="27D96168" w14:textId="77777777" w:rsidR="00F17E6E" w:rsidRPr="003F360B" w:rsidRDefault="00F17E6E" w:rsidP="00215921">
            <w:pPr>
              <w:rPr>
                <w:b/>
                <w:bCs/>
                <w:sz w:val="22"/>
                <w:szCs w:val="22"/>
              </w:rPr>
            </w:pPr>
            <w:r w:rsidRPr="003F360B">
              <w:rPr>
                <w:b/>
                <w:bCs/>
                <w:kern w:val="24"/>
                <w:sz w:val="22"/>
                <w:szCs w:val="22"/>
              </w:rPr>
              <w:t>UE height</w:t>
            </w:r>
          </w:p>
        </w:tc>
        <w:tc>
          <w:tcPr>
            <w:tcW w:w="8010" w:type="dxa"/>
            <w:gridSpan w:val="2"/>
            <w:vAlign w:val="center"/>
          </w:tcPr>
          <w:p w14:paraId="597A9F6F" w14:textId="77777777" w:rsidR="00F17E6E" w:rsidRPr="003F360B" w:rsidRDefault="00F17E6E" w:rsidP="00215921">
            <w:pPr>
              <w:jc w:val="center"/>
              <w:rPr>
                <w:sz w:val="22"/>
                <w:szCs w:val="22"/>
              </w:rPr>
            </w:pPr>
            <w:r w:rsidRPr="003F360B">
              <w:rPr>
                <w:color w:val="000000" w:themeColor="dark1"/>
                <w:kern w:val="24"/>
                <w:sz w:val="22"/>
                <w:szCs w:val="22"/>
              </w:rPr>
              <w:t>hUT=1.5 m</w:t>
            </w:r>
          </w:p>
        </w:tc>
      </w:tr>
      <w:tr w:rsidR="00F17E6E" w14:paraId="45BB2490" w14:textId="77777777" w:rsidTr="00215921">
        <w:tc>
          <w:tcPr>
            <w:tcW w:w="2425" w:type="dxa"/>
            <w:vAlign w:val="center"/>
          </w:tcPr>
          <w:p w14:paraId="3DCFABF5" w14:textId="77777777" w:rsidR="00F17E6E" w:rsidRPr="003F360B" w:rsidRDefault="00F17E6E" w:rsidP="00215921">
            <w:pPr>
              <w:rPr>
                <w:b/>
                <w:bCs/>
                <w:sz w:val="22"/>
                <w:szCs w:val="22"/>
              </w:rPr>
            </w:pPr>
            <w:r w:rsidRPr="003F360B">
              <w:rPr>
                <w:b/>
                <w:bCs/>
                <w:kern w:val="24"/>
                <w:sz w:val="22"/>
                <w:szCs w:val="22"/>
              </w:rPr>
              <w:t>BS noise figure</w:t>
            </w:r>
          </w:p>
        </w:tc>
        <w:tc>
          <w:tcPr>
            <w:tcW w:w="8010" w:type="dxa"/>
            <w:gridSpan w:val="2"/>
            <w:vAlign w:val="center"/>
          </w:tcPr>
          <w:p w14:paraId="6304AF04" w14:textId="77777777" w:rsidR="00F17E6E" w:rsidRPr="003F360B" w:rsidRDefault="00F17E6E" w:rsidP="00215921">
            <w:pPr>
              <w:jc w:val="center"/>
              <w:rPr>
                <w:sz w:val="22"/>
                <w:szCs w:val="22"/>
              </w:rPr>
            </w:pPr>
            <w:r w:rsidRPr="003F360B">
              <w:rPr>
                <w:color w:val="000000" w:themeColor="dark1"/>
                <w:kern w:val="24"/>
                <w:sz w:val="22"/>
                <w:szCs w:val="22"/>
              </w:rPr>
              <w:t>FR2: 7 dB</w:t>
            </w:r>
          </w:p>
        </w:tc>
      </w:tr>
      <w:tr w:rsidR="00F17E6E" w14:paraId="37FE84FC" w14:textId="77777777" w:rsidTr="00215921">
        <w:tc>
          <w:tcPr>
            <w:tcW w:w="2425" w:type="dxa"/>
            <w:vAlign w:val="center"/>
          </w:tcPr>
          <w:p w14:paraId="377688AC" w14:textId="77777777" w:rsidR="00F17E6E" w:rsidRPr="003F360B" w:rsidRDefault="00F17E6E" w:rsidP="00215921">
            <w:pPr>
              <w:rPr>
                <w:b/>
                <w:bCs/>
                <w:sz w:val="22"/>
                <w:szCs w:val="22"/>
              </w:rPr>
            </w:pPr>
            <w:r w:rsidRPr="003F360B">
              <w:rPr>
                <w:b/>
                <w:bCs/>
                <w:kern w:val="24"/>
                <w:sz w:val="22"/>
                <w:szCs w:val="22"/>
              </w:rPr>
              <w:t>UE noise figure</w:t>
            </w:r>
          </w:p>
        </w:tc>
        <w:tc>
          <w:tcPr>
            <w:tcW w:w="8010" w:type="dxa"/>
            <w:gridSpan w:val="2"/>
            <w:vAlign w:val="center"/>
          </w:tcPr>
          <w:p w14:paraId="5965F896" w14:textId="77777777" w:rsidR="00F17E6E" w:rsidRPr="003F360B" w:rsidRDefault="00F17E6E" w:rsidP="00215921">
            <w:pPr>
              <w:jc w:val="center"/>
              <w:rPr>
                <w:sz w:val="22"/>
                <w:szCs w:val="22"/>
              </w:rPr>
            </w:pPr>
            <w:r w:rsidRPr="003F360B">
              <w:rPr>
                <w:color w:val="000000" w:themeColor="dark1"/>
                <w:kern w:val="24"/>
                <w:sz w:val="22"/>
                <w:szCs w:val="22"/>
              </w:rPr>
              <w:t>FR2: 13 dB</w:t>
            </w:r>
          </w:p>
        </w:tc>
      </w:tr>
      <w:tr w:rsidR="00F17E6E" w14:paraId="35E9D3F9" w14:textId="77777777" w:rsidTr="00215921">
        <w:tc>
          <w:tcPr>
            <w:tcW w:w="2425" w:type="dxa"/>
            <w:vAlign w:val="center"/>
          </w:tcPr>
          <w:p w14:paraId="3A408001" w14:textId="77777777" w:rsidR="00F17E6E" w:rsidRPr="003F360B" w:rsidRDefault="00F17E6E" w:rsidP="00215921">
            <w:pPr>
              <w:rPr>
                <w:b/>
                <w:bCs/>
                <w:sz w:val="22"/>
                <w:szCs w:val="22"/>
              </w:rPr>
            </w:pPr>
            <w:r w:rsidRPr="003F360B">
              <w:rPr>
                <w:b/>
                <w:bCs/>
                <w:kern w:val="24"/>
                <w:sz w:val="22"/>
                <w:szCs w:val="22"/>
              </w:rPr>
              <w:t>BS receiver</w:t>
            </w:r>
          </w:p>
        </w:tc>
        <w:tc>
          <w:tcPr>
            <w:tcW w:w="8010" w:type="dxa"/>
            <w:gridSpan w:val="2"/>
            <w:vAlign w:val="center"/>
          </w:tcPr>
          <w:p w14:paraId="577B72A4" w14:textId="77777777" w:rsidR="00F17E6E" w:rsidRPr="003F360B" w:rsidRDefault="00F17E6E" w:rsidP="00215921">
            <w:pPr>
              <w:jc w:val="center"/>
              <w:rPr>
                <w:sz w:val="22"/>
                <w:szCs w:val="22"/>
              </w:rPr>
            </w:pPr>
            <w:r w:rsidRPr="003F360B">
              <w:rPr>
                <w:color w:val="000000" w:themeColor="dark1"/>
                <w:kern w:val="24"/>
                <w:sz w:val="22"/>
                <w:szCs w:val="22"/>
              </w:rPr>
              <w:t>MMSE-IRC</w:t>
            </w:r>
          </w:p>
        </w:tc>
      </w:tr>
      <w:tr w:rsidR="00F17E6E" w14:paraId="0D849F5E" w14:textId="77777777" w:rsidTr="00215921">
        <w:tc>
          <w:tcPr>
            <w:tcW w:w="2425" w:type="dxa"/>
            <w:vAlign w:val="center"/>
          </w:tcPr>
          <w:p w14:paraId="6675BB7D" w14:textId="77777777" w:rsidR="00F17E6E" w:rsidRPr="003F360B" w:rsidRDefault="00F17E6E" w:rsidP="00215921">
            <w:pPr>
              <w:rPr>
                <w:b/>
                <w:bCs/>
                <w:sz w:val="22"/>
                <w:szCs w:val="22"/>
              </w:rPr>
            </w:pPr>
            <w:r w:rsidRPr="003F360B">
              <w:rPr>
                <w:b/>
                <w:bCs/>
                <w:kern w:val="24"/>
                <w:sz w:val="22"/>
                <w:szCs w:val="22"/>
              </w:rPr>
              <w:t>UE receiver</w:t>
            </w:r>
          </w:p>
        </w:tc>
        <w:tc>
          <w:tcPr>
            <w:tcW w:w="8010" w:type="dxa"/>
            <w:gridSpan w:val="2"/>
            <w:vAlign w:val="center"/>
          </w:tcPr>
          <w:p w14:paraId="4DA6A7EA" w14:textId="77777777" w:rsidR="00F17E6E" w:rsidRPr="003F360B" w:rsidRDefault="00F17E6E" w:rsidP="00215921">
            <w:pPr>
              <w:jc w:val="center"/>
              <w:rPr>
                <w:sz w:val="22"/>
                <w:szCs w:val="22"/>
              </w:rPr>
            </w:pPr>
            <w:r w:rsidRPr="003F360B">
              <w:rPr>
                <w:color w:val="000000" w:themeColor="dark1"/>
                <w:kern w:val="24"/>
                <w:sz w:val="22"/>
                <w:szCs w:val="22"/>
              </w:rPr>
              <w:t>MMSE-IRC</w:t>
            </w:r>
          </w:p>
        </w:tc>
      </w:tr>
      <w:tr w:rsidR="00F17E6E" w14:paraId="7F8C7A96" w14:textId="77777777" w:rsidTr="00215921">
        <w:tc>
          <w:tcPr>
            <w:tcW w:w="2425" w:type="dxa"/>
            <w:vAlign w:val="center"/>
          </w:tcPr>
          <w:p w14:paraId="33E28715" w14:textId="77777777" w:rsidR="00F17E6E" w:rsidRPr="003F360B" w:rsidRDefault="00F17E6E" w:rsidP="00215921">
            <w:pPr>
              <w:rPr>
                <w:b/>
                <w:bCs/>
                <w:kern w:val="24"/>
                <w:sz w:val="22"/>
                <w:szCs w:val="22"/>
              </w:rPr>
            </w:pPr>
            <w:r w:rsidRPr="003F360B">
              <w:rPr>
                <w:b/>
                <w:bCs/>
                <w:kern w:val="24"/>
                <w:sz w:val="22"/>
                <w:szCs w:val="22"/>
              </w:rPr>
              <w:t xml:space="preserve">Scheduler </w:t>
            </w:r>
          </w:p>
        </w:tc>
        <w:tc>
          <w:tcPr>
            <w:tcW w:w="8010" w:type="dxa"/>
            <w:gridSpan w:val="2"/>
            <w:vAlign w:val="center"/>
          </w:tcPr>
          <w:p w14:paraId="2850DC21" w14:textId="77777777" w:rsidR="00F17E6E" w:rsidRDefault="00F17E6E" w:rsidP="00215921">
            <w:pPr>
              <w:jc w:val="center"/>
              <w:rPr>
                <w:color w:val="000000" w:themeColor="dark1"/>
                <w:kern w:val="24"/>
                <w:sz w:val="22"/>
                <w:szCs w:val="22"/>
              </w:rPr>
            </w:pPr>
            <w:r w:rsidRPr="003F360B">
              <w:rPr>
                <w:color w:val="000000" w:themeColor="dark1"/>
                <w:kern w:val="24"/>
                <w:sz w:val="22"/>
                <w:szCs w:val="22"/>
              </w:rPr>
              <w:t>SU MIMO PF Scheduler</w:t>
            </w:r>
            <w:r w:rsidR="004A7982">
              <w:rPr>
                <w:color w:val="000000" w:themeColor="dark1"/>
                <w:kern w:val="24"/>
                <w:sz w:val="22"/>
                <w:szCs w:val="22"/>
              </w:rPr>
              <w:t xml:space="preserve"> </w:t>
            </w:r>
          </w:p>
          <w:p w14:paraId="1464F15F" w14:textId="7AA1669E" w:rsidR="004A7982" w:rsidRPr="003F360B" w:rsidRDefault="00FA737C" w:rsidP="00215921">
            <w:pPr>
              <w:jc w:val="center"/>
              <w:rPr>
                <w:sz w:val="22"/>
                <w:szCs w:val="22"/>
              </w:rPr>
            </w:pPr>
            <w:r>
              <w:rPr>
                <w:color w:val="000000" w:themeColor="dark1"/>
                <w:kern w:val="24"/>
                <w:sz w:val="22"/>
                <w:szCs w:val="22"/>
              </w:rPr>
              <w:t xml:space="preserve">Delay Aware Scheduler </w:t>
            </w:r>
          </w:p>
        </w:tc>
      </w:tr>
      <w:tr w:rsidR="00F17E6E" w14:paraId="26E20C39" w14:textId="77777777" w:rsidTr="00215921">
        <w:tc>
          <w:tcPr>
            <w:tcW w:w="2425" w:type="dxa"/>
            <w:vAlign w:val="center"/>
          </w:tcPr>
          <w:p w14:paraId="4B47CBB8" w14:textId="77777777" w:rsidR="00F17E6E" w:rsidRPr="003F360B" w:rsidRDefault="00F17E6E" w:rsidP="00215921">
            <w:pPr>
              <w:rPr>
                <w:b/>
                <w:bCs/>
                <w:sz w:val="22"/>
                <w:szCs w:val="22"/>
              </w:rPr>
            </w:pPr>
            <w:r w:rsidRPr="003F360B">
              <w:rPr>
                <w:b/>
                <w:bCs/>
                <w:kern w:val="24"/>
                <w:sz w:val="22"/>
                <w:szCs w:val="22"/>
              </w:rPr>
              <w:t>Channel estimation</w:t>
            </w:r>
          </w:p>
        </w:tc>
        <w:tc>
          <w:tcPr>
            <w:tcW w:w="8010" w:type="dxa"/>
            <w:gridSpan w:val="2"/>
            <w:vAlign w:val="center"/>
          </w:tcPr>
          <w:p w14:paraId="1C5F3C2B" w14:textId="77777777" w:rsidR="00F17E6E" w:rsidRPr="003F360B" w:rsidRDefault="00F17E6E" w:rsidP="00215921">
            <w:pPr>
              <w:spacing w:after="0"/>
              <w:jc w:val="center"/>
              <w:rPr>
                <w:sz w:val="22"/>
                <w:szCs w:val="22"/>
              </w:rPr>
            </w:pPr>
            <w:r w:rsidRPr="003F360B">
              <w:rPr>
                <w:color w:val="000000" w:themeColor="dark1"/>
                <w:kern w:val="24"/>
                <w:sz w:val="22"/>
                <w:szCs w:val="22"/>
              </w:rPr>
              <w:t>Realistic</w:t>
            </w:r>
          </w:p>
          <w:p w14:paraId="0C940DCC" w14:textId="77777777" w:rsidR="00F17E6E" w:rsidRPr="003F360B" w:rsidRDefault="00F17E6E" w:rsidP="00215921">
            <w:pPr>
              <w:jc w:val="center"/>
              <w:rPr>
                <w:sz w:val="22"/>
                <w:szCs w:val="22"/>
              </w:rPr>
            </w:pPr>
          </w:p>
        </w:tc>
      </w:tr>
      <w:tr w:rsidR="00F17E6E" w14:paraId="305C9E78" w14:textId="77777777" w:rsidTr="00215921">
        <w:tc>
          <w:tcPr>
            <w:tcW w:w="2425" w:type="dxa"/>
            <w:vAlign w:val="center"/>
          </w:tcPr>
          <w:p w14:paraId="48FBBAA0" w14:textId="77777777" w:rsidR="00F17E6E" w:rsidRPr="00673656" w:rsidRDefault="00F17E6E" w:rsidP="00215921">
            <w:pPr>
              <w:rPr>
                <w:b/>
                <w:bCs/>
                <w:sz w:val="22"/>
                <w:szCs w:val="22"/>
              </w:rPr>
            </w:pPr>
            <w:r w:rsidRPr="00673656">
              <w:rPr>
                <w:b/>
                <w:bCs/>
                <w:kern w:val="24"/>
                <w:sz w:val="22"/>
                <w:szCs w:val="22"/>
              </w:rPr>
              <w:t>CSI Acquisition</w:t>
            </w:r>
          </w:p>
        </w:tc>
        <w:tc>
          <w:tcPr>
            <w:tcW w:w="8010" w:type="dxa"/>
            <w:gridSpan w:val="2"/>
            <w:vAlign w:val="center"/>
          </w:tcPr>
          <w:p w14:paraId="7C3376BF" w14:textId="77777777" w:rsidR="00F17E6E" w:rsidRPr="00673656" w:rsidRDefault="00F17E6E" w:rsidP="00215921">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5D5F696F" w14:textId="2394C9CF" w:rsidR="00F17E6E" w:rsidRPr="00673656" w:rsidRDefault="00F17E6E" w:rsidP="00215921">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F17E6E" w14:paraId="7CC7EA31" w14:textId="77777777" w:rsidTr="00215921">
        <w:tc>
          <w:tcPr>
            <w:tcW w:w="2425" w:type="dxa"/>
            <w:vAlign w:val="center"/>
          </w:tcPr>
          <w:p w14:paraId="6C381E95" w14:textId="77777777" w:rsidR="00F17E6E" w:rsidRPr="003F360B" w:rsidRDefault="00F17E6E" w:rsidP="00215921">
            <w:pPr>
              <w:rPr>
                <w:b/>
                <w:bCs/>
                <w:sz w:val="22"/>
                <w:szCs w:val="22"/>
              </w:rPr>
            </w:pPr>
            <w:r w:rsidRPr="003F360B">
              <w:rPr>
                <w:b/>
                <w:bCs/>
                <w:kern w:val="24"/>
                <w:sz w:val="22"/>
                <w:szCs w:val="22"/>
              </w:rPr>
              <w:t>UE speed</w:t>
            </w:r>
          </w:p>
        </w:tc>
        <w:tc>
          <w:tcPr>
            <w:tcW w:w="8010" w:type="dxa"/>
            <w:gridSpan w:val="2"/>
            <w:vAlign w:val="center"/>
          </w:tcPr>
          <w:p w14:paraId="3FFA34C9" w14:textId="77777777" w:rsidR="00F17E6E" w:rsidRPr="003F360B" w:rsidRDefault="00F17E6E" w:rsidP="00215921">
            <w:pPr>
              <w:jc w:val="center"/>
              <w:rPr>
                <w:sz w:val="22"/>
                <w:szCs w:val="22"/>
              </w:rPr>
            </w:pPr>
            <w:r w:rsidRPr="003F360B">
              <w:rPr>
                <w:color w:val="000000" w:themeColor="dark1"/>
                <w:kern w:val="24"/>
                <w:sz w:val="22"/>
                <w:szCs w:val="22"/>
              </w:rPr>
              <w:t>3 km/h</w:t>
            </w:r>
          </w:p>
        </w:tc>
      </w:tr>
      <w:tr w:rsidR="00F17E6E" w14:paraId="0F042FFE" w14:textId="77777777" w:rsidTr="00215921">
        <w:tc>
          <w:tcPr>
            <w:tcW w:w="2425" w:type="dxa"/>
            <w:vAlign w:val="center"/>
          </w:tcPr>
          <w:p w14:paraId="1C705E94" w14:textId="77777777" w:rsidR="00F17E6E" w:rsidRPr="003F360B" w:rsidRDefault="00F17E6E" w:rsidP="00215921">
            <w:pPr>
              <w:rPr>
                <w:b/>
                <w:bCs/>
                <w:sz w:val="22"/>
                <w:szCs w:val="22"/>
              </w:rPr>
            </w:pPr>
            <w:r w:rsidRPr="003F360B">
              <w:rPr>
                <w:b/>
                <w:bCs/>
                <w:kern w:val="24"/>
                <w:sz w:val="22"/>
                <w:szCs w:val="22"/>
              </w:rPr>
              <w:t>MCS</w:t>
            </w:r>
          </w:p>
        </w:tc>
        <w:tc>
          <w:tcPr>
            <w:tcW w:w="8010" w:type="dxa"/>
            <w:gridSpan w:val="2"/>
            <w:vAlign w:val="center"/>
          </w:tcPr>
          <w:p w14:paraId="1DE90226" w14:textId="77777777" w:rsidR="00F17E6E" w:rsidRPr="003F360B" w:rsidRDefault="00F17E6E" w:rsidP="00215921">
            <w:pPr>
              <w:jc w:val="center"/>
              <w:rPr>
                <w:sz w:val="22"/>
                <w:szCs w:val="22"/>
              </w:rPr>
            </w:pPr>
            <w:r w:rsidRPr="003F360B">
              <w:rPr>
                <w:color w:val="000000" w:themeColor="dark1"/>
                <w:kern w:val="24"/>
                <w:sz w:val="22"/>
                <w:szCs w:val="22"/>
              </w:rPr>
              <w:t>Up to 256QAM</w:t>
            </w:r>
          </w:p>
        </w:tc>
      </w:tr>
      <w:tr w:rsidR="00F17E6E" w14:paraId="1E636BD8" w14:textId="77777777" w:rsidTr="00215921">
        <w:tc>
          <w:tcPr>
            <w:tcW w:w="2425" w:type="dxa"/>
            <w:vAlign w:val="center"/>
          </w:tcPr>
          <w:p w14:paraId="2EB1E1FD" w14:textId="77777777" w:rsidR="00F17E6E" w:rsidRPr="003F360B" w:rsidRDefault="00F17E6E" w:rsidP="00215921">
            <w:pPr>
              <w:rPr>
                <w:b/>
                <w:bCs/>
                <w:sz w:val="22"/>
                <w:szCs w:val="22"/>
              </w:rPr>
            </w:pPr>
            <w:r w:rsidRPr="003F360B">
              <w:rPr>
                <w:b/>
                <w:bCs/>
                <w:kern w:val="24"/>
                <w:sz w:val="22"/>
                <w:szCs w:val="22"/>
              </w:rPr>
              <w:t>BS antenna pattern</w:t>
            </w:r>
          </w:p>
        </w:tc>
        <w:tc>
          <w:tcPr>
            <w:tcW w:w="3993" w:type="dxa"/>
            <w:vAlign w:val="center"/>
          </w:tcPr>
          <w:p w14:paraId="79378205" w14:textId="77777777" w:rsidR="00F17E6E" w:rsidRPr="003F360B" w:rsidRDefault="00F17E6E" w:rsidP="00215921">
            <w:pPr>
              <w:spacing w:after="0"/>
              <w:rPr>
                <w:sz w:val="22"/>
                <w:szCs w:val="22"/>
              </w:rPr>
            </w:pPr>
            <w:r w:rsidRPr="003F360B">
              <w:rPr>
                <w:color w:val="000000" w:themeColor="dark1"/>
                <w:kern w:val="24"/>
                <w:sz w:val="22"/>
                <w:szCs w:val="22"/>
              </w:rPr>
              <w:t>Ceiling-mount antenna radiation pattern, 5 dBi</w:t>
            </w:r>
          </w:p>
        </w:tc>
        <w:tc>
          <w:tcPr>
            <w:tcW w:w="4017" w:type="dxa"/>
            <w:vAlign w:val="center"/>
          </w:tcPr>
          <w:p w14:paraId="6183F539" w14:textId="77777777" w:rsidR="00F17E6E" w:rsidRPr="003F360B" w:rsidRDefault="00F17E6E" w:rsidP="00215921">
            <w:pPr>
              <w:rPr>
                <w:sz w:val="22"/>
                <w:szCs w:val="22"/>
              </w:rPr>
            </w:pPr>
            <w:r w:rsidRPr="003F360B">
              <w:rPr>
                <w:color w:val="000000" w:themeColor="dark1"/>
                <w:kern w:val="24"/>
                <w:sz w:val="22"/>
                <w:szCs w:val="22"/>
              </w:rPr>
              <w:t>3-sector antenna radiation pattern, 8 dBi</w:t>
            </w:r>
          </w:p>
        </w:tc>
      </w:tr>
      <w:tr w:rsidR="00F17E6E" w14:paraId="65299363" w14:textId="77777777" w:rsidTr="00215921">
        <w:tc>
          <w:tcPr>
            <w:tcW w:w="2425" w:type="dxa"/>
            <w:vAlign w:val="center"/>
          </w:tcPr>
          <w:p w14:paraId="672CF2AA" w14:textId="77777777" w:rsidR="00F17E6E" w:rsidRPr="003F360B" w:rsidRDefault="00F17E6E" w:rsidP="00215921">
            <w:pPr>
              <w:rPr>
                <w:b/>
                <w:bCs/>
                <w:sz w:val="22"/>
                <w:szCs w:val="22"/>
              </w:rPr>
            </w:pPr>
            <w:r w:rsidRPr="003F360B">
              <w:rPr>
                <w:b/>
                <w:bCs/>
                <w:kern w:val="24"/>
                <w:sz w:val="22"/>
                <w:szCs w:val="22"/>
              </w:rPr>
              <w:t>BS Antenna Configuration</w:t>
            </w:r>
          </w:p>
        </w:tc>
        <w:tc>
          <w:tcPr>
            <w:tcW w:w="3993" w:type="dxa"/>
            <w:vAlign w:val="center"/>
          </w:tcPr>
          <w:p w14:paraId="4266629D"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 xml:space="preserve">2 TxRU, </w:t>
            </w:r>
          </w:p>
          <w:p w14:paraId="6CE1E85D"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Mp, Np) =    </w:t>
            </w:r>
          </w:p>
          <w:p w14:paraId="319C34FE" w14:textId="77777777" w:rsidR="00F17E6E" w:rsidRPr="003F360B" w:rsidRDefault="00F17E6E" w:rsidP="00215921">
            <w:pPr>
              <w:spacing w:after="0"/>
              <w:ind w:left="360"/>
              <w:rPr>
                <w:color w:val="000000" w:themeColor="dark1"/>
                <w:kern w:val="24"/>
                <w:sz w:val="22"/>
                <w:szCs w:val="22"/>
              </w:rPr>
            </w:pPr>
            <w:r w:rsidRPr="003F360B">
              <w:rPr>
                <w:color w:val="000000" w:themeColor="dark1"/>
                <w:kern w:val="24"/>
                <w:sz w:val="22"/>
                <w:szCs w:val="22"/>
              </w:rPr>
              <w:t xml:space="preserve"> (16, 8, 2,1,1;1,1)</w:t>
            </w:r>
          </w:p>
          <w:p w14:paraId="50A9BBD4"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(dH, dV) = (0.5, 0.5)λ</w:t>
            </w:r>
          </w:p>
          <w:p w14:paraId="1A979FC4" w14:textId="77777777" w:rsidR="00F17E6E" w:rsidRPr="003F360B" w:rsidRDefault="00F17E6E" w:rsidP="00215921">
            <w:pPr>
              <w:rPr>
                <w:sz w:val="22"/>
                <w:szCs w:val="22"/>
              </w:rPr>
            </w:pPr>
          </w:p>
        </w:tc>
        <w:tc>
          <w:tcPr>
            <w:tcW w:w="4017" w:type="dxa"/>
            <w:vAlign w:val="center"/>
          </w:tcPr>
          <w:p w14:paraId="45D8DD52"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2 TxRU,</w:t>
            </w:r>
          </w:p>
          <w:p w14:paraId="2BAF78B1"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05B5F958"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(dH, dV) = (0.5λ, 0.5λ)</w:t>
            </w:r>
          </w:p>
          <w:p w14:paraId="312B4CAF" w14:textId="77777777" w:rsidR="00F17E6E" w:rsidRPr="003F360B" w:rsidRDefault="00F17E6E" w:rsidP="00215921">
            <w:pPr>
              <w:rPr>
                <w:sz w:val="22"/>
                <w:szCs w:val="22"/>
              </w:rPr>
            </w:pPr>
          </w:p>
        </w:tc>
      </w:tr>
      <w:tr w:rsidR="00F17E6E" w14:paraId="7365D933" w14:textId="77777777" w:rsidTr="00215921">
        <w:tc>
          <w:tcPr>
            <w:tcW w:w="2425" w:type="dxa"/>
            <w:vAlign w:val="center"/>
          </w:tcPr>
          <w:p w14:paraId="0708378D" w14:textId="77777777" w:rsidR="00F17E6E" w:rsidRPr="003F360B" w:rsidRDefault="00F17E6E" w:rsidP="00215921">
            <w:pPr>
              <w:rPr>
                <w:b/>
                <w:bCs/>
                <w:sz w:val="22"/>
                <w:szCs w:val="22"/>
              </w:rPr>
            </w:pPr>
            <w:r w:rsidRPr="003F360B">
              <w:rPr>
                <w:b/>
                <w:bCs/>
                <w:kern w:val="24"/>
                <w:sz w:val="22"/>
                <w:szCs w:val="22"/>
              </w:rPr>
              <w:t xml:space="preserve">gNB Tx Power/EIRP </w:t>
            </w:r>
          </w:p>
        </w:tc>
        <w:tc>
          <w:tcPr>
            <w:tcW w:w="3993" w:type="dxa"/>
            <w:vAlign w:val="center"/>
          </w:tcPr>
          <w:p w14:paraId="6147D5FE"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1BE94CD7"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400 MHz: Tx = 30 dBm, EIRP = 56 dBm</w:t>
            </w:r>
          </w:p>
          <w:p w14:paraId="6035863B" w14:textId="77777777" w:rsidR="00F17E6E" w:rsidRPr="003F360B" w:rsidRDefault="00F17E6E" w:rsidP="00215921">
            <w:pPr>
              <w:rPr>
                <w:sz w:val="22"/>
                <w:szCs w:val="22"/>
              </w:rPr>
            </w:pPr>
          </w:p>
        </w:tc>
        <w:tc>
          <w:tcPr>
            <w:tcW w:w="4017" w:type="dxa"/>
            <w:vAlign w:val="center"/>
          </w:tcPr>
          <w:p w14:paraId="006B7322"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352C8FD5"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400 MHz: Tx = 44 dBm, EIRP = 73 dBm</w:t>
            </w:r>
          </w:p>
          <w:p w14:paraId="0996A5DE" w14:textId="77777777" w:rsidR="00F17E6E" w:rsidRPr="003F360B" w:rsidRDefault="00F17E6E" w:rsidP="00215921">
            <w:pPr>
              <w:rPr>
                <w:sz w:val="22"/>
                <w:szCs w:val="22"/>
              </w:rPr>
            </w:pPr>
          </w:p>
        </w:tc>
      </w:tr>
      <w:tr w:rsidR="00F17E6E" w14:paraId="41F3F0DB" w14:textId="77777777" w:rsidTr="00215921">
        <w:trPr>
          <w:trHeight w:val="417"/>
        </w:trPr>
        <w:tc>
          <w:tcPr>
            <w:tcW w:w="2425" w:type="dxa"/>
            <w:vAlign w:val="center"/>
          </w:tcPr>
          <w:p w14:paraId="254A6DC8" w14:textId="77777777" w:rsidR="00F17E6E" w:rsidRPr="003F360B" w:rsidRDefault="00F17E6E" w:rsidP="00215921">
            <w:pPr>
              <w:rPr>
                <w:b/>
                <w:bCs/>
                <w:kern w:val="24"/>
                <w:sz w:val="22"/>
                <w:szCs w:val="22"/>
              </w:rPr>
            </w:pPr>
            <w:r w:rsidRPr="003F360B">
              <w:rPr>
                <w:b/>
                <w:bCs/>
                <w:kern w:val="24"/>
                <w:sz w:val="22"/>
                <w:szCs w:val="22"/>
              </w:rPr>
              <w:t>UE antenna pattern</w:t>
            </w:r>
          </w:p>
        </w:tc>
        <w:tc>
          <w:tcPr>
            <w:tcW w:w="8010" w:type="dxa"/>
            <w:gridSpan w:val="2"/>
            <w:vAlign w:val="center"/>
          </w:tcPr>
          <w:p w14:paraId="33625145"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5DD4A612" w14:textId="77777777" w:rsidR="00F17E6E" w:rsidRPr="003F360B" w:rsidRDefault="00F17E6E" w:rsidP="00215921">
            <w:pPr>
              <w:rPr>
                <w:sz w:val="22"/>
                <w:szCs w:val="22"/>
              </w:rPr>
            </w:pPr>
          </w:p>
        </w:tc>
      </w:tr>
      <w:tr w:rsidR="00F17E6E" w14:paraId="09ED4454" w14:textId="77777777" w:rsidTr="00215921">
        <w:tc>
          <w:tcPr>
            <w:tcW w:w="2425" w:type="dxa"/>
            <w:vAlign w:val="center"/>
          </w:tcPr>
          <w:p w14:paraId="466BE61D" w14:textId="77777777" w:rsidR="00F17E6E" w:rsidRPr="003F360B" w:rsidRDefault="00F17E6E" w:rsidP="00215921">
            <w:pPr>
              <w:rPr>
                <w:b/>
                <w:bCs/>
                <w:kern w:val="24"/>
                <w:sz w:val="22"/>
                <w:szCs w:val="22"/>
              </w:rPr>
            </w:pPr>
            <w:r w:rsidRPr="003F360B">
              <w:rPr>
                <w:b/>
                <w:bCs/>
                <w:kern w:val="24"/>
                <w:sz w:val="22"/>
                <w:szCs w:val="22"/>
              </w:rPr>
              <w:t>UE Antenna Configuration</w:t>
            </w:r>
          </w:p>
        </w:tc>
        <w:tc>
          <w:tcPr>
            <w:tcW w:w="8010" w:type="dxa"/>
            <w:gridSpan w:val="2"/>
            <w:vAlign w:val="center"/>
          </w:tcPr>
          <w:p w14:paraId="3467B73C" w14:textId="77777777" w:rsidR="00F17E6E" w:rsidRPr="003F360B" w:rsidRDefault="00F17E6E" w:rsidP="005A77A7">
            <w:pPr>
              <w:numPr>
                <w:ilvl w:val="0"/>
                <w:numId w:val="6"/>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F17E6E" w14:paraId="452D5770" w14:textId="77777777" w:rsidTr="00215921">
        <w:tc>
          <w:tcPr>
            <w:tcW w:w="2425" w:type="dxa"/>
            <w:vAlign w:val="center"/>
          </w:tcPr>
          <w:p w14:paraId="6E630196" w14:textId="77777777" w:rsidR="00F17E6E" w:rsidRPr="003F360B" w:rsidRDefault="00F17E6E" w:rsidP="00215921">
            <w:pPr>
              <w:rPr>
                <w:b/>
                <w:bCs/>
                <w:kern w:val="24"/>
                <w:sz w:val="22"/>
                <w:szCs w:val="22"/>
              </w:rPr>
            </w:pPr>
            <w:r w:rsidRPr="003F360B">
              <w:rPr>
                <w:b/>
                <w:bCs/>
                <w:kern w:val="24"/>
                <w:sz w:val="22"/>
                <w:szCs w:val="22"/>
              </w:rPr>
              <w:t>UE Tx Power/EIRP</w:t>
            </w:r>
          </w:p>
        </w:tc>
        <w:tc>
          <w:tcPr>
            <w:tcW w:w="3993" w:type="dxa"/>
            <w:vAlign w:val="center"/>
          </w:tcPr>
          <w:p w14:paraId="6740C4BC"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100 MHz: Tx = 23 dBm, EIRP = 34 dBm</w:t>
            </w:r>
          </w:p>
          <w:p w14:paraId="3AC85A35"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400 MHz: Tx = 23 dBm, EIRP = 34 dBm</w:t>
            </w:r>
          </w:p>
          <w:p w14:paraId="33396B09" w14:textId="77777777" w:rsidR="00F17E6E" w:rsidRPr="003F360B" w:rsidRDefault="00F17E6E" w:rsidP="00215921">
            <w:pPr>
              <w:spacing w:after="0"/>
              <w:rPr>
                <w:color w:val="000000" w:themeColor="dark1"/>
                <w:kern w:val="24"/>
                <w:sz w:val="22"/>
                <w:szCs w:val="22"/>
              </w:rPr>
            </w:pPr>
          </w:p>
        </w:tc>
        <w:tc>
          <w:tcPr>
            <w:tcW w:w="4017" w:type="dxa"/>
            <w:vAlign w:val="center"/>
          </w:tcPr>
          <w:p w14:paraId="3CCC128F"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100 MHz: Tx = 23 dBm, EIRP = 34 dBm</w:t>
            </w:r>
          </w:p>
          <w:p w14:paraId="7BF0CD10"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400 MHz: Tx = 23 dBm, EIRP = 34 dBm</w:t>
            </w:r>
          </w:p>
          <w:p w14:paraId="5FF7EC33" w14:textId="77777777" w:rsidR="00F17E6E" w:rsidRPr="003F360B" w:rsidRDefault="00F17E6E" w:rsidP="00215921">
            <w:pPr>
              <w:rPr>
                <w:sz w:val="22"/>
                <w:szCs w:val="22"/>
              </w:rPr>
            </w:pPr>
          </w:p>
        </w:tc>
      </w:tr>
      <w:tr w:rsidR="00F17E6E" w14:paraId="08CC5E30" w14:textId="77777777" w:rsidTr="00215921">
        <w:tc>
          <w:tcPr>
            <w:tcW w:w="2425" w:type="dxa"/>
            <w:vAlign w:val="center"/>
          </w:tcPr>
          <w:p w14:paraId="778047A4" w14:textId="77777777" w:rsidR="00F17E6E" w:rsidRPr="003F360B" w:rsidRDefault="00F17E6E" w:rsidP="00215921">
            <w:pPr>
              <w:rPr>
                <w:b/>
                <w:bCs/>
                <w:kern w:val="24"/>
                <w:sz w:val="22"/>
                <w:szCs w:val="22"/>
              </w:rPr>
            </w:pPr>
            <w:r w:rsidRPr="003F360B">
              <w:rPr>
                <w:b/>
                <w:bCs/>
                <w:kern w:val="24"/>
                <w:sz w:val="22"/>
                <w:szCs w:val="22"/>
              </w:rPr>
              <w:t>TDD Format</w:t>
            </w:r>
          </w:p>
        </w:tc>
        <w:tc>
          <w:tcPr>
            <w:tcW w:w="8010" w:type="dxa"/>
            <w:gridSpan w:val="2"/>
            <w:vAlign w:val="center"/>
          </w:tcPr>
          <w:p w14:paraId="0F494442" w14:textId="77777777" w:rsidR="00F17E6E" w:rsidRPr="003F360B" w:rsidRDefault="00F17E6E" w:rsidP="00215921">
            <w:pPr>
              <w:spacing w:after="0"/>
              <w:rPr>
                <w:color w:val="000000" w:themeColor="dark1"/>
                <w:kern w:val="24"/>
                <w:sz w:val="22"/>
                <w:szCs w:val="22"/>
                <w:highlight w:val="green"/>
              </w:rPr>
            </w:pPr>
            <w:r w:rsidRPr="003F360B">
              <w:rPr>
                <w:color w:val="000000" w:themeColor="dark1"/>
                <w:kern w:val="24"/>
                <w:sz w:val="22"/>
                <w:szCs w:val="22"/>
              </w:rPr>
              <w:t>DDDSU/DDDUU</w:t>
            </w:r>
          </w:p>
        </w:tc>
      </w:tr>
      <w:tr w:rsidR="00F17E6E" w14:paraId="763FA78E" w14:textId="77777777" w:rsidTr="00215921">
        <w:tc>
          <w:tcPr>
            <w:tcW w:w="2425" w:type="dxa"/>
            <w:vAlign w:val="center"/>
          </w:tcPr>
          <w:p w14:paraId="2346127C" w14:textId="77777777" w:rsidR="00F17E6E" w:rsidRPr="003F360B" w:rsidRDefault="00F17E6E" w:rsidP="00215921">
            <w:pPr>
              <w:rPr>
                <w:b/>
                <w:bCs/>
                <w:kern w:val="24"/>
                <w:sz w:val="22"/>
                <w:szCs w:val="22"/>
              </w:rPr>
            </w:pPr>
            <w:r w:rsidRPr="003F360B">
              <w:rPr>
                <w:b/>
                <w:bCs/>
                <w:kern w:val="24"/>
                <w:sz w:val="22"/>
                <w:szCs w:val="22"/>
              </w:rPr>
              <w:t>Staggering</w:t>
            </w:r>
          </w:p>
        </w:tc>
        <w:tc>
          <w:tcPr>
            <w:tcW w:w="8010" w:type="dxa"/>
            <w:gridSpan w:val="2"/>
            <w:vAlign w:val="center"/>
          </w:tcPr>
          <w:p w14:paraId="523FD79E" w14:textId="77777777" w:rsidR="00F17E6E" w:rsidRPr="003F360B" w:rsidRDefault="00F17E6E" w:rsidP="00215921">
            <w:pPr>
              <w:spacing w:after="0"/>
              <w:rPr>
                <w:color w:val="000000" w:themeColor="dark1"/>
                <w:kern w:val="24"/>
                <w:sz w:val="22"/>
                <w:szCs w:val="22"/>
                <w:highlight w:val="green"/>
              </w:rPr>
            </w:pPr>
            <w:r w:rsidRPr="003F360B">
              <w:rPr>
                <w:color w:val="000000" w:themeColor="dark1"/>
                <w:kern w:val="24"/>
                <w:sz w:val="22"/>
                <w:szCs w:val="22"/>
              </w:rPr>
              <w:t>ON, OFF</w:t>
            </w:r>
          </w:p>
        </w:tc>
      </w:tr>
    </w:tbl>
    <w:p w14:paraId="030BE6A7" w14:textId="77777777" w:rsidR="00F17E6E" w:rsidRDefault="00F17E6E" w:rsidP="00F17E6E"/>
    <w:p w14:paraId="7A9C5614" w14:textId="77777777" w:rsidR="00F17E6E" w:rsidRDefault="00F17E6E" w:rsidP="00F17E6E">
      <w:pPr>
        <w:pStyle w:val="Heading2a"/>
      </w:pPr>
      <w:bookmarkStart w:id="85" w:name="_Ref68556551"/>
      <w:bookmarkStart w:id="86" w:name="_Hlk68600194"/>
      <w:bookmarkStart w:id="87" w:name="_Hlk68623299"/>
      <w:r>
        <w:t>DL Capacity</w:t>
      </w:r>
      <w:bookmarkEnd w:id="85"/>
      <w:r>
        <w:t xml:space="preserve"> Evaluations</w:t>
      </w:r>
    </w:p>
    <w:p w14:paraId="5A9F2D0F" w14:textId="77777777" w:rsidR="00F17E6E" w:rsidRPr="005D24F0" w:rsidRDefault="00F17E6E" w:rsidP="00F17E6E">
      <w:pPr>
        <w:pStyle w:val="Heading3"/>
      </w:pPr>
      <w:bookmarkStart w:id="88" w:name="_Hlk68287398"/>
      <w:r w:rsidRPr="005D24F0">
        <w:t>Impact of Application parameters</w:t>
      </w:r>
    </w:p>
    <w:p w14:paraId="279089AB" w14:textId="0B759F60" w:rsidR="00F17E6E" w:rsidRPr="005D24F0" w:rsidRDefault="00F17E6E" w:rsidP="00F17E6E">
      <w:pPr>
        <w:jc w:val="both"/>
      </w:pPr>
      <w:r w:rsidRPr="005D24F0">
        <w:t xml:space="preserve">In </w:t>
      </w:r>
      <w:r w:rsidR="00136C98">
        <w:t xml:space="preserve">  </w:t>
      </w:r>
      <w:r w:rsidR="00136C98">
        <w:fldChar w:fldCharType="begin"/>
      </w:r>
      <w:r w:rsidR="00136C98">
        <w:instrText xml:space="preserve"> REF _Ref78987463 \h </w:instrText>
      </w:r>
      <w:r w:rsidR="00136C98">
        <w:fldChar w:fldCharType="separate"/>
      </w:r>
      <w:r w:rsidR="00AF0EB1" w:rsidRPr="005D24F0">
        <w:rPr>
          <w:b/>
          <w:bCs/>
        </w:rPr>
        <w:t xml:space="preserve">Figure </w:t>
      </w:r>
      <w:r w:rsidR="00AF0EB1">
        <w:rPr>
          <w:b/>
          <w:bCs/>
          <w:noProof/>
        </w:rPr>
        <w:t>41</w:t>
      </w:r>
      <w:r w:rsidR="00136C98">
        <w:fldChar w:fldCharType="end"/>
      </w:r>
      <w:r w:rsidRPr="005D24F0">
        <w:t xml:space="preserve"> and </w:t>
      </w:r>
      <w:r w:rsidR="00136C98">
        <w:fldChar w:fldCharType="begin"/>
      </w:r>
      <w:r w:rsidR="00136C98">
        <w:instrText xml:space="preserve"> REF _Ref78987467 \h </w:instrText>
      </w:r>
      <w:r w:rsidR="00136C98">
        <w:fldChar w:fldCharType="separate"/>
      </w:r>
      <w:r w:rsidR="00AF0EB1" w:rsidRPr="005D24F0">
        <w:rPr>
          <w:b/>
          <w:bCs/>
        </w:rPr>
        <w:t xml:space="preserve">Figure </w:t>
      </w:r>
      <w:r w:rsidR="00AF0EB1">
        <w:rPr>
          <w:b/>
          <w:bCs/>
          <w:noProof/>
        </w:rPr>
        <w:t>42</w:t>
      </w:r>
      <w:r w:rsidR="00136C98">
        <w:fldChar w:fldCharType="end"/>
      </w:r>
      <w:r w:rsidRPr="005D24F0">
        <w:t>, we present the % of Satisfied UEs per cell versus the number of UEs per cell for XR application with 45 Mbps and 30 Mbps and PDB = 10ms. The scenario</w:t>
      </w:r>
      <w:r w:rsidR="00BE711E" w:rsidRPr="005D24F0">
        <w:t>s</w:t>
      </w:r>
      <w:r w:rsidRPr="005D24F0">
        <w:t xml:space="preserve"> with CG application was modelled with bit rate of </w:t>
      </w:r>
      <w:r w:rsidR="00BE711E" w:rsidRPr="005D24F0">
        <w:t xml:space="preserve">30 Mbps and </w:t>
      </w:r>
      <w:r w:rsidRPr="005D24F0">
        <w:t xml:space="preserve">8 Mbps and PDB = 15ms. 60fps was assumed for the </w:t>
      </w:r>
      <w:r w:rsidR="00BE711E" w:rsidRPr="005D24F0">
        <w:t>4</w:t>
      </w:r>
      <w:r w:rsidRPr="005D24F0">
        <w:t xml:space="preserve"> use cases in the figures. </w:t>
      </w:r>
    </w:p>
    <w:p w14:paraId="6EFE2A34" w14:textId="77777777" w:rsidR="00F17E6E" w:rsidRPr="005D24F0" w:rsidRDefault="00F17E6E" w:rsidP="00F17E6E"/>
    <w:p w14:paraId="27A5F8DD" w14:textId="77777777" w:rsidR="00F17E6E" w:rsidRPr="005D24F0" w:rsidRDefault="00F17E6E" w:rsidP="00F17E6E">
      <w:pPr>
        <w:jc w:val="center"/>
      </w:pPr>
    </w:p>
    <w:p w14:paraId="7FE8B3A0" w14:textId="1D3FF411" w:rsidR="00AE7F86" w:rsidRPr="005D24F0" w:rsidRDefault="00AE7F86" w:rsidP="00F17E6E">
      <w:pPr>
        <w:jc w:val="center"/>
        <w:rPr>
          <w:b/>
          <w:bCs/>
        </w:rPr>
      </w:pPr>
      <w:bookmarkStart w:id="89" w:name="_Ref68317362"/>
      <w:r w:rsidRPr="005D24F0">
        <w:rPr>
          <w:noProof/>
        </w:rPr>
        <w:drawing>
          <wp:inline distT="0" distB="0" distL="0" distR="0" wp14:anchorId="3982FC3B" wp14:editId="21614E92">
            <wp:extent cx="3777175" cy="2832882"/>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86102" cy="2839577"/>
                    </a:xfrm>
                    <a:prstGeom prst="rect">
                      <a:avLst/>
                    </a:prstGeom>
                    <a:noFill/>
                    <a:ln>
                      <a:noFill/>
                    </a:ln>
                  </pic:spPr>
                </pic:pic>
              </a:graphicData>
            </a:graphic>
          </wp:inline>
        </w:drawing>
      </w:r>
    </w:p>
    <w:p w14:paraId="7D86BE1B" w14:textId="2E3A2B65" w:rsidR="00F17E6E" w:rsidRPr="005D24F0" w:rsidRDefault="00F17E6E" w:rsidP="00F17E6E">
      <w:pPr>
        <w:jc w:val="center"/>
        <w:rPr>
          <w:b/>
          <w:bCs/>
        </w:rPr>
      </w:pPr>
      <w:bookmarkStart w:id="90" w:name="_Ref7898746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8527B">
        <w:rPr>
          <w:b/>
          <w:bCs/>
          <w:noProof/>
        </w:rPr>
        <w:t>41</w:t>
      </w:r>
      <w:r w:rsidRPr="005D24F0">
        <w:rPr>
          <w:b/>
          <w:bCs/>
        </w:rPr>
        <w:fldChar w:fldCharType="end"/>
      </w:r>
      <w:bookmarkEnd w:id="89"/>
      <w:bookmarkEnd w:id="90"/>
      <w:r w:rsidRPr="005D24F0">
        <w:rPr>
          <w:b/>
          <w:bCs/>
        </w:rPr>
        <w:t xml:space="preserve">: </w:t>
      </w:r>
      <w:bookmarkStart w:id="91" w:name="_Hlk68318824"/>
      <w:r w:rsidRPr="005D24F0">
        <w:rPr>
          <w:b/>
          <w:bCs/>
        </w:rPr>
        <w:t>Capacity for VR/AR/CG traffic for InH Deployment</w:t>
      </w:r>
      <w:bookmarkEnd w:id="91"/>
    </w:p>
    <w:p w14:paraId="4EA681C2" w14:textId="4C8C933B" w:rsidR="00063569" w:rsidRPr="005D24F0" w:rsidRDefault="00063569" w:rsidP="00F17E6E">
      <w:pPr>
        <w:jc w:val="center"/>
        <w:rPr>
          <w:b/>
          <w:bCs/>
        </w:rPr>
      </w:pPr>
      <w:r w:rsidRPr="005D24F0">
        <w:rPr>
          <w:noProof/>
        </w:rPr>
        <w:drawing>
          <wp:inline distT="0" distB="0" distL="0" distR="0" wp14:anchorId="47F926CF" wp14:editId="708EB754">
            <wp:extent cx="3692769" cy="2769577"/>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706131" cy="2779598"/>
                    </a:xfrm>
                    <a:prstGeom prst="rect">
                      <a:avLst/>
                    </a:prstGeom>
                    <a:noFill/>
                    <a:ln>
                      <a:noFill/>
                    </a:ln>
                  </pic:spPr>
                </pic:pic>
              </a:graphicData>
            </a:graphic>
          </wp:inline>
        </w:drawing>
      </w:r>
    </w:p>
    <w:p w14:paraId="2CCCDABA" w14:textId="1145B1D1" w:rsidR="00F17E6E" w:rsidRPr="005D24F0" w:rsidRDefault="00F17E6E" w:rsidP="00F17E6E">
      <w:pPr>
        <w:jc w:val="center"/>
        <w:rPr>
          <w:b/>
          <w:bCs/>
        </w:rPr>
      </w:pPr>
      <w:bookmarkStart w:id="92" w:name="_Ref68317366"/>
      <w:bookmarkStart w:id="93" w:name="_Ref7898746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8527B">
        <w:rPr>
          <w:b/>
          <w:bCs/>
          <w:noProof/>
        </w:rPr>
        <w:t>42</w:t>
      </w:r>
      <w:r w:rsidRPr="005D24F0">
        <w:rPr>
          <w:b/>
          <w:bCs/>
        </w:rPr>
        <w:fldChar w:fldCharType="end"/>
      </w:r>
      <w:bookmarkEnd w:id="92"/>
      <w:bookmarkEnd w:id="93"/>
      <w:r w:rsidRPr="005D24F0">
        <w:rPr>
          <w:b/>
          <w:bCs/>
        </w:rPr>
        <w:t>: Capacity for VR/AR/CG traffic for Dense Urban Deployment</w:t>
      </w:r>
    </w:p>
    <w:p w14:paraId="47A479C3" w14:textId="77777777" w:rsidR="00FA410E" w:rsidRDefault="00FA410E" w:rsidP="00C108A2"/>
    <w:p w14:paraId="6B95EE4D" w14:textId="692414A0" w:rsidR="004F03B6" w:rsidRPr="005D24F0" w:rsidRDefault="00F17E6E" w:rsidP="00F17E6E">
      <w:r w:rsidRPr="005D24F0">
        <w:t xml:space="preserve">As shown in </w:t>
      </w:r>
      <w:r w:rsidR="00B91A01">
        <w:fldChar w:fldCharType="begin"/>
      </w:r>
      <w:r w:rsidR="00B91A01">
        <w:instrText xml:space="preserve"> REF _Ref78987463 \h </w:instrText>
      </w:r>
      <w:r w:rsidR="00B91A01">
        <w:fldChar w:fldCharType="separate"/>
      </w:r>
      <w:r w:rsidR="00AF0EB1" w:rsidRPr="005D24F0">
        <w:rPr>
          <w:b/>
          <w:bCs/>
        </w:rPr>
        <w:t xml:space="preserve">Figure </w:t>
      </w:r>
      <w:r w:rsidR="00AF0EB1">
        <w:rPr>
          <w:b/>
          <w:bCs/>
          <w:noProof/>
        </w:rPr>
        <w:t>41</w:t>
      </w:r>
      <w:r w:rsidR="00B91A01">
        <w:fldChar w:fldCharType="end"/>
      </w:r>
      <w:r w:rsidRPr="005D24F0">
        <w:t xml:space="preserve"> and </w:t>
      </w:r>
      <w:r w:rsidR="00B91A01">
        <w:fldChar w:fldCharType="begin"/>
      </w:r>
      <w:r w:rsidR="00B91A01">
        <w:instrText xml:space="preserve"> REF _Ref78987467 \h </w:instrText>
      </w:r>
      <w:r w:rsidR="00B91A01">
        <w:fldChar w:fldCharType="separate"/>
      </w:r>
      <w:r w:rsidR="00AF0EB1" w:rsidRPr="005D24F0">
        <w:rPr>
          <w:b/>
          <w:bCs/>
        </w:rPr>
        <w:t xml:space="preserve">Figure </w:t>
      </w:r>
      <w:r w:rsidR="00AF0EB1">
        <w:rPr>
          <w:b/>
          <w:bCs/>
          <w:noProof/>
        </w:rPr>
        <w:t>42</w:t>
      </w:r>
      <w:r w:rsidR="00B91A01">
        <w:fldChar w:fldCharType="end"/>
      </w:r>
      <w:r w:rsidR="002D6488">
        <w:t xml:space="preserve"> </w:t>
      </w:r>
      <w:r w:rsidRPr="005D24F0">
        <w:t>for InH and Dense Urban deployments, as the bitrate of the XR traffic increases from 30 Mbps to 45 Mbps with a PDB of 10ms, the per UE demands on the system resources increases leading to a reduction in the number of users that are satisfied.  As expected, the CG application</w:t>
      </w:r>
      <w:r w:rsidR="00BE711E" w:rsidRPr="005D24F0">
        <w:t>s</w:t>
      </w:r>
      <w:r w:rsidRPr="005D24F0">
        <w:t xml:space="preserve"> with bitrate</w:t>
      </w:r>
      <w:r w:rsidR="00BE711E" w:rsidRPr="005D24F0">
        <w:t>s</w:t>
      </w:r>
      <w:r w:rsidRPr="005D24F0">
        <w:t xml:space="preserve"> of </w:t>
      </w:r>
      <w:r w:rsidR="00BE711E" w:rsidRPr="005D24F0">
        <w:t xml:space="preserve">30 Mbps and </w:t>
      </w:r>
      <w:r w:rsidRPr="005D24F0">
        <w:t>8 Mbps</w:t>
      </w:r>
      <w:r w:rsidR="00BE711E" w:rsidRPr="005D24F0">
        <w:t>, and more</w:t>
      </w:r>
      <w:r w:rsidRPr="005D24F0">
        <w:t xml:space="preserve"> relaxed PDB of 15ms show improvement when compared with performance of VR/AR application with bitrates of 30 Mbps and 45 Mbps</w:t>
      </w:r>
      <w:r w:rsidR="00BE711E" w:rsidRPr="005D24F0">
        <w:t xml:space="preserve"> and PDB = 10ms</w:t>
      </w:r>
      <w:r w:rsidRPr="005D24F0">
        <w:t>.</w:t>
      </w:r>
      <w:r w:rsidR="00BE711E" w:rsidRPr="005D24F0">
        <w:t xml:space="preserve"> </w:t>
      </w:r>
      <w:r w:rsidRPr="005D24F0">
        <w:t xml:space="preserve"> Similar trends are observed for the InH and Dense Urban</w:t>
      </w:r>
      <w:r w:rsidR="00B30138" w:rsidRPr="005D24F0">
        <w:t xml:space="preserve"> deployment scenarios even though the Dense Urban capacities are less than that of the InH </w:t>
      </w:r>
      <w:r w:rsidRPr="005D24F0">
        <w:t xml:space="preserve">. The Capacity results are summarized in </w:t>
      </w:r>
      <w:r w:rsidRPr="005D24F0">
        <w:fldChar w:fldCharType="begin"/>
      </w:r>
      <w:r w:rsidRPr="005D24F0">
        <w:instrText xml:space="preserve"> REF _Ref68317564 \h </w:instrText>
      </w:r>
      <w:r w:rsidR="006E7A1E" w:rsidRPr="005D24F0">
        <w:instrText xml:space="preserve"> \* MERGEFORMAT </w:instrText>
      </w:r>
      <w:r w:rsidRPr="005D24F0">
        <w:fldChar w:fldCharType="separate"/>
      </w:r>
      <w:r w:rsidR="00AF0EB1" w:rsidRPr="005D24F0">
        <w:rPr>
          <w:rFonts w:eastAsia="SimSun"/>
          <w:b/>
          <w:bCs/>
          <w:lang w:val="en-US"/>
        </w:rPr>
        <w:t xml:space="preserve">Table </w:t>
      </w:r>
      <w:r w:rsidR="00AF0EB1" w:rsidRPr="005D24F0">
        <w:rPr>
          <w:rFonts w:eastAsia="SimSun"/>
          <w:b/>
          <w:bCs/>
          <w:noProof/>
          <w:lang w:val="en-US"/>
        </w:rPr>
        <w:t>5</w:t>
      </w:r>
      <w:r w:rsidRPr="005D24F0">
        <w:fldChar w:fldCharType="end"/>
      </w:r>
      <w:r w:rsidRPr="005D24F0">
        <w:t xml:space="preserve"> below.  </w:t>
      </w:r>
    </w:p>
    <w:p w14:paraId="49EFD2AF" w14:textId="79624FDF" w:rsidR="00F17E6E" w:rsidRPr="005D24F0" w:rsidRDefault="004F03B6" w:rsidP="00F17E6E">
      <w:pPr>
        <w:rPr>
          <w:i/>
          <w:iCs/>
          <w:sz w:val="18"/>
          <w:szCs w:val="18"/>
        </w:rPr>
      </w:pPr>
      <w:r w:rsidRPr="005D24F0">
        <w:rPr>
          <w:i/>
          <w:iCs/>
          <w:sz w:val="18"/>
          <w:szCs w:val="18"/>
        </w:rPr>
        <w:t xml:space="preserve">Note: </w:t>
      </w:r>
      <w:r w:rsidR="00F17E6E" w:rsidRPr="005D24F0">
        <w:rPr>
          <w:b/>
          <w:bCs/>
          <w:i/>
          <w:iCs/>
          <w:sz w:val="18"/>
          <w:szCs w:val="18"/>
        </w:rPr>
        <w:t xml:space="preserve">The capacity is the number of UEs per Cell with at least 90% of the satisfied users (i.e. UEs with a packet completion rate </w:t>
      </w:r>
      <w:r w:rsidR="00F17E6E" w:rsidRPr="005D24F0">
        <w:rPr>
          <w:rFonts w:cstheme="minorHAnsi"/>
          <w:b/>
          <w:bCs/>
          <w:i/>
          <w:iCs/>
          <w:sz w:val="18"/>
          <w:szCs w:val="18"/>
        </w:rPr>
        <w:t>≥</w:t>
      </w:r>
      <w:r w:rsidR="00F17E6E" w:rsidRPr="005D24F0">
        <w:rPr>
          <w:b/>
          <w:bCs/>
          <w:i/>
          <w:iCs/>
          <w:sz w:val="18"/>
          <w:szCs w:val="18"/>
        </w:rPr>
        <w:t xml:space="preserve"> 99% within the PDB</w:t>
      </w:r>
      <w:r w:rsidR="00F17E6E" w:rsidRPr="005D24F0">
        <w:rPr>
          <w:i/>
          <w:iCs/>
          <w:sz w:val="18"/>
          <w:szCs w:val="18"/>
        </w:rPr>
        <w:t>)</w:t>
      </w:r>
    </w:p>
    <w:p w14:paraId="1072577F" w14:textId="64611124" w:rsidR="00F17E6E" w:rsidRPr="005D24F0" w:rsidRDefault="00F17E6E" w:rsidP="00F17E6E">
      <w:pPr>
        <w:rPr>
          <w:b/>
          <w:bCs/>
        </w:rPr>
      </w:pPr>
      <w:r w:rsidRPr="005D24F0">
        <w:t xml:space="preserve">                                    </w:t>
      </w:r>
      <w:bookmarkStart w:id="94" w:name="_Ref68317564"/>
      <w:bookmarkStart w:id="95" w:name="_Hlk68319233"/>
      <w:bookmarkStart w:id="96" w:name="_Hlk68319397"/>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Pr="005D24F0">
        <w:rPr>
          <w:rFonts w:eastAsia="SimSun"/>
          <w:b/>
          <w:bCs/>
          <w:noProof/>
          <w:lang w:val="en-US"/>
        </w:rPr>
        <w:t>5</w:t>
      </w:r>
      <w:r w:rsidRPr="005D24F0">
        <w:rPr>
          <w:rFonts w:eastAsia="SimSun"/>
          <w:b/>
          <w:bCs/>
          <w:noProof/>
          <w:lang w:val="en-US"/>
        </w:rPr>
        <w:fldChar w:fldCharType="end"/>
      </w:r>
      <w:bookmarkEnd w:id="94"/>
      <w:r w:rsidRPr="005D24F0">
        <w:t xml:space="preserve">:  </w:t>
      </w:r>
      <w:bookmarkEnd w:id="95"/>
      <w:r w:rsidRPr="005D24F0">
        <w:rPr>
          <w:b/>
          <w:bCs/>
        </w:rPr>
        <w:t xml:space="preserve">Downlink Capacity for InH and Dense Urban for VR/AR/CG </w:t>
      </w:r>
    </w:p>
    <w:tbl>
      <w:tblPr>
        <w:tblStyle w:val="TableGrid"/>
        <w:tblW w:w="0" w:type="auto"/>
        <w:tblLook w:val="04A0" w:firstRow="1" w:lastRow="0" w:firstColumn="1" w:lastColumn="0" w:noHBand="0" w:noVBand="1"/>
      </w:tblPr>
      <w:tblGrid>
        <w:gridCol w:w="2965"/>
        <w:gridCol w:w="3268"/>
        <w:gridCol w:w="3117"/>
      </w:tblGrid>
      <w:tr w:rsidR="00F17E6E" w:rsidRPr="005D24F0" w14:paraId="57E5C229" w14:textId="77777777" w:rsidTr="00215921">
        <w:tc>
          <w:tcPr>
            <w:tcW w:w="2965" w:type="dxa"/>
          </w:tcPr>
          <w:bookmarkEnd w:id="96"/>
          <w:p w14:paraId="0D936766" w14:textId="77777777" w:rsidR="00F17E6E" w:rsidRPr="005D24F0" w:rsidRDefault="00F17E6E" w:rsidP="00215921">
            <w:pPr>
              <w:rPr>
                <w:b/>
                <w:bCs/>
              </w:rPr>
            </w:pPr>
            <w:r w:rsidRPr="005D24F0">
              <w:rPr>
                <w:b/>
                <w:bCs/>
              </w:rPr>
              <w:t>Scenarios</w:t>
            </w:r>
          </w:p>
        </w:tc>
        <w:tc>
          <w:tcPr>
            <w:tcW w:w="3268" w:type="dxa"/>
          </w:tcPr>
          <w:p w14:paraId="6AF279BC" w14:textId="77777777" w:rsidR="00F17E6E" w:rsidRPr="005D24F0" w:rsidRDefault="00F17E6E" w:rsidP="00215921">
            <w:pPr>
              <w:rPr>
                <w:b/>
                <w:bCs/>
              </w:rPr>
            </w:pPr>
            <w:r w:rsidRPr="005D24F0">
              <w:rPr>
                <w:b/>
                <w:bCs/>
              </w:rPr>
              <w:t>InH</w:t>
            </w:r>
          </w:p>
        </w:tc>
        <w:tc>
          <w:tcPr>
            <w:tcW w:w="3117" w:type="dxa"/>
          </w:tcPr>
          <w:p w14:paraId="73351EA6" w14:textId="77777777" w:rsidR="00F17E6E" w:rsidRPr="005D24F0" w:rsidRDefault="00F17E6E" w:rsidP="00215921">
            <w:pPr>
              <w:rPr>
                <w:b/>
                <w:bCs/>
              </w:rPr>
            </w:pPr>
            <w:r w:rsidRPr="005D24F0">
              <w:rPr>
                <w:b/>
                <w:bCs/>
              </w:rPr>
              <w:t>Dense Urban</w:t>
            </w:r>
          </w:p>
        </w:tc>
      </w:tr>
      <w:tr w:rsidR="00F17E6E" w:rsidRPr="005D24F0" w14:paraId="19E531A2" w14:textId="77777777" w:rsidTr="00215921">
        <w:tc>
          <w:tcPr>
            <w:tcW w:w="2965" w:type="dxa"/>
          </w:tcPr>
          <w:p w14:paraId="2456827A" w14:textId="77777777" w:rsidR="00F17E6E" w:rsidRPr="005D24F0" w:rsidRDefault="00F17E6E" w:rsidP="00215921">
            <w:r w:rsidRPr="005D24F0">
              <w:t>45 Mbps, PDB = 10ms  (VR)</w:t>
            </w:r>
          </w:p>
        </w:tc>
        <w:tc>
          <w:tcPr>
            <w:tcW w:w="3268" w:type="dxa"/>
          </w:tcPr>
          <w:p w14:paraId="25D84529" w14:textId="638D8F8C" w:rsidR="00F17E6E" w:rsidRPr="005D24F0" w:rsidRDefault="00BE711E" w:rsidP="00215921">
            <w:r w:rsidRPr="005D24F0">
              <w:t>3</w:t>
            </w:r>
          </w:p>
        </w:tc>
        <w:tc>
          <w:tcPr>
            <w:tcW w:w="3117" w:type="dxa"/>
          </w:tcPr>
          <w:p w14:paraId="74E1EA44" w14:textId="2E1C025C" w:rsidR="00F17E6E" w:rsidRPr="005D24F0" w:rsidRDefault="00063569" w:rsidP="00215921">
            <w:r w:rsidRPr="005D24F0">
              <w:t>2</w:t>
            </w:r>
          </w:p>
        </w:tc>
      </w:tr>
      <w:tr w:rsidR="00F17E6E" w:rsidRPr="005D24F0" w14:paraId="22D8893D" w14:textId="77777777" w:rsidTr="00215921">
        <w:tc>
          <w:tcPr>
            <w:tcW w:w="2965" w:type="dxa"/>
          </w:tcPr>
          <w:p w14:paraId="08ADE24E" w14:textId="77777777" w:rsidR="00F17E6E" w:rsidRPr="005D24F0" w:rsidRDefault="00F17E6E" w:rsidP="00215921">
            <w:r w:rsidRPr="005D24F0">
              <w:t>30 Mbps, PDB = 10 ms (AR)</w:t>
            </w:r>
          </w:p>
        </w:tc>
        <w:tc>
          <w:tcPr>
            <w:tcW w:w="3268" w:type="dxa"/>
          </w:tcPr>
          <w:p w14:paraId="11CF84A2" w14:textId="4A1BFAC3" w:rsidR="00F17E6E" w:rsidRPr="005D24F0" w:rsidRDefault="00BE711E" w:rsidP="00215921">
            <w:r w:rsidRPr="005D24F0">
              <w:t>5.5</w:t>
            </w:r>
          </w:p>
        </w:tc>
        <w:tc>
          <w:tcPr>
            <w:tcW w:w="3117" w:type="dxa"/>
          </w:tcPr>
          <w:p w14:paraId="611FFA77" w14:textId="1DA9EE69" w:rsidR="00F17E6E" w:rsidRPr="005D24F0" w:rsidRDefault="00063569" w:rsidP="00215921">
            <w:r w:rsidRPr="005D24F0">
              <w:t>5.5</w:t>
            </w:r>
          </w:p>
        </w:tc>
      </w:tr>
      <w:tr w:rsidR="00F17E6E" w:rsidRPr="005D24F0" w14:paraId="5CBF9F9D" w14:textId="77777777" w:rsidTr="00215921">
        <w:tc>
          <w:tcPr>
            <w:tcW w:w="2965" w:type="dxa"/>
          </w:tcPr>
          <w:p w14:paraId="6815B31D" w14:textId="410A6669" w:rsidR="00F17E6E" w:rsidRPr="005D24F0" w:rsidRDefault="00BE711E" w:rsidP="00215921">
            <w:r w:rsidRPr="005D24F0">
              <w:t>30</w:t>
            </w:r>
            <w:r w:rsidR="00F17E6E" w:rsidRPr="005D24F0">
              <w:t xml:space="preserve"> Mbps, PDB = 15ms  (CG)</w:t>
            </w:r>
          </w:p>
        </w:tc>
        <w:tc>
          <w:tcPr>
            <w:tcW w:w="3268" w:type="dxa"/>
          </w:tcPr>
          <w:p w14:paraId="23854417" w14:textId="2E6FDB50" w:rsidR="00F17E6E" w:rsidRPr="005D24F0" w:rsidRDefault="00BE711E" w:rsidP="00BE711E">
            <w:r w:rsidRPr="005D24F0">
              <w:t>6</w:t>
            </w:r>
          </w:p>
        </w:tc>
        <w:tc>
          <w:tcPr>
            <w:tcW w:w="3117" w:type="dxa"/>
          </w:tcPr>
          <w:p w14:paraId="4A91F70E" w14:textId="1B2BF7AE" w:rsidR="00F17E6E" w:rsidRPr="005D24F0" w:rsidRDefault="00063569" w:rsidP="00215921">
            <w:r w:rsidRPr="005D24F0">
              <w:t>6</w:t>
            </w:r>
          </w:p>
        </w:tc>
      </w:tr>
      <w:tr w:rsidR="00BE711E" w:rsidRPr="005D24F0" w14:paraId="325AE1EF" w14:textId="77777777" w:rsidTr="00215921">
        <w:tc>
          <w:tcPr>
            <w:tcW w:w="2965" w:type="dxa"/>
          </w:tcPr>
          <w:p w14:paraId="35C24D94" w14:textId="2EF76294" w:rsidR="00BE711E" w:rsidRPr="005D24F0" w:rsidRDefault="00BE711E" w:rsidP="00215921">
            <w:r w:rsidRPr="005D24F0">
              <w:t>8 Mbps, PDB = 15ms (CG)</w:t>
            </w:r>
          </w:p>
        </w:tc>
        <w:tc>
          <w:tcPr>
            <w:tcW w:w="3268" w:type="dxa"/>
          </w:tcPr>
          <w:p w14:paraId="7A26EBD9" w14:textId="0EE6D9A2" w:rsidR="00BE711E" w:rsidRPr="005D24F0" w:rsidRDefault="00BE711E" w:rsidP="00215921">
            <w:r w:rsidRPr="005D24F0">
              <w:t>27.5</w:t>
            </w:r>
          </w:p>
        </w:tc>
        <w:tc>
          <w:tcPr>
            <w:tcW w:w="3117" w:type="dxa"/>
          </w:tcPr>
          <w:p w14:paraId="4232CFCE" w14:textId="50BCE95D" w:rsidR="00BE711E" w:rsidRPr="005D24F0" w:rsidRDefault="00063569" w:rsidP="00215921">
            <w:r w:rsidRPr="005D24F0">
              <w:t>24</w:t>
            </w:r>
          </w:p>
        </w:tc>
      </w:tr>
    </w:tbl>
    <w:p w14:paraId="3E5B2779" w14:textId="77777777" w:rsidR="00F17E6E" w:rsidRPr="005D24F0" w:rsidRDefault="00F17E6E" w:rsidP="00F17E6E"/>
    <w:p w14:paraId="3972E24A" w14:textId="77777777" w:rsidR="00BE711E" w:rsidRPr="005D24F0" w:rsidRDefault="00F17E6E" w:rsidP="00F17E6E">
      <w:pPr>
        <w:rPr>
          <w:b/>
          <w:bCs/>
          <w:i/>
          <w:iCs/>
        </w:rPr>
      </w:pPr>
      <w:r w:rsidRPr="005D24F0">
        <w:rPr>
          <w:b/>
          <w:bCs/>
          <w:i/>
          <w:iCs/>
        </w:rPr>
        <w:t>Observation 1: For both InH and Dense Urban deployment scenarios, for a given PDB, the XR DL capacity increases as the bit rate of the application decreases.</w:t>
      </w:r>
    </w:p>
    <w:p w14:paraId="4A0613D7" w14:textId="40259DD5" w:rsidR="00F17E6E" w:rsidRPr="005D24F0" w:rsidRDefault="00BE711E" w:rsidP="00F17E6E">
      <w:pPr>
        <w:rPr>
          <w:b/>
          <w:bCs/>
          <w:i/>
          <w:iCs/>
        </w:rPr>
      </w:pPr>
      <w:r w:rsidRPr="005D24F0">
        <w:rPr>
          <w:b/>
          <w:bCs/>
          <w:i/>
          <w:iCs/>
        </w:rPr>
        <w:t xml:space="preserve">Observation 2: For both InH and Dense Urban deployment scenarios, for a </w:t>
      </w:r>
      <w:r w:rsidR="00E15627" w:rsidRPr="005D24F0">
        <w:rPr>
          <w:b/>
          <w:bCs/>
          <w:i/>
          <w:iCs/>
        </w:rPr>
        <w:t xml:space="preserve">given </w:t>
      </w:r>
      <w:r w:rsidR="004F03B6" w:rsidRPr="005D24F0">
        <w:rPr>
          <w:b/>
          <w:bCs/>
          <w:i/>
          <w:iCs/>
        </w:rPr>
        <w:t>bit rate</w:t>
      </w:r>
      <w:r w:rsidRPr="005D24F0">
        <w:rPr>
          <w:b/>
          <w:bCs/>
          <w:i/>
          <w:iCs/>
        </w:rPr>
        <w:t>, the XR DL capacity increases</w:t>
      </w:r>
      <w:r w:rsidR="004F03B6" w:rsidRPr="005D24F0">
        <w:rPr>
          <w:b/>
          <w:bCs/>
          <w:i/>
          <w:iCs/>
        </w:rPr>
        <w:t xml:space="preserve"> as the PDB is increased.</w:t>
      </w:r>
    </w:p>
    <w:p w14:paraId="6633F280" w14:textId="77777777" w:rsidR="00F17E6E" w:rsidRPr="005D24F0" w:rsidRDefault="00F17E6E" w:rsidP="00F17E6E">
      <w:pPr>
        <w:pStyle w:val="Heading3"/>
      </w:pPr>
      <w:r w:rsidRPr="005D24F0">
        <w:t xml:space="preserve">Impact of Bandwidth </w:t>
      </w:r>
    </w:p>
    <w:p w14:paraId="71EAF8B5" w14:textId="2B2B6828" w:rsidR="00F17E6E" w:rsidRPr="005D24F0" w:rsidRDefault="00F17E6E" w:rsidP="00F17E6E">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w:t>
      </w:r>
      <w:r w:rsidR="00F56A2B" w:rsidRPr="005D24F0">
        <w:t>other</w:t>
      </w:r>
      <w:r w:rsidRPr="005D24F0">
        <w:t xml:space="preserve"> users or leading to some of the users not being scheduled at all. Hence, with increased cell resources through system bandwidth increase, </w:t>
      </w:r>
      <w:r w:rsidR="00F56A2B" w:rsidRPr="005D24F0">
        <w:t>users can finish their transmission faster which reduces the scheduling delay UEs invariably allowing the network to support more users</w:t>
      </w:r>
      <w:r w:rsidRPr="005D24F0">
        <w:t>. This improvement</w:t>
      </w:r>
      <w:r w:rsidR="007C7906" w:rsidRPr="005D24F0">
        <w:t xml:space="preserve"> </w:t>
      </w:r>
      <w:r w:rsidRPr="005D24F0">
        <w:t xml:space="preserve">is observed by comparing 100 MHz and 400 MHz </w:t>
      </w:r>
      <w:r w:rsidR="00F56A2B" w:rsidRPr="005D24F0">
        <w:t xml:space="preserve">curves </w:t>
      </w:r>
      <w:r w:rsidRPr="005D24F0">
        <w:t xml:space="preserve">for </w:t>
      </w:r>
      <w:r w:rsidR="00F56A2B" w:rsidRPr="005D24F0">
        <w:t xml:space="preserve">all DL baseline VR, AR and CG scenarios illustrated </w:t>
      </w:r>
      <w:r w:rsidRPr="005D24F0">
        <w:t xml:space="preserve">in </w:t>
      </w:r>
      <w:r w:rsidR="00B91A01">
        <w:fldChar w:fldCharType="begin"/>
      </w:r>
      <w:r w:rsidR="00B91A01">
        <w:instrText xml:space="preserve"> REF _Ref78987546 \h </w:instrText>
      </w:r>
      <w:r w:rsidR="00B91A01">
        <w:fldChar w:fldCharType="separate"/>
      </w:r>
      <w:r w:rsidR="00AF0EB1" w:rsidRPr="005D24F0">
        <w:rPr>
          <w:b/>
          <w:bCs/>
        </w:rPr>
        <w:t xml:space="preserve">Figure </w:t>
      </w:r>
      <w:r w:rsidR="00AF0EB1">
        <w:rPr>
          <w:b/>
          <w:bCs/>
          <w:noProof/>
        </w:rPr>
        <w:t>43</w:t>
      </w:r>
      <w:r w:rsidR="00B91A01">
        <w:fldChar w:fldCharType="end"/>
      </w:r>
      <w:r w:rsidR="002D6488">
        <w:t xml:space="preserve"> </w:t>
      </w:r>
      <w:r w:rsidRPr="005D24F0">
        <w:t xml:space="preserve">(InH) and </w:t>
      </w:r>
      <w:r w:rsidR="00B91A01">
        <w:fldChar w:fldCharType="begin"/>
      </w:r>
      <w:r w:rsidR="00B91A01">
        <w:instrText xml:space="preserve"> REF _Ref78987559 \h </w:instrText>
      </w:r>
      <w:r w:rsidR="00B91A01">
        <w:fldChar w:fldCharType="separate"/>
      </w:r>
      <w:r w:rsidR="00AF0EB1" w:rsidRPr="005D24F0">
        <w:rPr>
          <w:b/>
          <w:bCs/>
        </w:rPr>
        <w:t xml:space="preserve">Figure </w:t>
      </w:r>
      <w:r w:rsidR="00AF0EB1">
        <w:rPr>
          <w:b/>
          <w:bCs/>
          <w:noProof/>
        </w:rPr>
        <w:t>44</w:t>
      </w:r>
      <w:r w:rsidR="00B91A01">
        <w:fldChar w:fldCharType="end"/>
      </w:r>
      <w:r w:rsidR="002D6488">
        <w:t xml:space="preserve"> </w:t>
      </w:r>
      <w:r w:rsidRPr="005D24F0">
        <w:t xml:space="preserve">(Dense Urban). The summary of the system capacities for both deployment scenarios is presented in </w:t>
      </w:r>
      <w:r w:rsidRPr="005D24F0">
        <w:fldChar w:fldCharType="begin"/>
      </w:r>
      <w:r w:rsidRPr="005D24F0">
        <w:instrText xml:space="preserve"> REF _Ref68319575 \h </w:instrText>
      </w:r>
      <w:r w:rsidR="005D24F0">
        <w:instrText xml:space="preserve"> \* MERGEFORMAT </w:instrText>
      </w:r>
      <w:r w:rsidRPr="005D24F0">
        <w:fldChar w:fldCharType="separate"/>
      </w:r>
      <w:r w:rsidRPr="005D24F0">
        <w:rPr>
          <w:rFonts w:eastAsia="SimSun"/>
          <w:b/>
          <w:bCs/>
          <w:lang w:val="en-US"/>
        </w:rPr>
        <w:t xml:space="preserve">Table </w:t>
      </w:r>
      <w:r w:rsidRPr="005D24F0">
        <w:rPr>
          <w:rFonts w:eastAsia="SimSun"/>
          <w:b/>
          <w:bCs/>
          <w:noProof/>
          <w:lang w:val="en-US"/>
        </w:rPr>
        <w:t>6</w:t>
      </w:r>
      <w:r w:rsidRPr="005D24F0">
        <w:fldChar w:fldCharType="end"/>
      </w:r>
      <w:r w:rsidRPr="005D24F0">
        <w:t xml:space="preserve"> below.  </w:t>
      </w:r>
    </w:p>
    <w:p w14:paraId="5E541A48" w14:textId="6FCCF1DE" w:rsidR="00F17E6E" w:rsidRPr="005D24F0" w:rsidRDefault="00ED1CF3" w:rsidP="00F17E6E">
      <w:pPr>
        <w:pStyle w:val="ListParagraph"/>
        <w:jc w:val="center"/>
      </w:pPr>
      <w:r w:rsidRPr="005D24F0">
        <w:rPr>
          <w:noProof/>
        </w:rPr>
        <w:drawing>
          <wp:inline distT="0" distB="0" distL="0" distR="0" wp14:anchorId="2467C3EB" wp14:editId="228732AC">
            <wp:extent cx="3312941" cy="2484706"/>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21426" cy="2491070"/>
                    </a:xfrm>
                    <a:prstGeom prst="rect">
                      <a:avLst/>
                    </a:prstGeom>
                    <a:noFill/>
                    <a:ln>
                      <a:noFill/>
                    </a:ln>
                  </pic:spPr>
                </pic:pic>
              </a:graphicData>
            </a:graphic>
          </wp:inline>
        </w:drawing>
      </w:r>
    </w:p>
    <w:p w14:paraId="3938BACC" w14:textId="67385C20" w:rsidR="00F17E6E" w:rsidRPr="005D24F0" w:rsidRDefault="00F17E6E" w:rsidP="00F17E6E">
      <w:pPr>
        <w:pStyle w:val="ListParagraph"/>
        <w:jc w:val="center"/>
      </w:pPr>
      <w:bookmarkStart w:id="97" w:name="_Ref68319286"/>
      <w:bookmarkStart w:id="98" w:name="_Ref78987546"/>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8527B">
        <w:rPr>
          <w:b/>
          <w:bCs/>
          <w:noProof/>
        </w:rPr>
        <w:t>43</w:t>
      </w:r>
      <w:r w:rsidRPr="005D24F0">
        <w:rPr>
          <w:b/>
          <w:bCs/>
        </w:rPr>
        <w:fldChar w:fldCharType="end"/>
      </w:r>
      <w:bookmarkEnd w:id="97"/>
      <w:bookmarkEnd w:id="98"/>
      <w:r w:rsidRPr="005D24F0">
        <w:rPr>
          <w:b/>
          <w:bCs/>
        </w:rPr>
        <w:t>:</w:t>
      </w:r>
      <w:r w:rsidRPr="005D24F0">
        <w:t xml:space="preserve"> Capacity for VR/CG traffic for InH with Varying Bandwidths</w:t>
      </w:r>
    </w:p>
    <w:p w14:paraId="596C7D3C" w14:textId="77777777" w:rsidR="00063569" w:rsidRPr="005D24F0" w:rsidRDefault="00063569" w:rsidP="00F17E6E">
      <w:pPr>
        <w:pStyle w:val="ListParagraph"/>
        <w:jc w:val="center"/>
      </w:pPr>
    </w:p>
    <w:p w14:paraId="021994EB" w14:textId="37425CBC" w:rsidR="00F17E6E" w:rsidRPr="005D24F0" w:rsidRDefault="00063569" w:rsidP="00063569">
      <w:pPr>
        <w:pStyle w:val="ListParagraph"/>
        <w:jc w:val="center"/>
      </w:pPr>
      <w:r w:rsidRPr="005D24F0">
        <w:rPr>
          <w:noProof/>
        </w:rPr>
        <w:drawing>
          <wp:inline distT="0" distB="0" distL="0" distR="0" wp14:anchorId="0C8CB25C" wp14:editId="4851C53D">
            <wp:extent cx="3481753" cy="261131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97428" cy="2623071"/>
                    </a:xfrm>
                    <a:prstGeom prst="rect">
                      <a:avLst/>
                    </a:prstGeom>
                    <a:noFill/>
                    <a:ln>
                      <a:noFill/>
                    </a:ln>
                  </pic:spPr>
                </pic:pic>
              </a:graphicData>
            </a:graphic>
          </wp:inline>
        </w:drawing>
      </w:r>
    </w:p>
    <w:p w14:paraId="4B1ACFD8" w14:textId="56D4D03D" w:rsidR="00F17E6E" w:rsidRPr="005D24F0" w:rsidRDefault="00F17E6E" w:rsidP="00F17E6E">
      <w:pPr>
        <w:pStyle w:val="ListParagraph"/>
        <w:jc w:val="center"/>
      </w:pPr>
      <w:bookmarkStart w:id="99" w:name="_Ref68319294"/>
      <w:bookmarkStart w:id="100" w:name="_Ref78987559"/>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8527B">
        <w:rPr>
          <w:b/>
          <w:bCs/>
          <w:noProof/>
        </w:rPr>
        <w:t>44</w:t>
      </w:r>
      <w:r w:rsidRPr="005D24F0">
        <w:rPr>
          <w:b/>
          <w:bCs/>
        </w:rPr>
        <w:fldChar w:fldCharType="end"/>
      </w:r>
      <w:bookmarkEnd w:id="99"/>
      <w:bookmarkEnd w:id="100"/>
      <w:r w:rsidRPr="005D24F0">
        <w:rPr>
          <w:b/>
          <w:bCs/>
        </w:rPr>
        <w:t>:</w:t>
      </w:r>
      <w:r w:rsidRPr="005D24F0">
        <w:t xml:space="preserve"> Capacity for VR/CG traffic for Dense Urban with Varying Bandwidths</w:t>
      </w:r>
    </w:p>
    <w:p w14:paraId="5EA463AA" w14:textId="77777777" w:rsidR="00F17E6E" w:rsidRPr="005D24F0" w:rsidRDefault="00F17E6E" w:rsidP="00F17E6E">
      <w:pPr>
        <w:pStyle w:val="ListParagraph"/>
        <w:rPr>
          <w:b/>
          <w:bCs/>
        </w:rPr>
      </w:pPr>
    </w:p>
    <w:p w14:paraId="6390548F" w14:textId="0CB66876" w:rsidR="00F17E6E" w:rsidRPr="005D24F0" w:rsidRDefault="00F17E6E" w:rsidP="00F17E6E">
      <w:pPr>
        <w:jc w:val="center"/>
        <w:rPr>
          <w:b/>
          <w:bCs/>
        </w:rPr>
      </w:pPr>
      <w:bookmarkStart w:id="101" w:name="_Ref68319575"/>
      <w:bookmarkStart w:id="102" w:name="_Hlk68207879"/>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Pr="005D24F0">
        <w:rPr>
          <w:rFonts w:eastAsia="SimSun"/>
          <w:b/>
          <w:bCs/>
          <w:noProof/>
          <w:lang w:val="en-US"/>
        </w:rPr>
        <w:t>6</w:t>
      </w:r>
      <w:r w:rsidRPr="005D24F0">
        <w:rPr>
          <w:rFonts w:eastAsia="SimSun"/>
          <w:b/>
          <w:bCs/>
          <w:noProof/>
          <w:lang w:val="en-US"/>
        </w:rPr>
        <w:fldChar w:fldCharType="end"/>
      </w:r>
      <w:bookmarkEnd w:id="101"/>
      <w:r w:rsidRPr="005D24F0">
        <w:t xml:space="preserve">:  </w:t>
      </w:r>
      <w:r w:rsidRPr="005D24F0">
        <w:rPr>
          <w:b/>
          <w:bCs/>
        </w:rPr>
        <w:t>Downlink Capacity for InH and Dense Urban with Impact of Bandwidth</w:t>
      </w:r>
    </w:p>
    <w:tbl>
      <w:tblPr>
        <w:tblStyle w:val="TableGrid"/>
        <w:tblW w:w="0" w:type="auto"/>
        <w:tblLook w:val="04A0" w:firstRow="1" w:lastRow="0" w:firstColumn="1" w:lastColumn="0" w:noHBand="0" w:noVBand="1"/>
      </w:tblPr>
      <w:tblGrid>
        <w:gridCol w:w="3145"/>
        <w:gridCol w:w="3088"/>
        <w:gridCol w:w="3117"/>
      </w:tblGrid>
      <w:tr w:rsidR="00F17E6E" w:rsidRPr="005D24F0" w14:paraId="6054A8C2" w14:textId="77777777" w:rsidTr="00215921">
        <w:tc>
          <w:tcPr>
            <w:tcW w:w="3145" w:type="dxa"/>
          </w:tcPr>
          <w:p w14:paraId="3308F00E" w14:textId="77777777" w:rsidR="00F17E6E" w:rsidRPr="005D24F0" w:rsidRDefault="00F17E6E" w:rsidP="00215921">
            <w:pPr>
              <w:rPr>
                <w:b/>
                <w:bCs/>
              </w:rPr>
            </w:pPr>
            <w:bookmarkStart w:id="103" w:name="_Hlk71301830"/>
            <w:r w:rsidRPr="005D24F0">
              <w:rPr>
                <w:b/>
                <w:bCs/>
              </w:rPr>
              <w:t>Scenarios</w:t>
            </w:r>
          </w:p>
        </w:tc>
        <w:tc>
          <w:tcPr>
            <w:tcW w:w="3088" w:type="dxa"/>
          </w:tcPr>
          <w:p w14:paraId="78EE1775" w14:textId="77777777" w:rsidR="00F17E6E" w:rsidRPr="005D24F0" w:rsidRDefault="00F17E6E" w:rsidP="00215921">
            <w:pPr>
              <w:rPr>
                <w:b/>
                <w:bCs/>
              </w:rPr>
            </w:pPr>
            <w:r w:rsidRPr="005D24F0">
              <w:rPr>
                <w:b/>
                <w:bCs/>
              </w:rPr>
              <w:t>InH</w:t>
            </w:r>
          </w:p>
        </w:tc>
        <w:tc>
          <w:tcPr>
            <w:tcW w:w="3117" w:type="dxa"/>
          </w:tcPr>
          <w:p w14:paraId="6106E38E" w14:textId="77777777" w:rsidR="00F17E6E" w:rsidRPr="005D24F0" w:rsidRDefault="00F17E6E" w:rsidP="00215921">
            <w:pPr>
              <w:rPr>
                <w:b/>
                <w:bCs/>
              </w:rPr>
            </w:pPr>
            <w:r w:rsidRPr="005D24F0">
              <w:rPr>
                <w:b/>
                <w:bCs/>
              </w:rPr>
              <w:t>Dense Urban</w:t>
            </w:r>
          </w:p>
        </w:tc>
      </w:tr>
      <w:bookmarkEnd w:id="102"/>
      <w:tr w:rsidR="007C7906" w:rsidRPr="005D24F0" w14:paraId="6FD00120" w14:textId="77777777" w:rsidTr="00215921">
        <w:tc>
          <w:tcPr>
            <w:tcW w:w="3145" w:type="dxa"/>
          </w:tcPr>
          <w:p w14:paraId="2ADB0314" w14:textId="77777777" w:rsidR="007C7906" w:rsidRPr="005D24F0" w:rsidRDefault="007C7906" w:rsidP="007C7906">
            <w:r w:rsidRPr="005D24F0">
              <w:t>45 Mbps, PDB = 10ms, 100 MHz</w:t>
            </w:r>
          </w:p>
        </w:tc>
        <w:tc>
          <w:tcPr>
            <w:tcW w:w="3088" w:type="dxa"/>
          </w:tcPr>
          <w:p w14:paraId="2F11DF9F" w14:textId="0890F4EF" w:rsidR="007C7906" w:rsidRPr="005D24F0" w:rsidRDefault="007C7906" w:rsidP="007C7906">
            <w:r w:rsidRPr="005D24F0">
              <w:t>3</w:t>
            </w:r>
          </w:p>
        </w:tc>
        <w:tc>
          <w:tcPr>
            <w:tcW w:w="3117" w:type="dxa"/>
          </w:tcPr>
          <w:p w14:paraId="5BBCA9EE" w14:textId="07EC621B" w:rsidR="007C7906" w:rsidRPr="005D24F0" w:rsidRDefault="00063569" w:rsidP="007C7906">
            <w:r w:rsidRPr="005D24F0">
              <w:t>2</w:t>
            </w:r>
          </w:p>
        </w:tc>
      </w:tr>
      <w:tr w:rsidR="007C7906" w:rsidRPr="005D24F0" w14:paraId="53DB48E7" w14:textId="77777777" w:rsidTr="00215921">
        <w:tc>
          <w:tcPr>
            <w:tcW w:w="3145" w:type="dxa"/>
          </w:tcPr>
          <w:p w14:paraId="19C81786" w14:textId="4D1E656E" w:rsidR="007C7906" w:rsidRPr="005D24F0" w:rsidRDefault="007C7906" w:rsidP="007C7906">
            <w:r w:rsidRPr="005D24F0">
              <w:t xml:space="preserve">30 Mbps, PDB = 10ms, 100 MHz </w:t>
            </w:r>
          </w:p>
        </w:tc>
        <w:tc>
          <w:tcPr>
            <w:tcW w:w="3088" w:type="dxa"/>
          </w:tcPr>
          <w:p w14:paraId="2C3B1C90" w14:textId="3C113D48" w:rsidR="007C7906" w:rsidRPr="005D24F0" w:rsidRDefault="007C7906" w:rsidP="007C7906">
            <w:r w:rsidRPr="005D24F0">
              <w:t>5.5</w:t>
            </w:r>
          </w:p>
        </w:tc>
        <w:tc>
          <w:tcPr>
            <w:tcW w:w="3117" w:type="dxa"/>
          </w:tcPr>
          <w:p w14:paraId="72C39295" w14:textId="2C04C2E5" w:rsidR="007C7906" w:rsidRPr="005D24F0" w:rsidRDefault="00063569" w:rsidP="007C7906">
            <w:r w:rsidRPr="005D24F0">
              <w:t>5.5</w:t>
            </w:r>
          </w:p>
        </w:tc>
      </w:tr>
      <w:tr w:rsidR="007C7906" w:rsidRPr="005D24F0" w14:paraId="621C39D6" w14:textId="77777777" w:rsidTr="00215921">
        <w:tc>
          <w:tcPr>
            <w:tcW w:w="3145" w:type="dxa"/>
          </w:tcPr>
          <w:p w14:paraId="1E88999E" w14:textId="44C6A624" w:rsidR="007C7906" w:rsidRPr="005D24F0" w:rsidRDefault="007C7906" w:rsidP="007C7906">
            <w:r w:rsidRPr="005D24F0">
              <w:t>30 Mbps, PDB = 15 ms, 100 MHz</w:t>
            </w:r>
          </w:p>
        </w:tc>
        <w:tc>
          <w:tcPr>
            <w:tcW w:w="3088" w:type="dxa"/>
          </w:tcPr>
          <w:p w14:paraId="7979F1C0" w14:textId="7C68BF6E" w:rsidR="007C7906" w:rsidRPr="005D24F0" w:rsidRDefault="007C7906" w:rsidP="007C7906">
            <w:r w:rsidRPr="005D24F0">
              <w:t>6</w:t>
            </w:r>
          </w:p>
        </w:tc>
        <w:tc>
          <w:tcPr>
            <w:tcW w:w="3117" w:type="dxa"/>
          </w:tcPr>
          <w:p w14:paraId="563C4B29" w14:textId="4DB5894E" w:rsidR="007C7906" w:rsidRPr="005D24F0" w:rsidRDefault="00063569" w:rsidP="007C7906">
            <w:r w:rsidRPr="005D24F0">
              <w:t>6</w:t>
            </w:r>
          </w:p>
        </w:tc>
      </w:tr>
      <w:tr w:rsidR="007C7906" w:rsidRPr="005D24F0" w14:paraId="731079DD" w14:textId="77777777" w:rsidTr="00215921">
        <w:tc>
          <w:tcPr>
            <w:tcW w:w="3145" w:type="dxa"/>
          </w:tcPr>
          <w:p w14:paraId="6FE3ADB1" w14:textId="27E14CAD" w:rsidR="007C7906" w:rsidRPr="005D24F0" w:rsidRDefault="007C7906" w:rsidP="007C7906">
            <w:r w:rsidRPr="005D24F0">
              <w:t>8 Mbps, PDB = 15ms, 100 MHz</w:t>
            </w:r>
          </w:p>
        </w:tc>
        <w:tc>
          <w:tcPr>
            <w:tcW w:w="3088" w:type="dxa"/>
          </w:tcPr>
          <w:p w14:paraId="0C8B4F2C" w14:textId="5984DBB7" w:rsidR="007C7906" w:rsidRPr="005D24F0" w:rsidRDefault="007C7906" w:rsidP="007C7906">
            <w:r w:rsidRPr="005D24F0">
              <w:t>27.5</w:t>
            </w:r>
          </w:p>
        </w:tc>
        <w:tc>
          <w:tcPr>
            <w:tcW w:w="3117" w:type="dxa"/>
          </w:tcPr>
          <w:p w14:paraId="576905CD" w14:textId="5B7CFC9C" w:rsidR="007C7906" w:rsidRPr="005D24F0" w:rsidRDefault="00063569" w:rsidP="007C7906">
            <w:r w:rsidRPr="005D24F0">
              <w:t>24</w:t>
            </w:r>
          </w:p>
        </w:tc>
      </w:tr>
      <w:tr w:rsidR="007C7906" w:rsidRPr="005D24F0" w14:paraId="6345AD20" w14:textId="77777777" w:rsidTr="00F56A2B">
        <w:tc>
          <w:tcPr>
            <w:tcW w:w="3145" w:type="dxa"/>
          </w:tcPr>
          <w:p w14:paraId="481BB022" w14:textId="726CD06B" w:rsidR="007C7906" w:rsidRPr="005D24F0" w:rsidRDefault="007C7906" w:rsidP="007C7906">
            <w:r w:rsidRPr="005D24F0">
              <w:t>45 Mbps, PDB = 10ms, 400 MHz</w:t>
            </w:r>
          </w:p>
        </w:tc>
        <w:tc>
          <w:tcPr>
            <w:tcW w:w="3088" w:type="dxa"/>
          </w:tcPr>
          <w:p w14:paraId="6940DD8B" w14:textId="262CE5DA" w:rsidR="007C7906" w:rsidRPr="005D24F0" w:rsidRDefault="007C7906" w:rsidP="007C7906">
            <w:r w:rsidRPr="005D24F0">
              <w:t>20.5</w:t>
            </w:r>
          </w:p>
        </w:tc>
        <w:tc>
          <w:tcPr>
            <w:tcW w:w="3117" w:type="dxa"/>
          </w:tcPr>
          <w:p w14:paraId="78800B7D" w14:textId="778EFBB3" w:rsidR="007C7906" w:rsidRPr="005D24F0" w:rsidRDefault="00063569" w:rsidP="007C7906">
            <w:r w:rsidRPr="005D24F0">
              <w:t>19</w:t>
            </w:r>
          </w:p>
        </w:tc>
      </w:tr>
      <w:tr w:rsidR="007C7906" w:rsidRPr="005D24F0" w14:paraId="6EABCCA6" w14:textId="77777777" w:rsidTr="00F56A2B">
        <w:tc>
          <w:tcPr>
            <w:tcW w:w="3145" w:type="dxa"/>
          </w:tcPr>
          <w:p w14:paraId="030F8211" w14:textId="1FFCEAB8" w:rsidR="007C7906" w:rsidRPr="005D24F0" w:rsidRDefault="007C7906" w:rsidP="007C7906">
            <w:r w:rsidRPr="005D24F0">
              <w:t xml:space="preserve">30 Mbps, PDB = 10ms, 400 MHz </w:t>
            </w:r>
          </w:p>
        </w:tc>
        <w:tc>
          <w:tcPr>
            <w:tcW w:w="3088" w:type="dxa"/>
          </w:tcPr>
          <w:p w14:paraId="04FD66B3" w14:textId="3302C756" w:rsidR="007C7906" w:rsidRPr="005D24F0" w:rsidRDefault="007C7906" w:rsidP="007C7906">
            <w:r w:rsidRPr="005D24F0">
              <w:t>26</w:t>
            </w:r>
          </w:p>
        </w:tc>
        <w:tc>
          <w:tcPr>
            <w:tcW w:w="3117" w:type="dxa"/>
          </w:tcPr>
          <w:p w14:paraId="08598E11" w14:textId="320A2D43" w:rsidR="007C7906" w:rsidRPr="005D24F0" w:rsidRDefault="00063569" w:rsidP="007C7906">
            <w:r w:rsidRPr="005D24F0">
              <w:t>23.5</w:t>
            </w:r>
          </w:p>
        </w:tc>
      </w:tr>
      <w:tr w:rsidR="007C7906" w:rsidRPr="005D24F0" w14:paraId="4DCA14F7" w14:textId="77777777" w:rsidTr="00F56A2B">
        <w:tc>
          <w:tcPr>
            <w:tcW w:w="3145" w:type="dxa"/>
          </w:tcPr>
          <w:p w14:paraId="4FD6ECE0" w14:textId="623A4384" w:rsidR="007C7906" w:rsidRPr="005D24F0" w:rsidRDefault="007C7906" w:rsidP="007C7906">
            <w:r w:rsidRPr="005D24F0">
              <w:t>30 Mbps, PDB = 15 ms, 400 MHz</w:t>
            </w:r>
          </w:p>
        </w:tc>
        <w:tc>
          <w:tcPr>
            <w:tcW w:w="3088" w:type="dxa"/>
          </w:tcPr>
          <w:p w14:paraId="034A27F8" w14:textId="54273220" w:rsidR="007C7906" w:rsidRPr="005D24F0" w:rsidRDefault="007C7906" w:rsidP="007C7906">
            <w:r w:rsidRPr="005D24F0">
              <w:t>28</w:t>
            </w:r>
          </w:p>
        </w:tc>
        <w:tc>
          <w:tcPr>
            <w:tcW w:w="3117" w:type="dxa"/>
          </w:tcPr>
          <w:p w14:paraId="4EEBF95C" w14:textId="3453EED9" w:rsidR="007C7906" w:rsidRPr="005D24F0" w:rsidRDefault="00063569" w:rsidP="007C7906">
            <w:r w:rsidRPr="005D24F0">
              <w:t>25</w:t>
            </w:r>
          </w:p>
        </w:tc>
      </w:tr>
      <w:tr w:rsidR="007C7906" w:rsidRPr="005D24F0" w14:paraId="7B98CAC7" w14:textId="77777777" w:rsidTr="00F56A2B">
        <w:tc>
          <w:tcPr>
            <w:tcW w:w="3145" w:type="dxa"/>
          </w:tcPr>
          <w:p w14:paraId="1CC92853" w14:textId="70BF1748" w:rsidR="007C7906" w:rsidRPr="005D24F0" w:rsidRDefault="007C7906" w:rsidP="007C7906">
            <w:r w:rsidRPr="005D24F0">
              <w:t>8 Mbps, PDB = 15ms, 400 MHz</w:t>
            </w:r>
          </w:p>
        </w:tc>
        <w:tc>
          <w:tcPr>
            <w:tcW w:w="3088" w:type="dxa"/>
          </w:tcPr>
          <w:p w14:paraId="6C1CAAA7" w14:textId="1956BAE8" w:rsidR="007C7906" w:rsidRPr="005D24F0" w:rsidRDefault="007C7906" w:rsidP="007C7906">
            <w:r w:rsidRPr="005D24F0">
              <w:t>&gt;30</w:t>
            </w:r>
          </w:p>
        </w:tc>
        <w:tc>
          <w:tcPr>
            <w:tcW w:w="3117" w:type="dxa"/>
          </w:tcPr>
          <w:p w14:paraId="22CBB2D8" w14:textId="427602D5" w:rsidR="007C7906" w:rsidRPr="005D24F0" w:rsidRDefault="00063569" w:rsidP="007C7906">
            <w:r w:rsidRPr="005D24F0">
              <w:t>&gt;30</w:t>
            </w:r>
          </w:p>
        </w:tc>
      </w:tr>
      <w:bookmarkEnd w:id="103"/>
    </w:tbl>
    <w:p w14:paraId="5A1FFECE" w14:textId="77777777" w:rsidR="00F17E6E" w:rsidRPr="005D24F0" w:rsidRDefault="00F17E6E" w:rsidP="00F17E6E"/>
    <w:p w14:paraId="187F17DB" w14:textId="6DC85941" w:rsidR="00F17E6E" w:rsidRPr="005D24F0" w:rsidRDefault="00F17E6E" w:rsidP="00F17E6E">
      <w:r w:rsidRPr="005D24F0">
        <w:t xml:space="preserve">Based on the results presented in </w:t>
      </w:r>
      <w:r w:rsidR="00B91A01">
        <w:fldChar w:fldCharType="begin"/>
      </w:r>
      <w:r w:rsidR="00B91A01">
        <w:instrText xml:space="preserve"> REF _Ref78987546 \h </w:instrText>
      </w:r>
      <w:r w:rsidR="00B91A01">
        <w:fldChar w:fldCharType="separate"/>
      </w:r>
      <w:r w:rsidR="00AF0EB1" w:rsidRPr="005D24F0">
        <w:rPr>
          <w:b/>
          <w:bCs/>
        </w:rPr>
        <w:t xml:space="preserve">Figure </w:t>
      </w:r>
      <w:r w:rsidR="00AF0EB1">
        <w:rPr>
          <w:b/>
          <w:bCs/>
          <w:noProof/>
        </w:rPr>
        <w:t>43</w:t>
      </w:r>
      <w:r w:rsidR="00B91A01">
        <w:fldChar w:fldCharType="end"/>
      </w:r>
      <w:r w:rsidRPr="005D24F0">
        <w:t xml:space="preserve">, </w:t>
      </w:r>
      <w:r w:rsidR="00B91A01">
        <w:fldChar w:fldCharType="begin"/>
      </w:r>
      <w:r w:rsidR="00B91A01">
        <w:instrText xml:space="preserve"> REF _Ref78987559 \h </w:instrText>
      </w:r>
      <w:r w:rsidR="00B91A01">
        <w:fldChar w:fldCharType="separate"/>
      </w:r>
      <w:r w:rsidR="00AF0EB1" w:rsidRPr="005D24F0">
        <w:rPr>
          <w:b/>
          <w:bCs/>
        </w:rPr>
        <w:t xml:space="preserve">Figure </w:t>
      </w:r>
      <w:r w:rsidR="00AF0EB1">
        <w:rPr>
          <w:b/>
          <w:bCs/>
          <w:noProof/>
        </w:rPr>
        <w:t>44</w:t>
      </w:r>
      <w:r w:rsidR="00B91A01">
        <w:fldChar w:fldCharType="end"/>
      </w:r>
      <w:r w:rsidRPr="005D24F0">
        <w:t xml:space="preserve"> and </w:t>
      </w:r>
      <w:r w:rsidRPr="005D24F0">
        <w:fldChar w:fldCharType="begin"/>
      </w:r>
      <w:r w:rsidRPr="005D24F0">
        <w:instrText xml:space="preserve"> REF _Ref68319575 \h  \* MERGEFORMAT </w:instrText>
      </w:r>
      <w:r w:rsidRPr="005D24F0">
        <w:fldChar w:fldCharType="separate"/>
      </w:r>
      <w:r w:rsidR="00AF0EB1" w:rsidRPr="005D24F0">
        <w:rPr>
          <w:rFonts w:eastAsia="SimSun"/>
          <w:b/>
          <w:bCs/>
          <w:lang w:val="en-US"/>
        </w:rPr>
        <w:t xml:space="preserve">Table </w:t>
      </w:r>
      <w:r w:rsidR="00AF0EB1" w:rsidRPr="005D24F0">
        <w:rPr>
          <w:rFonts w:eastAsia="SimSun"/>
          <w:b/>
          <w:bCs/>
          <w:noProof/>
          <w:lang w:val="en-US"/>
        </w:rPr>
        <w:t>6</w:t>
      </w:r>
      <w:r w:rsidRPr="005D24F0">
        <w:fldChar w:fldCharType="end"/>
      </w:r>
      <w:r w:rsidRPr="005D24F0">
        <w:t>, the increase in bandwidth from 100 MHz to 400 MHz produces</w:t>
      </w:r>
      <w:r w:rsidR="007C7906" w:rsidRPr="005D24F0">
        <w:t xml:space="preserve"> more than 4x improvement in capacity which is </w:t>
      </w:r>
      <w:r w:rsidR="00C92D90" w:rsidRPr="005D24F0">
        <w:t xml:space="preserve">as a result of the </w:t>
      </w:r>
      <w:r w:rsidR="007C7906" w:rsidRPr="005D24F0">
        <w:t xml:space="preserve">increase in frequency resources as well as the frequency diversity gains </w:t>
      </w:r>
      <w:r w:rsidR="00C92D90" w:rsidRPr="005D24F0">
        <w:t>derived from using</w:t>
      </w:r>
      <w:r w:rsidR="007C7906" w:rsidRPr="005D24F0">
        <w:t xml:space="preserve"> a large bandwidth. </w:t>
      </w:r>
    </w:p>
    <w:p w14:paraId="5EC2D910" w14:textId="2F4D0616" w:rsidR="00F17E6E" w:rsidRPr="006E7A1E" w:rsidRDefault="00F17E6E" w:rsidP="00F17E6E">
      <w:pPr>
        <w:rPr>
          <w:b/>
          <w:bCs/>
          <w:i/>
          <w:iCs/>
        </w:rPr>
      </w:pPr>
      <w:r w:rsidRPr="005D24F0">
        <w:rPr>
          <w:b/>
          <w:bCs/>
        </w:rPr>
        <w:t xml:space="preserve">Observation </w:t>
      </w:r>
      <w:r w:rsidR="00F56A2B" w:rsidRPr="005D24F0">
        <w:rPr>
          <w:b/>
          <w:bCs/>
        </w:rPr>
        <w:t>3</w:t>
      </w:r>
      <w:r w:rsidRPr="005D24F0">
        <w:rPr>
          <w:b/>
          <w:bCs/>
        </w:rPr>
        <w:t xml:space="preserve">: </w:t>
      </w:r>
      <w:r w:rsidRPr="005D24F0">
        <w:rPr>
          <w:b/>
          <w:bCs/>
          <w:i/>
          <w:iCs/>
        </w:rPr>
        <w:t>For both InH and Dense Urban deployment scenarios, the XR DL capacity increases as the system bandwidth increases.</w:t>
      </w:r>
      <w:r w:rsidRPr="006E7A1E">
        <w:rPr>
          <w:b/>
          <w:bCs/>
          <w:i/>
          <w:iCs/>
        </w:rPr>
        <w:t xml:space="preserve"> </w:t>
      </w:r>
    </w:p>
    <w:bookmarkEnd w:id="88"/>
    <w:p w14:paraId="4FB480EB" w14:textId="77777777" w:rsidR="00F17E6E" w:rsidRDefault="00F17E6E" w:rsidP="00F17E6E">
      <w:pPr>
        <w:pStyle w:val="Heading3"/>
      </w:pPr>
      <w:r>
        <w:t xml:space="preserve">Impact of Frame Rate </w:t>
      </w:r>
    </w:p>
    <w:p w14:paraId="5AC297BA" w14:textId="39E7A1AF" w:rsidR="00F17E6E" w:rsidRPr="003C517E" w:rsidRDefault="00C92D90" w:rsidP="00171B9E">
      <w:bookmarkStart w:id="104" w:name="_Hlk78868387"/>
      <w:r>
        <w:t>For a given bit rate, w</w:t>
      </w:r>
      <w:r w:rsidR="00F17E6E">
        <w:t xml:space="preserve">hen the frame rate of the VR/AR/CG application is </w:t>
      </w:r>
      <w:r>
        <w:t>doubled</w:t>
      </w:r>
      <w:r w:rsidR="00F17E6E">
        <w:t xml:space="preserve">, the </w:t>
      </w:r>
      <w:r>
        <w:t xml:space="preserve">amount of data sent in a burst is </w:t>
      </w:r>
      <w:r w:rsidR="003F4F7E">
        <w:t>half it is original size while the data will now be sent in two bursts with a periodicity that is half its original length</w:t>
      </w:r>
      <w:r w:rsidR="00F17E6E">
        <w:t xml:space="preserve"> (</w:t>
      </w:r>
      <w:r w:rsidR="00ED1CF3">
        <w:t xml:space="preserve">i.e. </w:t>
      </w:r>
      <w:r w:rsidR="00F17E6E">
        <w:t>periodicity</w:t>
      </w:r>
      <w:r w:rsidR="00ED1CF3">
        <w:t>)</w:t>
      </w:r>
      <w:r w:rsidR="00F17E6E">
        <w:t xml:space="preserve">. This means for a given UE, the gNB </w:t>
      </w:r>
      <w:r w:rsidR="00F64983">
        <w:t>has less time to process</w:t>
      </w:r>
      <w:r w:rsidR="00F17E6E">
        <w:t xml:space="preserve"> a </w:t>
      </w:r>
      <w:r w:rsidR="0077417A">
        <w:t>burst</w:t>
      </w:r>
      <w:r w:rsidR="00F17E6E">
        <w:t xml:space="preserve"> before the </w:t>
      </w:r>
      <w:r w:rsidR="0077417A">
        <w:t>burst</w:t>
      </w:r>
      <w:r w:rsidR="00F17E6E">
        <w:t xml:space="preserve"> from that application arrives.  Giving the gNB </w:t>
      </w:r>
      <w:r w:rsidR="00ED1CF3">
        <w:t>less</w:t>
      </w:r>
      <w:r w:rsidR="00F17E6E">
        <w:t xml:space="preserve"> time to process a group packets</w:t>
      </w:r>
      <w:r w:rsidR="0077417A">
        <w:t>, this</w:t>
      </w:r>
      <w:r w:rsidR="00F17E6E">
        <w:t xml:space="preserve"> could lead to </w:t>
      </w:r>
      <w:r w:rsidR="00ED1CF3">
        <w:t>decrease</w:t>
      </w:r>
      <w:r w:rsidR="00F17E6E">
        <w:t xml:space="preserve"> in the % of satisfied UEs, especially, in heavily loaded systems. </w:t>
      </w:r>
      <w:r w:rsidR="00566AE6">
        <w:t xml:space="preserve">In other </w:t>
      </w:r>
      <w:r w:rsidR="00F64983">
        <w:t>cases,</w:t>
      </w:r>
      <w:r w:rsidR="00566AE6">
        <w:t xml:space="preserve"> giv</w:t>
      </w:r>
      <w:r w:rsidR="00F64983">
        <w:t>ing</w:t>
      </w:r>
      <w:r w:rsidR="00566AE6">
        <w:t xml:space="preserve"> the gNB less time to process packets</w:t>
      </w:r>
      <w:r w:rsidR="0077417A">
        <w:t xml:space="preserve"> might increase capacity due to small packet  sizes that can be transmitted quickly, this might be more prevalently in lightly loaded system where error rate was limiting performance. </w:t>
      </w:r>
      <w:r w:rsidR="00F17E6E">
        <w:t xml:space="preserve"> For the InH and Dense Urban deployment scenarios, in </w:t>
      </w:r>
      <w:bookmarkStart w:id="105" w:name="_Hlk79114858"/>
      <w:r w:rsidR="00C1479A">
        <w:fldChar w:fldCharType="begin"/>
      </w:r>
      <w:r w:rsidR="00C1479A">
        <w:instrText xml:space="preserve"> REF _Ref78987704 \h </w:instrText>
      </w:r>
      <w:r w:rsidR="00C1479A">
        <w:fldChar w:fldCharType="separate"/>
      </w:r>
      <w:r w:rsidR="00B84D6F" w:rsidRPr="004D5B4D">
        <w:rPr>
          <w:b/>
          <w:bCs/>
        </w:rPr>
        <w:t xml:space="preserve">Figure </w:t>
      </w:r>
      <w:r w:rsidR="00B84D6F">
        <w:rPr>
          <w:b/>
          <w:bCs/>
          <w:noProof/>
        </w:rPr>
        <w:t>45</w:t>
      </w:r>
      <w:r w:rsidR="00C1479A">
        <w:fldChar w:fldCharType="end"/>
      </w:r>
      <w:r w:rsidR="00F17E6E">
        <w:t xml:space="preserve"> and </w:t>
      </w:r>
      <w:r w:rsidR="00C1479A">
        <w:fldChar w:fldCharType="begin"/>
      </w:r>
      <w:r w:rsidR="00C1479A">
        <w:instrText xml:space="preserve"> REF _Ref78987706 \h </w:instrText>
      </w:r>
      <w:r w:rsidR="00C1479A">
        <w:fldChar w:fldCharType="separate"/>
      </w:r>
      <w:r w:rsidR="00AF0EB1" w:rsidRPr="007177A3">
        <w:rPr>
          <w:b/>
          <w:bCs/>
        </w:rPr>
        <w:t xml:space="preserve">Figure </w:t>
      </w:r>
      <w:r w:rsidR="00AF0EB1">
        <w:rPr>
          <w:b/>
          <w:bCs/>
          <w:noProof/>
        </w:rPr>
        <w:t>46</w:t>
      </w:r>
      <w:r w:rsidR="00C1479A">
        <w:fldChar w:fldCharType="end"/>
      </w:r>
      <w:bookmarkEnd w:id="105"/>
      <w:r w:rsidR="00F17E6E">
        <w:t xml:space="preserve">, respectively, we present the % of satisfied UEs versus </w:t>
      </w:r>
      <w:r w:rsidR="00ED1CF3">
        <w:t>n</w:t>
      </w:r>
      <w:r w:rsidR="00F17E6E">
        <w:t>umber of UEs per cell with frame rates of 60 fps and 120 fps</w:t>
      </w:r>
      <w:r w:rsidR="00243900">
        <w:t>.</w:t>
      </w:r>
      <w:r w:rsidR="0077417A">
        <w:t xml:space="preserve"> </w:t>
      </w:r>
    </w:p>
    <w:p w14:paraId="73DD834B" w14:textId="42F40F33" w:rsidR="00F17E6E" w:rsidRDefault="00ED1CF3" w:rsidP="00F17E6E">
      <w:pPr>
        <w:jc w:val="center"/>
        <w:rPr>
          <w:b/>
          <w:bCs/>
        </w:rPr>
      </w:pPr>
      <w:bookmarkStart w:id="106" w:name="_Ref68555324"/>
      <w:bookmarkStart w:id="107" w:name="_Ref68624442"/>
      <w:r>
        <w:rPr>
          <w:noProof/>
        </w:rPr>
        <w:drawing>
          <wp:inline distT="0" distB="0" distL="0" distR="0" wp14:anchorId="27F7E681" wp14:editId="314EA04F">
            <wp:extent cx="3706836" cy="2780127"/>
            <wp:effectExtent l="0" t="0" r="825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18878" cy="2789159"/>
                    </a:xfrm>
                    <a:prstGeom prst="rect">
                      <a:avLst/>
                    </a:prstGeom>
                    <a:noFill/>
                    <a:ln>
                      <a:noFill/>
                    </a:ln>
                  </pic:spPr>
                </pic:pic>
              </a:graphicData>
            </a:graphic>
          </wp:inline>
        </w:drawing>
      </w:r>
    </w:p>
    <w:p w14:paraId="1402C6E4" w14:textId="5E130477" w:rsidR="00F17E6E" w:rsidRDefault="00F17E6E" w:rsidP="00F17E6E">
      <w:pPr>
        <w:jc w:val="center"/>
      </w:pPr>
      <w:bookmarkStart w:id="108" w:name="_Ref78987704"/>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8527B">
        <w:rPr>
          <w:b/>
          <w:bCs/>
          <w:noProof/>
        </w:rPr>
        <w:t>45</w:t>
      </w:r>
      <w:r w:rsidRPr="007177A3">
        <w:rPr>
          <w:b/>
          <w:bCs/>
        </w:rPr>
        <w:fldChar w:fldCharType="end"/>
      </w:r>
      <w:bookmarkEnd w:id="106"/>
      <w:bookmarkEnd w:id="107"/>
      <w:bookmarkEnd w:id="108"/>
      <w:r w:rsidRPr="007177A3">
        <w:t>: Capacity</w:t>
      </w:r>
      <w:r>
        <w:t xml:space="preserve"> for XR traffic for InH </w:t>
      </w:r>
      <w:bookmarkStart w:id="109" w:name="_Hlk68372616"/>
      <w:r>
        <w:t xml:space="preserve">with </w:t>
      </w:r>
      <w:bookmarkEnd w:id="109"/>
      <w:r>
        <w:t>Varying Frame Rate</w:t>
      </w:r>
    </w:p>
    <w:p w14:paraId="6A53E90D" w14:textId="59972F32" w:rsidR="00063569" w:rsidRDefault="00E15627" w:rsidP="00F17E6E">
      <w:pPr>
        <w:jc w:val="center"/>
      </w:pPr>
      <w:r>
        <w:rPr>
          <w:noProof/>
        </w:rPr>
        <w:drawing>
          <wp:inline distT="0" distB="0" distL="0" distR="0" wp14:anchorId="17FA7F9C" wp14:editId="04643ECB">
            <wp:extent cx="3516923" cy="2637692"/>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38011" cy="2653508"/>
                    </a:xfrm>
                    <a:prstGeom prst="rect">
                      <a:avLst/>
                    </a:prstGeom>
                    <a:noFill/>
                    <a:ln>
                      <a:noFill/>
                    </a:ln>
                  </pic:spPr>
                </pic:pic>
              </a:graphicData>
            </a:graphic>
          </wp:inline>
        </w:drawing>
      </w:r>
    </w:p>
    <w:p w14:paraId="00DE6048" w14:textId="686C79A9" w:rsidR="00F17E6E" w:rsidRDefault="00F17E6E" w:rsidP="00F17E6E">
      <w:pPr>
        <w:jc w:val="center"/>
      </w:pPr>
      <w:bookmarkStart w:id="110" w:name="_Ref68555327"/>
      <w:bookmarkStart w:id="111" w:name="_Ref78987706"/>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8527B">
        <w:rPr>
          <w:b/>
          <w:bCs/>
          <w:noProof/>
        </w:rPr>
        <w:t>46</w:t>
      </w:r>
      <w:r w:rsidRPr="007177A3">
        <w:rPr>
          <w:b/>
          <w:bCs/>
        </w:rPr>
        <w:fldChar w:fldCharType="end"/>
      </w:r>
      <w:bookmarkEnd w:id="110"/>
      <w:bookmarkEnd w:id="111"/>
      <w:r w:rsidRPr="007177A3">
        <w:t>: Capacity</w:t>
      </w:r>
      <w:r>
        <w:t xml:space="preserve"> for XR traffic for Dense Urban with Varying Frame Rate</w:t>
      </w:r>
    </w:p>
    <w:p w14:paraId="7FD096E4" w14:textId="77777777" w:rsidR="006746F7" w:rsidRDefault="00243900" w:rsidP="00542216">
      <w:pPr>
        <w:jc w:val="both"/>
      </w:pPr>
      <w:r w:rsidRPr="006E7A1E">
        <w:t xml:space="preserve">As illustrated in the figures, for both InH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6BCD5553" w14:textId="301A4D1B" w:rsidR="00542216" w:rsidRDefault="00542216" w:rsidP="00542216">
      <w:pPr>
        <w:jc w:val="both"/>
      </w:pPr>
      <w:r>
        <w:t>To provide more insight in</w:t>
      </w:r>
      <w:r w:rsidR="006746F7">
        <w:t xml:space="preserve"> to this results, </w:t>
      </w:r>
      <w:r>
        <w:t xml:space="preserve">we show CDF of the number of code blocks  transmit per VR burst for  60 fps and 120 fps for a 30 Mbps bit rate VR traffic, PDB =10ms in </w:t>
      </w:r>
      <w:r w:rsidR="004E5CEA">
        <w:fldChar w:fldCharType="begin"/>
      </w:r>
      <w:r w:rsidR="004E5CEA">
        <w:instrText xml:space="preserve"> REF _Ref78987757 \h  \* MERGEFORMAT </w:instrText>
      </w:r>
      <w:r w:rsidR="004E5CEA">
        <w:fldChar w:fldCharType="separate"/>
      </w:r>
      <w:r w:rsidR="00AF0EB1" w:rsidRPr="00AF0EB1">
        <w:rPr>
          <w:b/>
          <w:bCs/>
        </w:rPr>
        <w:t xml:space="preserve">Figure </w:t>
      </w:r>
      <w:r w:rsidR="00AF0EB1" w:rsidRPr="00AF0EB1">
        <w:rPr>
          <w:b/>
          <w:bCs/>
          <w:noProof/>
        </w:rPr>
        <w:t>47</w:t>
      </w:r>
      <w:r w:rsidR="004E5CEA">
        <w:fldChar w:fldCharType="end"/>
      </w:r>
      <w:r>
        <w:t xml:space="preserve">  below. The results in this figure show </w:t>
      </w:r>
      <w:r w:rsidR="006746F7">
        <w:t xml:space="preserve">that </w:t>
      </w:r>
      <w:r>
        <w:t>at a given bandwidth, there are less codeblocks/frame (i.e. code blocks/burst) as the frame rate increase</w:t>
      </w:r>
      <w:r w:rsidR="006746F7">
        <w:t>s</w:t>
      </w:r>
      <w:r>
        <w:t xml:space="preserve">. This is expected because the burst size reduces with increasing frame rate. </w:t>
      </w:r>
      <w:r w:rsidR="006746F7">
        <w:t>Also, for</w:t>
      </w:r>
      <w:r>
        <w:t xml:space="preserve"> small bandwidth (i.e. 100MHz), transferring more codeblocks/burst significantly impact performance, causing a degradation for the 60 fps case compared with 120fps. For higher bandwidth</w:t>
      </w:r>
      <w:r w:rsidR="006746F7">
        <w:t xml:space="preserve"> (at 400 MHz)</w:t>
      </w:r>
      <w:r>
        <w:t>, the impact of the number of code blocks/frame is minimal, instead, since the gNB is supporting many more users</w:t>
      </w:r>
      <w:r w:rsidR="006746F7">
        <w:t xml:space="preserve">, the </w:t>
      </w:r>
      <w:r>
        <w:t>reduced periodicity</w:t>
      </w:r>
      <w:r w:rsidR="006746F7">
        <w:t xml:space="preserve"> at 120 fps</w:t>
      </w:r>
      <w:r>
        <w:t xml:space="preserve"> impacts the performance more as the network is not able to multiplex as many users compared to the scenario with 60fps.</w:t>
      </w:r>
      <w:r w:rsidR="006746F7">
        <w:t xml:space="preserve"> In summary, the burst size dominates performance at lower bandwidths whereas the periodicity dominates performance at higher bandwidths. </w:t>
      </w:r>
      <w:r>
        <w:t xml:space="preserve">      </w:t>
      </w:r>
    </w:p>
    <w:p w14:paraId="3F4F39FA" w14:textId="4F37EEA3" w:rsidR="00542216" w:rsidRDefault="00B84D6F" w:rsidP="00542216">
      <w:pPr>
        <w:jc w:val="center"/>
      </w:pPr>
      <w:r>
        <w:rPr>
          <w:noProof/>
        </w:rPr>
        <w:drawing>
          <wp:inline distT="0" distB="0" distL="0" distR="0" wp14:anchorId="4C7DB367" wp14:editId="56B53F4F">
            <wp:extent cx="3671570" cy="275018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D700A27" w14:textId="39883AC7" w:rsidR="00542216" w:rsidRPr="004E5CEA" w:rsidRDefault="00542216" w:rsidP="00542216">
      <w:pPr>
        <w:pStyle w:val="Caption"/>
        <w:rPr>
          <w:b w:val="0"/>
          <w:bCs w:val="0"/>
        </w:rPr>
      </w:pPr>
      <w:bookmarkStart w:id="112" w:name="_Ref71646016"/>
      <w:bookmarkStart w:id="113" w:name="_Ref78987757"/>
      <w:r>
        <w:t xml:space="preserve">Figure </w:t>
      </w:r>
      <w:r>
        <w:fldChar w:fldCharType="begin"/>
      </w:r>
      <w:r>
        <w:instrText>SEQ Figure \* ARABIC</w:instrText>
      </w:r>
      <w:r>
        <w:fldChar w:fldCharType="separate"/>
      </w:r>
      <w:r w:rsidR="00E33CE7">
        <w:rPr>
          <w:noProof/>
        </w:rPr>
        <w:t>47</w:t>
      </w:r>
      <w:r>
        <w:fldChar w:fldCharType="end"/>
      </w:r>
      <w:bookmarkEnd w:id="112"/>
      <w:bookmarkEnd w:id="113"/>
      <w:r w:rsidR="004E5CEA">
        <w:t>:</w:t>
      </w:r>
      <w:r>
        <w:t xml:space="preserve"> </w:t>
      </w:r>
      <w:r w:rsidRPr="004E5CEA">
        <w:rPr>
          <w:b w:val="0"/>
          <w:bCs w:val="0"/>
        </w:rPr>
        <w:t>CDF of Number of Codeblocks per Frame as Function of Frame Rate and Bandwidth</w:t>
      </w:r>
    </w:p>
    <w:p w14:paraId="6E205816" w14:textId="4D2C43C9" w:rsidR="00F17E6E" w:rsidRDefault="00243900" w:rsidP="00F17E6E">
      <w:pPr>
        <w:jc w:val="both"/>
      </w:pPr>
      <w:r w:rsidRPr="006E7A1E">
        <w:t xml:space="preserve">The impact of frame rate change as function of the bandwidth is captured in the </w:t>
      </w:r>
      <w:r w:rsidR="00F17E6E" w:rsidRPr="006E7A1E">
        <w:t xml:space="preserve">summary of the system capacities for both deployment scenarios is presented in </w:t>
      </w:r>
      <w:r w:rsidR="00F17E6E" w:rsidRPr="006E7A1E">
        <w:fldChar w:fldCharType="begin"/>
      </w:r>
      <w:r w:rsidR="00F17E6E" w:rsidRPr="006E7A1E">
        <w:instrText xml:space="preserve"> REF _Ref68555612 \h </w:instrText>
      </w:r>
      <w:r w:rsidR="00C92D90" w:rsidRPr="006E7A1E">
        <w:instrText xml:space="preserve"> \* MERGEFORMAT </w:instrText>
      </w:r>
      <w:r w:rsidR="00F17E6E" w:rsidRPr="006E7A1E">
        <w:fldChar w:fldCharType="separate"/>
      </w:r>
      <w:r w:rsidR="00F17E6E" w:rsidRPr="006E7A1E">
        <w:rPr>
          <w:rFonts w:eastAsia="SimSun"/>
          <w:b/>
          <w:bCs/>
          <w:lang w:val="en-US"/>
        </w:rPr>
        <w:t xml:space="preserve">Table </w:t>
      </w:r>
      <w:r w:rsidR="00F17E6E" w:rsidRPr="006E7A1E">
        <w:rPr>
          <w:rFonts w:eastAsia="SimSun"/>
          <w:b/>
          <w:bCs/>
          <w:noProof/>
          <w:lang w:val="en-US"/>
        </w:rPr>
        <w:t>7</w:t>
      </w:r>
      <w:r w:rsidR="00F17E6E" w:rsidRPr="006E7A1E">
        <w:fldChar w:fldCharType="end"/>
      </w:r>
      <w:r w:rsidR="00F17E6E" w:rsidRPr="006E7A1E">
        <w:t xml:space="preserve"> below. </w:t>
      </w:r>
      <w:r w:rsidR="0055365E">
        <w:t xml:space="preserve"> </w:t>
      </w:r>
    </w:p>
    <w:p w14:paraId="69E02B18" w14:textId="4CACD7C1" w:rsidR="00F17E6E" w:rsidRPr="00461D69" w:rsidRDefault="00F17E6E" w:rsidP="00F17E6E">
      <w:pPr>
        <w:jc w:val="center"/>
        <w:rPr>
          <w:b/>
          <w:bCs/>
        </w:rPr>
      </w:pPr>
      <w:bookmarkStart w:id="114" w:name="_Ref68555612"/>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Pr>
          <w:rFonts w:eastAsia="SimSun"/>
          <w:b/>
          <w:bCs/>
          <w:noProof/>
          <w:lang w:val="en-US"/>
        </w:rPr>
        <w:t>7</w:t>
      </w:r>
      <w:r w:rsidRPr="004D5B4D">
        <w:rPr>
          <w:rFonts w:eastAsia="SimSun"/>
          <w:b/>
          <w:bCs/>
          <w:noProof/>
          <w:lang w:val="en-US"/>
        </w:rPr>
        <w:fldChar w:fldCharType="end"/>
      </w:r>
      <w:bookmarkEnd w:id="114"/>
      <w:r w:rsidRPr="004D5B4D">
        <w:t xml:space="preserve">:  </w:t>
      </w:r>
      <w:r w:rsidRPr="004D5B4D">
        <w:rPr>
          <w:b/>
          <w:bCs/>
        </w:rPr>
        <w:t xml:space="preserve">Downlink Capacity for InH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F17E6E" w14:paraId="6A8A8421" w14:textId="77777777" w:rsidTr="00215921">
        <w:tc>
          <w:tcPr>
            <w:tcW w:w="3685" w:type="dxa"/>
          </w:tcPr>
          <w:p w14:paraId="57E21AB3" w14:textId="77777777" w:rsidR="00F17E6E" w:rsidRPr="00845B7D" w:rsidRDefault="00F17E6E" w:rsidP="00215921">
            <w:pPr>
              <w:rPr>
                <w:b/>
                <w:bCs/>
              </w:rPr>
            </w:pPr>
            <w:r w:rsidRPr="00845B7D">
              <w:rPr>
                <w:b/>
                <w:bCs/>
              </w:rPr>
              <w:t>Scenarios</w:t>
            </w:r>
          </w:p>
        </w:tc>
        <w:tc>
          <w:tcPr>
            <w:tcW w:w="2790" w:type="dxa"/>
          </w:tcPr>
          <w:p w14:paraId="18271CD9" w14:textId="77777777" w:rsidR="00F17E6E" w:rsidRPr="00845B7D" w:rsidRDefault="00F17E6E" w:rsidP="00215921">
            <w:pPr>
              <w:rPr>
                <w:b/>
                <w:bCs/>
              </w:rPr>
            </w:pPr>
            <w:r w:rsidRPr="00845B7D">
              <w:rPr>
                <w:b/>
                <w:bCs/>
              </w:rPr>
              <w:t>InH</w:t>
            </w:r>
          </w:p>
        </w:tc>
        <w:tc>
          <w:tcPr>
            <w:tcW w:w="2875" w:type="dxa"/>
          </w:tcPr>
          <w:p w14:paraId="2F8A5FD0" w14:textId="77777777" w:rsidR="00F17E6E" w:rsidRPr="00845B7D" w:rsidRDefault="00F17E6E" w:rsidP="00215921">
            <w:pPr>
              <w:rPr>
                <w:b/>
                <w:bCs/>
              </w:rPr>
            </w:pPr>
            <w:r>
              <w:rPr>
                <w:b/>
                <w:bCs/>
              </w:rPr>
              <w:t>Dense Urban</w:t>
            </w:r>
          </w:p>
        </w:tc>
      </w:tr>
      <w:tr w:rsidR="00F17E6E" w14:paraId="46DF27D4" w14:textId="77777777" w:rsidTr="00215921">
        <w:tc>
          <w:tcPr>
            <w:tcW w:w="3685" w:type="dxa"/>
          </w:tcPr>
          <w:p w14:paraId="5EFBD076" w14:textId="77777777" w:rsidR="00F17E6E" w:rsidRDefault="00F17E6E" w:rsidP="00215921">
            <w:r>
              <w:t>45 Mbps, PDB = 10ms, 100 MHz, 60fps</w:t>
            </w:r>
          </w:p>
        </w:tc>
        <w:tc>
          <w:tcPr>
            <w:tcW w:w="2790" w:type="dxa"/>
          </w:tcPr>
          <w:p w14:paraId="7D791CF9" w14:textId="6C07C243" w:rsidR="00F17E6E" w:rsidRDefault="00B032B4" w:rsidP="00215921">
            <w:r>
              <w:t>3</w:t>
            </w:r>
          </w:p>
        </w:tc>
        <w:tc>
          <w:tcPr>
            <w:tcW w:w="2875" w:type="dxa"/>
          </w:tcPr>
          <w:p w14:paraId="2A59820E" w14:textId="230145C3" w:rsidR="00F17E6E" w:rsidRDefault="0077417A" w:rsidP="00215921">
            <w:r>
              <w:t>2</w:t>
            </w:r>
          </w:p>
        </w:tc>
      </w:tr>
      <w:tr w:rsidR="00F17E6E" w14:paraId="510501F7" w14:textId="77777777" w:rsidTr="00215921">
        <w:tc>
          <w:tcPr>
            <w:tcW w:w="3685" w:type="dxa"/>
          </w:tcPr>
          <w:p w14:paraId="7A07DA8F" w14:textId="77777777" w:rsidR="00F17E6E" w:rsidRDefault="00F17E6E" w:rsidP="00215921">
            <w:r>
              <w:t xml:space="preserve">45 Mbps, PDB = 10ms, 100 MHz, 120fps </w:t>
            </w:r>
          </w:p>
        </w:tc>
        <w:tc>
          <w:tcPr>
            <w:tcW w:w="2790" w:type="dxa"/>
          </w:tcPr>
          <w:p w14:paraId="1A58AB65" w14:textId="612280E1" w:rsidR="00F17E6E" w:rsidRDefault="00B032B4" w:rsidP="00215921">
            <w:r>
              <w:t>3.5</w:t>
            </w:r>
          </w:p>
        </w:tc>
        <w:tc>
          <w:tcPr>
            <w:tcW w:w="2875" w:type="dxa"/>
          </w:tcPr>
          <w:p w14:paraId="56B3F684" w14:textId="60F7FDBF" w:rsidR="00F17E6E" w:rsidRDefault="0077417A" w:rsidP="00215921">
            <w:r>
              <w:t>2.5</w:t>
            </w:r>
          </w:p>
        </w:tc>
      </w:tr>
      <w:tr w:rsidR="00F17E6E" w14:paraId="6F6C3634" w14:textId="77777777" w:rsidTr="00215921">
        <w:tc>
          <w:tcPr>
            <w:tcW w:w="3685" w:type="dxa"/>
          </w:tcPr>
          <w:p w14:paraId="48293CAB" w14:textId="173EA957" w:rsidR="00F17E6E" w:rsidRDefault="00566AE6" w:rsidP="00215921">
            <w:r>
              <w:t>45</w:t>
            </w:r>
            <w:r w:rsidR="00F17E6E">
              <w:t xml:space="preserve"> Mbps, PDB = 10 ms, 400 MHz, 60fps</w:t>
            </w:r>
          </w:p>
        </w:tc>
        <w:tc>
          <w:tcPr>
            <w:tcW w:w="2790" w:type="dxa"/>
          </w:tcPr>
          <w:p w14:paraId="71094116" w14:textId="7BFCC23D" w:rsidR="00F17E6E" w:rsidRDefault="00B032B4" w:rsidP="00215921">
            <w:r>
              <w:t>20.5</w:t>
            </w:r>
          </w:p>
        </w:tc>
        <w:tc>
          <w:tcPr>
            <w:tcW w:w="2875" w:type="dxa"/>
          </w:tcPr>
          <w:p w14:paraId="0B12E873" w14:textId="0FB02022" w:rsidR="00F17E6E" w:rsidRDefault="0077417A" w:rsidP="00215921">
            <w:r>
              <w:t>1</w:t>
            </w:r>
            <w:r w:rsidR="006E7A1E">
              <w:t>9</w:t>
            </w:r>
          </w:p>
        </w:tc>
      </w:tr>
      <w:tr w:rsidR="00F17E6E" w14:paraId="65BCCA99" w14:textId="77777777" w:rsidTr="00215921">
        <w:tc>
          <w:tcPr>
            <w:tcW w:w="3685" w:type="dxa"/>
          </w:tcPr>
          <w:p w14:paraId="25684C19" w14:textId="08068C69" w:rsidR="00F17E6E" w:rsidRDefault="00566AE6" w:rsidP="00215921">
            <w:r>
              <w:t>45</w:t>
            </w:r>
            <w:r w:rsidR="00F17E6E">
              <w:t xml:space="preserve"> Mbps, PDB = 10ms, 400 MHz, 120fps</w:t>
            </w:r>
          </w:p>
        </w:tc>
        <w:tc>
          <w:tcPr>
            <w:tcW w:w="2790" w:type="dxa"/>
          </w:tcPr>
          <w:p w14:paraId="2D3C2171" w14:textId="266B6FEA" w:rsidR="00F17E6E" w:rsidRDefault="00B032B4" w:rsidP="00215921">
            <w:r>
              <w:t>16</w:t>
            </w:r>
          </w:p>
        </w:tc>
        <w:tc>
          <w:tcPr>
            <w:tcW w:w="2875" w:type="dxa"/>
          </w:tcPr>
          <w:p w14:paraId="76DBB507" w14:textId="133BF20E" w:rsidR="00F17E6E" w:rsidRDefault="0077417A" w:rsidP="00215921">
            <w:r>
              <w:t>15.5</w:t>
            </w:r>
          </w:p>
        </w:tc>
      </w:tr>
      <w:tr w:rsidR="00566AE6" w14:paraId="169CEF00" w14:textId="77777777" w:rsidTr="00566AE6">
        <w:tc>
          <w:tcPr>
            <w:tcW w:w="3685" w:type="dxa"/>
          </w:tcPr>
          <w:p w14:paraId="50DF271F" w14:textId="4327C16F" w:rsidR="00566AE6" w:rsidRDefault="00566AE6" w:rsidP="009E101B">
            <w:r>
              <w:t>30 Mbps, PDB = 10ms, 100 MHz, 60fps</w:t>
            </w:r>
          </w:p>
        </w:tc>
        <w:tc>
          <w:tcPr>
            <w:tcW w:w="2790" w:type="dxa"/>
          </w:tcPr>
          <w:p w14:paraId="1BECB545" w14:textId="134B0C87" w:rsidR="00566AE6" w:rsidRDefault="00B032B4" w:rsidP="009E101B">
            <w:r>
              <w:t>5.5</w:t>
            </w:r>
          </w:p>
        </w:tc>
        <w:tc>
          <w:tcPr>
            <w:tcW w:w="2875" w:type="dxa"/>
          </w:tcPr>
          <w:p w14:paraId="62F2C5D9" w14:textId="14E04B35" w:rsidR="00566AE6" w:rsidRDefault="006E7A1E" w:rsidP="009E101B">
            <w:r>
              <w:t>5.5</w:t>
            </w:r>
          </w:p>
        </w:tc>
      </w:tr>
      <w:tr w:rsidR="00566AE6" w14:paraId="6ABA9BCC" w14:textId="77777777" w:rsidTr="00566AE6">
        <w:tc>
          <w:tcPr>
            <w:tcW w:w="3685" w:type="dxa"/>
          </w:tcPr>
          <w:p w14:paraId="1D898C53" w14:textId="0A97A82C" w:rsidR="00566AE6" w:rsidRDefault="00566AE6" w:rsidP="009E101B">
            <w:r>
              <w:t xml:space="preserve">30 Mbps, PDB = 10ms, 100 MHz, 120fps </w:t>
            </w:r>
          </w:p>
        </w:tc>
        <w:tc>
          <w:tcPr>
            <w:tcW w:w="2790" w:type="dxa"/>
          </w:tcPr>
          <w:p w14:paraId="40D8FDE8" w14:textId="02B132E9" w:rsidR="00566AE6" w:rsidRDefault="00B032B4" w:rsidP="009E101B">
            <w:r>
              <w:t>6</w:t>
            </w:r>
          </w:p>
        </w:tc>
        <w:tc>
          <w:tcPr>
            <w:tcW w:w="2875" w:type="dxa"/>
          </w:tcPr>
          <w:p w14:paraId="5F917822" w14:textId="6CA46D12" w:rsidR="00566AE6" w:rsidRDefault="0077417A" w:rsidP="009E101B">
            <w:r>
              <w:t>6.5</w:t>
            </w:r>
          </w:p>
        </w:tc>
      </w:tr>
      <w:tr w:rsidR="00566AE6" w14:paraId="5C7E8B6A" w14:textId="77777777" w:rsidTr="00566AE6">
        <w:tc>
          <w:tcPr>
            <w:tcW w:w="3685" w:type="dxa"/>
          </w:tcPr>
          <w:p w14:paraId="13F7CD16" w14:textId="457FAC47" w:rsidR="00566AE6" w:rsidRDefault="00566AE6" w:rsidP="009E101B">
            <w:r>
              <w:t>30 Mbps, PDB = 10 ms, 400 MHz, 60fps</w:t>
            </w:r>
          </w:p>
        </w:tc>
        <w:tc>
          <w:tcPr>
            <w:tcW w:w="2790" w:type="dxa"/>
          </w:tcPr>
          <w:p w14:paraId="24836EA8" w14:textId="5EBFF91F" w:rsidR="00566AE6" w:rsidRDefault="00B032B4" w:rsidP="009E101B">
            <w:r>
              <w:t>26</w:t>
            </w:r>
          </w:p>
        </w:tc>
        <w:tc>
          <w:tcPr>
            <w:tcW w:w="2875" w:type="dxa"/>
          </w:tcPr>
          <w:p w14:paraId="6138D635" w14:textId="4E6F0D06" w:rsidR="00566AE6" w:rsidRDefault="0077417A" w:rsidP="009E101B">
            <w:r>
              <w:t>23</w:t>
            </w:r>
            <w:r w:rsidR="006E7A1E">
              <w:t>.5</w:t>
            </w:r>
          </w:p>
        </w:tc>
      </w:tr>
      <w:tr w:rsidR="00566AE6" w14:paraId="4944F7CE" w14:textId="77777777" w:rsidTr="00566AE6">
        <w:tc>
          <w:tcPr>
            <w:tcW w:w="3685" w:type="dxa"/>
          </w:tcPr>
          <w:p w14:paraId="7DB74B61" w14:textId="5C90B992" w:rsidR="00566AE6" w:rsidRDefault="00566AE6" w:rsidP="009E101B">
            <w:r>
              <w:t>30 Mbps, PDB = 10ms, 400 MHz, 120fps</w:t>
            </w:r>
          </w:p>
        </w:tc>
        <w:tc>
          <w:tcPr>
            <w:tcW w:w="2790" w:type="dxa"/>
          </w:tcPr>
          <w:p w14:paraId="7BD3BB53" w14:textId="7CA29445" w:rsidR="00566AE6" w:rsidRDefault="00D05220" w:rsidP="009E101B">
            <w:r>
              <w:t>17.5</w:t>
            </w:r>
          </w:p>
        </w:tc>
        <w:tc>
          <w:tcPr>
            <w:tcW w:w="2875" w:type="dxa"/>
          </w:tcPr>
          <w:p w14:paraId="04C65F5C" w14:textId="44483204" w:rsidR="00566AE6" w:rsidRDefault="0077417A" w:rsidP="009E101B">
            <w:r>
              <w:t>17</w:t>
            </w:r>
          </w:p>
        </w:tc>
      </w:tr>
    </w:tbl>
    <w:p w14:paraId="16B52F91" w14:textId="77777777" w:rsidR="00F17E6E" w:rsidRDefault="00F17E6E" w:rsidP="00F17E6E"/>
    <w:p w14:paraId="3FEE9B4D" w14:textId="374026F4" w:rsidR="00F17E6E" w:rsidRPr="00823989" w:rsidRDefault="00F17E6E" w:rsidP="00F17E6E">
      <w:pPr>
        <w:jc w:val="both"/>
        <w:rPr>
          <w:b/>
          <w:bCs/>
          <w:i/>
          <w:iCs/>
        </w:rPr>
      </w:pPr>
      <w:bookmarkStart w:id="115" w:name="_Hlk71481337"/>
      <w:r w:rsidRPr="00B63B90">
        <w:rPr>
          <w:b/>
          <w:bCs/>
          <w:i/>
          <w:iCs/>
        </w:rPr>
        <w:t>Observation</w:t>
      </w:r>
      <w:r>
        <w:rPr>
          <w:b/>
          <w:bCs/>
          <w:i/>
          <w:iCs/>
        </w:rPr>
        <w:t xml:space="preserve"> </w:t>
      </w:r>
      <w:r w:rsidR="00A9450E">
        <w:rPr>
          <w:b/>
          <w:bCs/>
          <w:i/>
          <w:iCs/>
        </w:rPr>
        <w:t>4</w:t>
      </w:r>
      <w:r w:rsidRPr="00B63B90">
        <w:rPr>
          <w:b/>
          <w:bCs/>
          <w:i/>
          <w:iCs/>
        </w:rPr>
        <w:t>:</w:t>
      </w:r>
      <w:r w:rsidRPr="00823989">
        <w:rPr>
          <w:b/>
          <w:bCs/>
          <w:i/>
          <w:iCs/>
        </w:rPr>
        <w:t xml:space="preserve"> </w:t>
      </w:r>
      <w:r>
        <w:rPr>
          <w:b/>
          <w:bCs/>
          <w:i/>
          <w:iCs/>
        </w:rPr>
        <w:t xml:space="preserve">We observe </w:t>
      </w:r>
      <w:r w:rsidR="00243900">
        <w:rPr>
          <w:b/>
          <w:bCs/>
          <w:i/>
          <w:iCs/>
        </w:rPr>
        <w:t xml:space="preserve">that with configured bandwidth of 100 MHz increasing the frame rate produces a  </w:t>
      </w:r>
      <w:r>
        <w:rPr>
          <w:b/>
          <w:bCs/>
          <w:i/>
          <w:iCs/>
        </w:rPr>
        <w:t>minimal</w:t>
      </w:r>
      <w:r w:rsidRPr="00823989">
        <w:rPr>
          <w:b/>
          <w:bCs/>
          <w:i/>
          <w:iCs/>
        </w:rPr>
        <w:t xml:space="preserve"> improvement in capacity</w:t>
      </w:r>
      <w:r w:rsidR="00243900">
        <w:rPr>
          <w:b/>
          <w:bCs/>
          <w:i/>
          <w:iCs/>
        </w:rPr>
        <w:t xml:space="preserve"> but when the bandwidth of 400 MHz is configured, increasing</w:t>
      </w:r>
      <w:r w:rsidRPr="00823989">
        <w:rPr>
          <w:b/>
          <w:bCs/>
          <w:i/>
          <w:iCs/>
        </w:rPr>
        <w:t xml:space="preserve"> the frame rate </w:t>
      </w:r>
      <w:r w:rsidR="00243900">
        <w:rPr>
          <w:b/>
          <w:bCs/>
          <w:i/>
          <w:iCs/>
        </w:rPr>
        <w:t>degrades capacity</w:t>
      </w:r>
      <w:r w:rsidRPr="00823989">
        <w:rPr>
          <w:b/>
          <w:bCs/>
          <w:i/>
          <w:iCs/>
        </w:rPr>
        <w:t xml:space="preserve">.   </w:t>
      </w:r>
      <w:r w:rsidR="00F228FB">
        <w:rPr>
          <w:b/>
          <w:bCs/>
          <w:i/>
          <w:iCs/>
        </w:rPr>
        <w:t>Therefore, frame rate increase should be made with bandwidth configuration in mind.</w:t>
      </w:r>
    </w:p>
    <w:bookmarkEnd w:id="104"/>
    <w:bookmarkEnd w:id="115"/>
    <w:p w14:paraId="69F7D3E0" w14:textId="38FC7403" w:rsidR="00832008" w:rsidRDefault="00832008" w:rsidP="00832008">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638816B5" w14:textId="2AB3D16D" w:rsidR="00832008" w:rsidRDefault="00832008" w:rsidP="00832008">
      <w:pPr>
        <w:jc w:val="both"/>
        <w:rPr>
          <w:rFonts w:eastAsia="Batang"/>
          <w:color w:val="000000" w:themeColor="text1"/>
          <w:kern w:val="24"/>
        </w:rPr>
      </w:pPr>
      <w:r>
        <w:rPr>
          <w:rFonts w:eastAsia="Batang"/>
          <w:color w:val="000000" w:themeColor="text1"/>
          <w:kern w:val="24"/>
        </w:rPr>
        <w:t xml:space="preserve">A summary of parameters for the single stream vs. the separate packet arrival model is presented in the </w:t>
      </w:r>
      <w:r w:rsidR="00534CC9">
        <w:rPr>
          <w:rFonts w:eastAsia="Batang"/>
          <w:color w:val="000000" w:themeColor="text1"/>
          <w:kern w:val="24"/>
        </w:rPr>
        <w:fldChar w:fldCharType="begin"/>
      </w:r>
      <w:r w:rsidR="00534CC9">
        <w:rPr>
          <w:rFonts w:eastAsia="Batang"/>
          <w:color w:val="000000" w:themeColor="text1"/>
          <w:kern w:val="24"/>
        </w:rPr>
        <w:instrText xml:space="preserve"> REF _Ref79118634 \h </w:instrText>
      </w:r>
      <w:r w:rsidR="00534CC9">
        <w:rPr>
          <w:rFonts w:eastAsia="Batang"/>
          <w:color w:val="000000" w:themeColor="text1"/>
          <w:kern w:val="24"/>
        </w:rPr>
      </w:r>
      <w:r w:rsidR="00534CC9">
        <w:rPr>
          <w:rFonts w:eastAsia="Batang"/>
          <w:color w:val="000000" w:themeColor="text1"/>
          <w:kern w:val="24"/>
        </w:rPr>
        <w:fldChar w:fldCharType="separate"/>
      </w:r>
      <w:r w:rsidR="00534CC9" w:rsidRPr="00F33621">
        <w:rPr>
          <w:rFonts w:eastAsia="SimSun"/>
          <w:b/>
          <w:bCs/>
          <w:lang w:val="en-US"/>
        </w:rPr>
        <w:t xml:space="preserve">Table </w:t>
      </w:r>
      <w:r w:rsidR="00534CC9">
        <w:rPr>
          <w:rFonts w:eastAsia="SimSun"/>
          <w:b/>
          <w:bCs/>
          <w:noProof/>
          <w:lang w:val="en-US"/>
        </w:rPr>
        <w:t>8</w:t>
      </w:r>
      <w:r w:rsidR="00534CC9">
        <w:rPr>
          <w:rFonts w:eastAsia="Batang"/>
          <w:color w:val="000000" w:themeColor="text1"/>
          <w:kern w:val="24"/>
        </w:rPr>
        <w:fldChar w:fldCharType="end"/>
      </w:r>
      <w:r>
        <w:rPr>
          <w:rFonts w:eastAsia="Batang"/>
          <w:color w:val="000000" w:themeColor="text1"/>
          <w:kern w:val="24"/>
        </w:rPr>
        <w:t xml:space="preserve"> below.</w:t>
      </w:r>
    </w:p>
    <w:p w14:paraId="76DC11E4" w14:textId="5BC2BFF2" w:rsidR="00832008" w:rsidRPr="00F33621" w:rsidRDefault="00832008" w:rsidP="00832008">
      <w:pPr>
        <w:keepNext/>
        <w:overflowPunct w:val="0"/>
        <w:autoSpaceDE w:val="0"/>
        <w:autoSpaceDN w:val="0"/>
        <w:adjustRightInd w:val="0"/>
        <w:spacing w:before="120" w:after="120"/>
        <w:jc w:val="center"/>
        <w:textAlignment w:val="baseline"/>
        <w:rPr>
          <w:rFonts w:eastAsia="SimSun"/>
          <w:b/>
          <w:bCs/>
          <w:lang w:val="en-US"/>
        </w:rPr>
      </w:pPr>
      <w:bookmarkStart w:id="116" w:name="_Ref79118634"/>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534CC9">
        <w:rPr>
          <w:rFonts w:eastAsia="SimSun"/>
          <w:b/>
          <w:bCs/>
          <w:noProof/>
          <w:lang w:val="en-US"/>
        </w:rPr>
        <w:t>8</w:t>
      </w:r>
      <w:r w:rsidRPr="00F33621">
        <w:rPr>
          <w:rFonts w:eastAsia="SimSun"/>
          <w:b/>
          <w:bCs/>
          <w:noProof/>
          <w:lang w:val="en-US"/>
        </w:rPr>
        <w:fldChar w:fldCharType="end"/>
      </w:r>
      <w:bookmarkEnd w:id="116"/>
      <w:r w:rsidRPr="00F33621">
        <w:rPr>
          <w:rFonts w:eastAsia="SimSun"/>
          <w:b/>
          <w:bCs/>
          <w:lang w:val="en-US"/>
        </w:rPr>
        <w:t xml:space="preserve"> </w:t>
      </w:r>
      <w:r>
        <w:rPr>
          <w:rFonts w:eastAsia="SimSun"/>
          <w:b/>
          <w:bCs/>
          <w:lang w:val="en-US"/>
        </w:rPr>
        <w:t xml:space="preserve">Traffic </w:t>
      </w:r>
      <w:r w:rsidRPr="00F33621">
        <w:rPr>
          <w:rFonts w:eastAsia="SimSun"/>
          <w:b/>
          <w:bCs/>
          <w:lang w:val="en-US"/>
        </w:rPr>
        <w:t>Parameters</w:t>
      </w:r>
      <w:r>
        <w:rPr>
          <w:rFonts w:eastAsia="SimSun"/>
          <w:b/>
          <w:bCs/>
          <w:lang w:val="en-US"/>
        </w:rPr>
        <w:t xml:space="preserve"> for Dual-eye Buffer Analysis </w:t>
      </w:r>
    </w:p>
    <w:p w14:paraId="73A7467F" w14:textId="77777777" w:rsidR="00832008" w:rsidRDefault="00832008" w:rsidP="00832008">
      <w:pPr>
        <w:jc w:val="center"/>
      </w:pPr>
      <w:r>
        <w:rPr>
          <w:noProof/>
        </w:rPr>
        <w:drawing>
          <wp:inline distT="0" distB="0" distL="0" distR="0" wp14:anchorId="73485AEA" wp14:editId="39D4A8B0">
            <wp:extent cx="4705350" cy="1893168"/>
            <wp:effectExtent l="0" t="0" r="0" b="0"/>
            <wp:docPr id="126"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84"/>
                    <a:stretch>
                      <a:fillRect/>
                    </a:stretch>
                  </pic:blipFill>
                  <pic:spPr>
                    <a:xfrm>
                      <a:off x="0" y="0"/>
                      <a:ext cx="4720103" cy="1899104"/>
                    </a:xfrm>
                    <a:prstGeom prst="rect">
                      <a:avLst/>
                    </a:prstGeom>
                  </pic:spPr>
                </pic:pic>
              </a:graphicData>
            </a:graphic>
          </wp:inline>
        </w:drawing>
      </w:r>
    </w:p>
    <w:p w14:paraId="66ED7E19" w14:textId="32F6C60B" w:rsidR="00832008" w:rsidRPr="008D2CEB" w:rsidRDefault="008B5128" w:rsidP="00F17E6E">
      <w:pPr>
        <w:jc w:val="both"/>
        <w:rPr>
          <w:b/>
          <w:bCs/>
        </w:rPr>
      </w:pPr>
      <w:r w:rsidRPr="008D2CEB">
        <w:t xml:space="preserve">The capacity results for this </w:t>
      </w:r>
      <w:r w:rsidR="00761521" w:rsidRPr="008D2CEB">
        <w:t xml:space="preserve">single stream for dual eye buffer </w:t>
      </w:r>
      <w:r w:rsidR="00AA2798" w:rsidRPr="008D2CEB">
        <w:t xml:space="preserve">is equivalent to the </w:t>
      </w:r>
      <w:r w:rsidR="0064140F" w:rsidRPr="008D2CEB">
        <w:t>60</w:t>
      </w:r>
      <w:r w:rsidR="00F030F2" w:rsidRPr="008D2CEB">
        <w:t xml:space="preserve">fps </w:t>
      </w:r>
      <w:r w:rsidR="00307969" w:rsidRPr="008D2CEB">
        <w:t>frame rate</w:t>
      </w:r>
      <w:r w:rsidR="00F030F2" w:rsidRPr="008D2CEB">
        <w:t xml:space="preserve"> curves in</w:t>
      </w:r>
      <w:r w:rsidR="00F030F2" w:rsidRPr="008D2CEB">
        <w:rPr>
          <w:b/>
          <w:bCs/>
        </w:rPr>
        <w:t xml:space="preserve"> </w:t>
      </w:r>
      <w:r w:rsidR="008D2CEB" w:rsidRPr="008D2CEB">
        <w:fldChar w:fldCharType="begin"/>
      </w:r>
      <w:r w:rsidR="008D2CEB" w:rsidRPr="008D2CEB">
        <w:instrText xml:space="preserve"> REF _Ref78987704 \h </w:instrText>
      </w:r>
      <w:r w:rsidR="008D2CEB">
        <w:instrText xml:space="preserve"> \* MERGEFORMAT </w:instrText>
      </w:r>
      <w:r w:rsidR="008D2CEB" w:rsidRPr="008D2CEB">
        <w:fldChar w:fldCharType="separate"/>
      </w:r>
      <w:r w:rsidR="00B04B89" w:rsidRPr="004D5B4D">
        <w:rPr>
          <w:b/>
          <w:bCs/>
        </w:rPr>
        <w:t xml:space="preserve">Figure </w:t>
      </w:r>
      <w:r w:rsidR="00006C89">
        <w:rPr>
          <w:b/>
          <w:bCs/>
          <w:noProof/>
        </w:rPr>
        <w:t>45</w:t>
      </w:r>
      <w:r w:rsidR="008D2CEB" w:rsidRPr="008D2CEB">
        <w:fldChar w:fldCharType="end"/>
      </w:r>
      <w:r w:rsidR="008D2CEB" w:rsidRPr="008D2CEB">
        <w:t xml:space="preserve"> and </w:t>
      </w:r>
      <w:r w:rsidR="008D2CEB" w:rsidRPr="008D2CEB">
        <w:fldChar w:fldCharType="begin"/>
      </w:r>
      <w:r w:rsidR="008D2CEB" w:rsidRPr="008D2CEB">
        <w:instrText xml:space="preserve"> REF _Ref78987706 \h </w:instrText>
      </w:r>
      <w:r w:rsidR="008D2CEB">
        <w:instrText xml:space="preserve"> \* MERGEFORMAT </w:instrText>
      </w:r>
      <w:r w:rsidR="008D2CEB" w:rsidRPr="008D2CEB">
        <w:fldChar w:fldCharType="separate"/>
      </w:r>
      <w:r w:rsidR="00EF4FB9" w:rsidRPr="007177A3">
        <w:rPr>
          <w:b/>
          <w:bCs/>
        </w:rPr>
        <w:t xml:space="preserve">Figure </w:t>
      </w:r>
      <w:r w:rsidR="00EF4FB9">
        <w:rPr>
          <w:b/>
          <w:bCs/>
          <w:noProof/>
        </w:rPr>
        <w:t>46</w:t>
      </w:r>
      <w:r w:rsidR="008D2CEB" w:rsidRPr="008D2CEB">
        <w:fldChar w:fldCharType="end"/>
      </w:r>
      <w:r w:rsidR="00BD4E82" w:rsidRPr="008D2CEB">
        <w:t xml:space="preserve"> while the result for the separate packet arrival for dual-eye buffer is </w:t>
      </w:r>
      <w:r w:rsidR="008E3C78">
        <w:t xml:space="preserve">equivalent to </w:t>
      </w:r>
      <w:r w:rsidR="006E28D6" w:rsidRPr="008D2CEB">
        <w:t xml:space="preserve">120fps </w:t>
      </w:r>
      <w:r w:rsidR="0059376A" w:rsidRPr="008D2CEB">
        <w:t>frame rate curves</w:t>
      </w:r>
      <w:r w:rsidR="00341C70" w:rsidRPr="008D2CEB">
        <w:t xml:space="preserve"> in</w:t>
      </w:r>
      <w:r w:rsidR="00341C70" w:rsidRPr="008D2CEB">
        <w:rPr>
          <w:b/>
          <w:bCs/>
        </w:rPr>
        <w:t xml:space="preserve"> </w:t>
      </w:r>
      <w:r w:rsidR="008D2CEB" w:rsidRPr="008D2CEB">
        <w:fldChar w:fldCharType="begin"/>
      </w:r>
      <w:r w:rsidR="008D2CEB" w:rsidRPr="008D2CEB">
        <w:instrText xml:space="preserve"> REF _Ref78987704 \h </w:instrText>
      </w:r>
      <w:r w:rsidR="008D2CEB">
        <w:instrText xml:space="preserve"> \* MERGEFORMAT </w:instrText>
      </w:r>
      <w:r w:rsidR="008D2CEB" w:rsidRPr="008D2CEB">
        <w:fldChar w:fldCharType="separate"/>
      </w:r>
      <w:r w:rsidR="00B04B89" w:rsidRPr="004D5B4D">
        <w:rPr>
          <w:b/>
          <w:bCs/>
        </w:rPr>
        <w:t xml:space="preserve">Figure </w:t>
      </w:r>
      <w:r w:rsidR="00B04B89">
        <w:rPr>
          <w:b/>
          <w:bCs/>
          <w:noProof/>
        </w:rPr>
        <w:t>45</w:t>
      </w:r>
      <w:r w:rsidR="008D2CEB" w:rsidRPr="008D2CEB">
        <w:fldChar w:fldCharType="end"/>
      </w:r>
      <w:r w:rsidR="008D2CEB" w:rsidRPr="008D2CEB">
        <w:t xml:space="preserve"> and </w:t>
      </w:r>
      <w:r w:rsidR="008D2CEB" w:rsidRPr="008D2CEB">
        <w:fldChar w:fldCharType="begin"/>
      </w:r>
      <w:r w:rsidR="008D2CEB" w:rsidRPr="008D2CEB">
        <w:instrText xml:space="preserve"> REF _Ref78987706 \h </w:instrText>
      </w:r>
      <w:r w:rsidR="008D2CEB">
        <w:instrText xml:space="preserve"> \* MERGEFORMAT </w:instrText>
      </w:r>
      <w:r w:rsidR="008D2CEB" w:rsidRPr="008D2CEB">
        <w:fldChar w:fldCharType="separate"/>
      </w:r>
      <w:r w:rsidR="00EF4FB9" w:rsidRPr="007177A3">
        <w:rPr>
          <w:b/>
          <w:bCs/>
        </w:rPr>
        <w:t xml:space="preserve">Figure </w:t>
      </w:r>
      <w:r w:rsidR="00EF4FB9">
        <w:rPr>
          <w:b/>
          <w:bCs/>
          <w:noProof/>
        </w:rPr>
        <w:t>46</w:t>
      </w:r>
      <w:r w:rsidR="008D2CEB" w:rsidRPr="008D2CEB">
        <w:fldChar w:fldCharType="end"/>
      </w:r>
      <w:r w:rsidR="008D2CEB" w:rsidRPr="008D2CEB">
        <w:t>.</w:t>
      </w:r>
      <w:r w:rsidR="007E53F1" w:rsidRPr="008D2CEB">
        <w:rPr>
          <w:b/>
          <w:bCs/>
        </w:rPr>
        <w:t xml:space="preserve"> </w:t>
      </w:r>
      <w:r w:rsidR="00362DA2" w:rsidRPr="00B84D6F">
        <w:t xml:space="preserve">Comparing the single stream </w:t>
      </w:r>
      <w:r w:rsidR="008171BF" w:rsidRPr="00B84D6F">
        <w:t>with the se</w:t>
      </w:r>
      <w:r w:rsidR="00945EF4" w:rsidRPr="00B84D6F">
        <w:t xml:space="preserve">parate packet arrival </w:t>
      </w:r>
      <w:r w:rsidR="008171BF" w:rsidRPr="00B84D6F">
        <w:t>configuration</w:t>
      </w:r>
      <w:r w:rsidR="00945EF4" w:rsidRPr="00B84D6F">
        <w:t>,</w:t>
      </w:r>
      <w:r w:rsidR="00945EF4" w:rsidRPr="008D2CEB">
        <w:t xml:space="preserve"> </w:t>
      </w:r>
      <w:bookmarkStart w:id="117" w:name="_Hlk79116343"/>
      <w:r w:rsidR="00945EF4">
        <w:t>w</w:t>
      </w:r>
      <w:r w:rsidR="007E53F1" w:rsidRPr="008D2CEB">
        <w:t xml:space="preserve">e can </w:t>
      </w:r>
      <w:r w:rsidR="00F91F8B" w:rsidRPr="008D2CEB">
        <w:t>observe</w:t>
      </w:r>
      <w:r w:rsidR="007E53F1" w:rsidRPr="008D2CEB">
        <w:t xml:space="preserve"> </w:t>
      </w:r>
      <w:r w:rsidR="00A10808">
        <w:t>from the Figures</w:t>
      </w:r>
      <w:r w:rsidR="007E53F1" w:rsidRPr="008D2CEB">
        <w:t xml:space="preserve"> that for </w:t>
      </w:r>
      <w:r w:rsidR="00F675AB" w:rsidRPr="008D2CEB">
        <w:t>100 M</w:t>
      </w:r>
      <w:r w:rsidR="00956802" w:rsidRPr="008D2CEB">
        <w:t>Hz bandw</w:t>
      </w:r>
      <w:r w:rsidR="00E77142" w:rsidRPr="008D2CEB">
        <w:t>idth</w:t>
      </w:r>
      <w:r w:rsidR="00341C70" w:rsidRPr="008D2CEB">
        <w:t>,</w:t>
      </w:r>
      <w:r w:rsidR="00FE38F8" w:rsidRPr="008D2CEB">
        <w:t xml:space="preserve"> separate packet </w:t>
      </w:r>
      <w:r w:rsidR="00EA1396" w:rsidRPr="008D2CEB">
        <w:t xml:space="preserve">arrival provides </w:t>
      </w:r>
      <w:r w:rsidR="0048404B">
        <w:t>minimal</w:t>
      </w:r>
      <w:r w:rsidR="00F657EF" w:rsidRPr="008D2CEB">
        <w:t xml:space="preserve"> capacity </w:t>
      </w:r>
      <w:r w:rsidR="0048404B">
        <w:t>gain if any</w:t>
      </w:r>
      <w:r w:rsidR="00F657EF" w:rsidRPr="008D2CEB">
        <w:t xml:space="preserve"> </w:t>
      </w:r>
      <w:r w:rsidR="00165EC2">
        <w:t xml:space="preserve">(i.e. </w:t>
      </w:r>
      <w:r w:rsidR="00CD3C20">
        <w:t xml:space="preserve">a gain of </w:t>
      </w:r>
      <w:r w:rsidR="00165EC2">
        <w:t xml:space="preserve">0.5 UE in InH </w:t>
      </w:r>
      <w:r w:rsidR="00757F64">
        <w:t>and</w:t>
      </w:r>
      <w:r w:rsidR="00165EC2">
        <w:t xml:space="preserve"> </w:t>
      </w:r>
      <w:r w:rsidR="00757F64">
        <w:t xml:space="preserve">a loss of </w:t>
      </w:r>
      <w:r w:rsidR="00165EC2">
        <w:t xml:space="preserve">1.5 UE in Dense Urban as shown in </w:t>
      </w:r>
      <w:r w:rsidR="00757F64" w:rsidRPr="006E7A1E">
        <w:fldChar w:fldCharType="begin"/>
      </w:r>
      <w:r w:rsidR="00757F64" w:rsidRPr="006E7A1E">
        <w:instrText xml:space="preserve"> REF _Ref68555612 \h  \* MERGEFORMAT </w:instrText>
      </w:r>
      <w:r w:rsidR="00757F64" w:rsidRPr="006E7A1E">
        <w:fldChar w:fldCharType="separate"/>
      </w:r>
      <w:r w:rsidR="00757F64" w:rsidRPr="006E7A1E">
        <w:rPr>
          <w:rFonts w:eastAsia="SimSun"/>
          <w:b/>
          <w:bCs/>
          <w:lang w:val="en-US"/>
        </w:rPr>
        <w:t xml:space="preserve">Table </w:t>
      </w:r>
      <w:r w:rsidR="00757F64" w:rsidRPr="006E7A1E">
        <w:rPr>
          <w:rFonts w:eastAsia="SimSun"/>
          <w:b/>
          <w:bCs/>
          <w:noProof/>
          <w:lang w:val="en-US"/>
        </w:rPr>
        <w:t>7</w:t>
      </w:r>
      <w:r w:rsidR="00757F64" w:rsidRPr="006E7A1E">
        <w:fldChar w:fldCharType="end"/>
      </w:r>
      <w:r w:rsidR="00165EC2">
        <w:t>). On the other hand,</w:t>
      </w:r>
      <w:r w:rsidR="00F657EF" w:rsidRPr="008D2CEB">
        <w:t xml:space="preserve"> for </w:t>
      </w:r>
      <w:r w:rsidR="000158B2" w:rsidRPr="008D2CEB">
        <w:t>400 MHz</w:t>
      </w:r>
      <w:r w:rsidR="00A10808">
        <w:t xml:space="preserve"> bandwidth</w:t>
      </w:r>
      <w:r w:rsidR="000158B2" w:rsidRPr="008D2CEB">
        <w:t xml:space="preserve">, the single stream dual-eye </w:t>
      </w:r>
      <w:r w:rsidR="00B05F4F" w:rsidRPr="008D2CEB">
        <w:t xml:space="preserve">buffer </w:t>
      </w:r>
      <w:r w:rsidR="0048404B">
        <w:t xml:space="preserve">configuration </w:t>
      </w:r>
      <w:r w:rsidR="00B05F4F" w:rsidRPr="008D2CEB">
        <w:t>achieves higher capacity</w:t>
      </w:r>
      <w:r w:rsidR="00165EC2">
        <w:t xml:space="preserve"> (i.e. </w:t>
      </w:r>
      <w:r w:rsidR="00464DEA">
        <w:t xml:space="preserve">a gain of </w:t>
      </w:r>
      <w:r w:rsidR="00165EC2">
        <w:t>8.5</w:t>
      </w:r>
      <w:r w:rsidR="00757F64">
        <w:t xml:space="preserve"> UE</w:t>
      </w:r>
      <w:r w:rsidR="00464DEA">
        <w:t xml:space="preserve"> in InH and 5.5UE</w:t>
      </w:r>
      <w:r w:rsidR="00165EC2">
        <w:t xml:space="preserve"> </w:t>
      </w:r>
      <w:r w:rsidR="00464DEA">
        <w:t xml:space="preserve">in Dense Urban as </w:t>
      </w:r>
      <w:r w:rsidR="003F48D3">
        <w:t xml:space="preserve">shown in </w:t>
      </w:r>
      <w:r w:rsidR="00D53DCA" w:rsidRPr="006E7A1E">
        <w:fldChar w:fldCharType="begin"/>
      </w:r>
      <w:r w:rsidR="00D53DCA" w:rsidRPr="006E7A1E">
        <w:instrText xml:space="preserve"> REF _Ref68555612 \h  \* MERGEFORMAT </w:instrText>
      </w:r>
      <w:r w:rsidR="00D53DCA" w:rsidRPr="006E7A1E">
        <w:fldChar w:fldCharType="separate"/>
      </w:r>
      <w:r w:rsidR="00D53DCA" w:rsidRPr="006E7A1E">
        <w:rPr>
          <w:rFonts w:eastAsia="SimSun"/>
          <w:b/>
          <w:bCs/>
          <w:lang w:val="en-US"/>
        </w:rPr>
        <w:t xml:space="preserve">Table </w:t>
      </w:r>
      <w:r w:rsidR="00D53DCA" w:rsidRPr="006E7A1E">
        <w:rPr>
          <w:rFonts w:eastAsia="SimSun"/>
          <w:b/>
          <w:bCs/>
          <w:noProof/>
          <w:lang w:val="en-US"/>
        </w:rPr>
        <w:t>7</w:t>
      </w:r>
      <w:r w:rsidR="00D53DCA" w:rsidRPr="006E7A1E">
        <w:fldChar w:fldCharType="end"/>
      </w:r>
      <w:r w:rsidR="00165EC2">
        <w:t>)</w:t>
      </w:r>
      <w:bookmarkEnd w:id="117"/>
      <w:r w:rsidR="00B05F4F" w:rsidRPr="008D2CEB">
        <w:rPr>
          <w:b/>
          <w:bCs/>
        </w:rPr>
        <w:t>.</w:t>
      </w:r>
      <w:r w:rsidR="00B05F4F">
        <w:rPr>
          <w:b/>
          <w:bCs/>
        </w:rPr>
        <w:t xml:space="preserve"> </w:t>
      </w:r>
      <w:r w:rsidR="00101AF8" w:rsidRPr="00345A8C">
        <w:t xml:space="preserve">Since the capacity gain </w:t>
      </w:r>
      <w:r w:rsidR="004A04C5" w:rsidRPr="00345A8C">
        <w:t xml:space="preserve">achieved by </w:t>
      </w:r>
      <w:r w:rsidR="002F3F88" w:rsidRPr="00345A8C">
        <w:t xml:space="preserve">separate packet arrival at lower bandwidth is minimal </w:t>
      </w:r>
      <w:r w:rsidR="008958AF" w:rsidRPr="00345A8C">
        <w:t xml:space="preserve">but the </w:t>
      </w:r>
      <w:r w:rsidR="00DB5954" w:rsidRPr="00345A8C">
        <w:t xml:space="preserve">capacity </w:t>
      </w:r>
      <w:r w:rsidR="005E1C70" w:rsidRPr="00345A8C">
        <w:t xml:space="preserve">gain </w:t>
      </w:r>
      <w:r w:rsidR="00DB5954" w:rsidRPr="00345A8C">
        <w:t xml:space="preserve">achieved by the </w:t>
      </w:r>
      <w:r w:rsidR="000E433D" w:rsidRPr="00345A8C">
        <w:t>single stream</w:t>
      </w:r>
      <w:r w:rsidR="00B05F4F" w:rsidRPr="00345A8C">
        <w:t xml:space="preserve"> </w:t>
      </w:r>
      <w:r w:rsidR="00A529BC" w:rsidRPr="00345A8C">
        <w:t xml:space="preserve">at </w:t>
      </w:r>
      <w:r w:rsidR="00586AE6" w:rsidRPr="00345A8C">
        <w:t>larger bandwidth is high</w:t>
      </w:r>
      <w:r w:rsidR="009D2230" w:rsidRPr="00345A8C">
        <w:t xml:space="preserve">, it </w:t>
      </w:r>
      <w:r w:rsidR="004354EE" w:rsidRPr="00345A8C">
        <w:t xml:space="preserve">is advisable to use  </w:t>
      </w:r>
      <w:r w:rsidR="00162FCF" w:rsidRPr="00345A8C">
        <w:t xml:space="preserve">single stream </w:t>
      </w:r>
      <w:r w:rsidR="00425767" w:rsidRPr="00345A8C">
        <w:t xml:space="preserve">for dual-eye buffer </w:t>
      </w:r>
      <w:r w:rsidR="00345A8C" w:rsidRPr="00345A8C">
        <w:t>regardless of the bandwidth configuration.</w:t>
      </w:r>
      <w:r w:rsidR="00586AE6">
        <w:rPr>
          <w:b/>
          <w:bCs/>
        </w:rPr>
        <w:t xml:space="preserve"> </w:t>
      </w:r>
      <w:r w:rsidR="00B05F4F" w:rsidRPr="008D2CEB">
        <w:rPr>
          <w:b/>
          <w:bCs/>
        </w:rPr>
        <w:t xml:space="preserve"> </w:t>
      </w:r>
      <w:r w:rsidR="00F657EF" w:rsidRPr="008D2CEB">
        <w:rPr>
          <w:b/>
          <w:bCs/>
        </w:rPr>
        <w:t xml:space="preserve"> </w:t>
      </w:r>
    </w:p>
    <w:p w14:paraId="400C15B6" w14:textId="60191CE8" w:rsidR="0048404B" w:rsidRDefault="0048404B" w:rsidP="0048404B">
      <w:pPr>
        <w:jc w:val="both"/>
        <w:rPr>
          <w:b/>
          <w:bCs/>
          <w:i/>
          <w:iCs/>
        </w:rPr>
      </w:pPr>
      <w:bookmarkStart w:id="118" w:name="_Hlk79135525"/>
      <w:r w:rsidRPr="00B63B90">
        <w:rPr>
          <w:b/>
          <w:bCs/>
          <w:i/>
          <w:iCs/>
        </w:rPr>
        <w:t>Observation</w:t>
      </w:r>
      <w:r>
        <w:rPr>
          <w:b/>
          <w:bCs/>
          <w:i/>
          <w:iCs/>
        </w:rPr>
        <w:t xml:space="preserve"> </w:t>
      </w:r>
      <w:r w:rsidR="00345A8C">
        <w:rPr>
          <w:b/>
          <w:bCs/>
          <w:i/>
          <w:iCs/>
        </w:rPr>
        <w:t>5</w:t>
      </w:r>
      <w:r w:rsidRPr="00B63B90">
        <w:rPr>
          <w:b/>
          <w:bCs/>
          <w:i/>
          <w:iCs/>
        </w:rPr>
        <w:t>:</w:t>
      </w:r>
      <w:r w:rsidRPr="00823989">
        <w:rPr>
          <w:b/>
          <w:bCs/>
          <w:i/>
          <w:iCs/>
        </w:rPr>
        <w:t xml:space="preserve"> </w:t>
      </w:r>
      <w:r w:rsidR="00345A8C">
        <w:rPr>
          <w:b/>
          <w:bCs/>
          <w:i/>
          <w:iCs/>
        </w:rPr>
        <w:t xml:space="preserve">For both InH and Dense Urban deployment scenarios, </w:t>
      </w:r>
      <w:r w:rsidR="00345A8C" w:rsidRPr="00FD39B0">
        <w:rPr>
          <w:b/>
          <w:bCs/>
          <w:i/>
          <w:iCs/>
        </w:rPr>
        <w:t>we can observe</w:t>
      </w:r>
      <w:r w:rsidR="00A23221">
        <w:rPr>
          <w:b/>
          <w:bCs/>
          <w:i/>
          <w:iCs/>
        </w:rPr>
        <w:t>d that</w:t>
      </w:r>
      <w:r w:rsidR="00345A8C" w:rsidRPr="00FD39B0">
        <w:rPr>
          <w:b/>
          <w:bCs/>
          <w:i/>
          <w:iCs/>
        </w:rPr>
        <w:t xml:space="preserve"> for 100 MHz bandwidth configuration, the separate packet arrival dual-eye buffer configuration provides minimal capacity gain if any while for 400 MHz bandwidth</w:t>
      </w:r>
      <w:r w:rsidR="00A23221">
        <w:rPr>
          <w:b/>
          <w:bCs/>
          <w:i/>
          <w:iCs/>
        </w:rPr>
        <w:t xml:space="preserve"> configuration</w:t>
      </w:r>
      <w:r w:rsidR="00345A8C" w:rsidRPr="00FD39B0">
        <w:rPr>
          <w:b/>
          <w:bCs/>
          <w:i/>
          <w:iCs/>
        </w:rPr>
        <w:t>, the single stream dual-eye buffer configuration achieves higher capacity.</w:t>
      </w:r>
      <w:r w:rsidR="00345A8C">
        <w:rPr>
          <w:b/>
          <w:bCs/>
          <w:i/>
          <w:iCs/>
        </w:rPr>
        <w:t xml:space="preserve"> </w:t>
      </w:r>
      <w:r w:rsidR="00DE53FD">
        <w:rPr>
          <w:b/>
          <w:bCs/>
          <w:i/>
          <w:iCs/>
        </w:rPr>
        <w:t>Therefore,</w:t>
      </w:r>
      <w:r w:rsidR="00143A69" w:rsidRPr="00FD39B0">
        <w:rPr>
          <w:b/>
          <w:bCs/>
          <w:i/>
          <w:iCs/>
        </w:rPr>
        <w:t xml:space="preserve"> </w:t>
      </w:r>
      <w:r w:rsidR="00DE53FD">
        <w:rPr>
          <w:b/>
          <w:bCs/>
          <w:i/>
          <w:iCs/>
        </w:rPr>
        <w:t>i</w:t>
      </w:r>
      <w:r w:rsidR="00FA54AF" w:rsidRPr="00FD39B0">
        <w:rPr>
          <w:b/>
          <w:bCs/>
          <w:i/>
          <w:iCs/>
        </w:rPr>
        <w:t>t may be</w:t>
      </w:r>
      <w:r w:rsidR="005D2009" w:rsidRPr="00FD39B0">
        <w:rPr>
          <w:b/>
          <w:bCs/>
          <w:i/>
          <w:iCs/>
        </w:rPr>
        <w:t xml:space="preserve"> </w:t>
      </w:r>
      <w:r w:rsidR="00FD39B0" w:rsidRPr="00FD39B0">
        <w:rPr>
          <w:b/>
          <w:bCs/>
          <w:i/>
          <w:iCs/>
        </w:rPr>
        <w:t xml:space="preserve">beneficial to use the </w:t>
      </w:r>
      <w:r w:rsidR="00E23A5C" w:rsidRPr="00FD39B0">
        <w:rPr>
          <w:b/>
          <w:bCs/>
          <w:i/>
          <w:iCs/>
        </w:rPr>
        <w:t xml:space="preserve">single stream </w:t>
      </w:r>
      <w:r w:rsidR="002F538F" w:rsidRPr="00FD39B0">
        <w:rPr>
          <w:b/>
          <w:bCs/>
          <w:i/>
          <w:iCs/>
        </w:rPr>
        <w:t>dual-eye buffer</w:t>
      </w:r>
      <w:r w:rsidR="002F538F">
        <w:rPr>
          <w:b/>
          <w:bCs/>
          <w:i/>
          <w:iCs/>
        </w:rPr>
        <w:t xml:space="preserve"> </w:t>
      </w:r>
      <w:r w:rsidR="00DE53FD">
        <w:rPr>
          <w:b/>
          <w:bCs/>
          <w:i/>
          <w:iCs/>
        </w:rPr>
        <w:t>configuration</w:t>
      </w:r>
      <w:r w:rsidR="00FD39B0" w:rsidRPr="00FD39B0">
        <w:rPr>
          <w:b/>
          <w:bCs/>
          <w:i/>
          <w:iCs/>
        </w:rPr>
        <w:t xml:space="preserve"> regardless of the </w:t>
      </w:r>
      <w:r w:rsidR="00DE53FD">
        <w:rPr>
          <w:b/>
          <w:bCs/>
          <w:i/>
          <w:iCs/>
        </w:rPr>
        <w:t xml:space="preserve">configured </w:t>
      </w:r>
      <w:r w:rsidR="00FD39B0" w:rsidRPr="00FD39B0">
        <w:rPr>
          <w:b/>
          <w:bCs/>
          <w:i/>
          <w:iCs/>
        </w:rPr>
        <w:t>bandwidth.</w:t>
      </w:r>
      <w:r w:rsidR="00345A8C" w:rsidRPr="00FD39B0">
        <w:rPr>
          <w:b/>
          <w:bCs/>
          <w:i/>
          <w:iCs/>
        </w:rPr>
        <w:t xml:space="preserve">   </w:t>
      </w:r>
    </w:p>
    <w:bookmarkEnd w:id="118"/>
    <w:p w14:paraId="3FC8B9B5" w14:textId="77777777" w:rsidR="00F17E6E" w:rsidRPr="009D34F0" w:rsidRDefault="00F17E6E" w:rsidP="00F17E6E"/>
    <w:p w14:paraId="12891B57" w14:textId="77777777" w:rsidR="00F17E6E" w:rsidRDefault="00F17E6E" w:rsidP="00F17E6E">
      <w:pPr>
        <w:pStyle w:val="Heading3"/>
      </w:pPr>
      <w:r w:rsidRPr="00326F33">
        <w:t xml:space="preserve">Impact of </w:t>
      </w:r>
      <w:r>
        <w:t>Jitter</w:t>
      </w:r>
    </w:p>
    <w:p w14:paraId="30EA9021" w14:textId="60254C0A" w:rsidR="00F17E6E" w:rsidRDefault="00F17E6E" w:rsidP="00F17E6E">
      <w:r w:rsidRPr="00C05119">
        <w:t xml:space="preserve">The </w:t>
      </w:r>
      <w:r w:rsidR="006E7A1E">
        <w:t xml:space="preserve">VR </w:t>
      </w:r>
      <w:r w:rsidRPr="00C05119">
        <w:t xml:space="preserve">baseline </w:t>
      </w:r>
      <w:r w:rsidR="006E7A1E">
        <w:t>scenarios</w:t>
      </w:r>
      <w:r w:rsidRPr="00C05119">
        <w:t xml:space="preserve"> were simulated with jitter using the jitter</w:t>
      </w:r>
      <w:bookmarkStart w:id="119" w:name="_Hlk68242553"/>
      <w:r w:rsidRPr="00C05119">
        <w:t xml:space="preserve">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InH and </w:t>
      </w:r>
      <w:r>
        <w:t>Dense Urban</w:t>
      </w:r>
      <w:r w:rsidRPr="00C05119">
        <w:t xml:space="preserve"> deployment environments are shown in  </w:t>
      </w:r>
      <w:bookmarkEnd w:id="119"/>
      <w:r w:rsidR="009222C0">
        <w:fldChar w:fldCharType="begin"/>
      </w:r>
      <w:r w:rsidR="009222C0">
        <w:instrText xml:space="preserve"> REF _Ref78987871 \h </w:instrText>
      </w:r>
      <w:r w:rsidR="009222C0">
        <w:fldChar w:fldCharType="separate"/>
      </w:r>
      <w:r w:rsidR="00B04B89" w:rsidRPr="00B63B90">
        <w:rPr>
          <w:b/>
          <w:bCs/>
        </w:rPr>
        <w:t xml:space="preserve">Figure </w:t>
      </w:r>
      <w:r w:rsidR="00006C89">
        <w:rPr>
          <w:b/>
          <w:bCs/>
          <w:noProof/>
        </w:rPr>
        <w:t>48</w:t>
      </w:r>
      <w:r w:rsidR="009222C0">
        <w:fldChar w:fldCharType="end"/>
      </w:r>
      <w:r w:rsidR="009222C0">
        <w:t xml:space="preserve"> and </w:t>
      </w:r>
      <w:r w:rsidR="009222C0">
        <w:fldChar w:fldCharType="begin"/>
      </w:r>
      <w:r w:rsidR="009222C0">
        <w:instrText xml:space="preserve"> REF _Ref78987873 \h </w:instrText>
      </w:r>
      <w:r w:rsidR="009222C0">
        <w:fldChar w:fldCharType="separate"/>
      </w:r>
      <w:r w:rsidR="00B04B89" w:rsidRPr="007163F1">
        <w:rPr>
          <w:b/>
          <w:bCs/>
        </w:rPr>
        <w:t xml:space="preserve">Figure </w:t>
      </w:r>
      <w:r w:rsidR="00006C89">
        <w:rPr>
          <w:b/>
          <w:bCs/>
          <w:noProof/>
        </w:rPr>
        <w:t>49</w:t>
      </w:r>
      <w:r w:rsidR="009222C0">
        <w:fldChar w:fldCharType="end"/>
      </w:r>
      <w:r w:rsidR="009222C0">
        <w:t xml:space="preserve">, </w:t>
      </w:r>
      <w:r w:rsidRPr="00C05119">
        <w:t>respectively</w:t>
      </w:r>
      <w:r>
        <w:t xml:space="preserve">. </w:t>
      </w:r>
    </w:p>
    <w:p w14:paraId="3E70244F" w14:textId="5ABDFC3E" w:rsidR="00AE7F86" w:rsidRDefault="00AE7F86" w:rsidP="00F17E6E">
      <w:pPr>
        <w:jc w:val="center"/>
        <w:rPr>
          <w:noProof/>
        </w:rPr>
      </w:pPr>
      <w:r>
        <w:rPr>
          <w:noProof/>
        </w:rPr>
        <w:drawing>
          <wp:inline distT="0" distB="0" distL="0" distR="0" wp14:anchorId="4582BE99" wp14:editId="062E7962">
            <wp:extent cx="4142936" cy="310720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60399" cy="3120299"/>
                    </a:xfrm>
                    <a:prstGeom prst="rect">
                      <a:avLst/>
                    </a:prstGeom>
                    <a:noFill/>
                    <a:ln>
                      <a:noFill/>
                    </a:ln>
                  </pic:spPr>
                </pic:pic>
              </a:graphicData>
            </a:graphic>
          </wp:inline>
        </w:drawing>
      </w:r>
    </w:p>
    <w:p w14:paraId="36372D65" w14:textId="6964BBB5" w:rsidR="00F17E6E" w:rsidRDefault="00F17E6E" w:rsidP="00F17E6E">
      <w:pPr>
        <w:jc w:val="center"/>
      </w:pPr>
      <w:bookmarkStart w:id="120" w:name="_Ref68371376"/>
      <w:bookmarkStart w:id="121" w:name="_Ref78987871"/>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F8527B">
        <w:rPr>
          <w:b/>
          <w:bCs/>
          <w:noProof/>
        </w:rPr>
        <w:t>48</w:t>
      </w:r>
      <w:r w:rsidRPr="00B63B90">
        <w:rPr>
          <w:b/>
          <w:bCs/>
        </w:rPr>
        <w:fldChar w:fldCharType="end"/>
      </w:r>
      <w:bookmarkEnd w:id="120"/>
      <w:bookmarkEnd w:id="121"/>
      <w:r w:rsidRPr="00B63B90">
        <w:t xml:space="preserve">: Capacity for </w:t>
      </w:r>
      <w:r>
        <w:t>XR</w:t>
      </w:r>
      <w:r w:rsidRPr="00B63B90">
        <w:t xml:space="preserve"> traffic for InH w/o Jitter</w:t>
      </w:r>
    </w:p>
    <w:p w14:paraId="7DD54EA2" w14:textId="754B6E18" w:rsidR="00F17E6E" w:rsidRDefault="00063569" w:rsidP="00063569">
      <w:pPr>
        <w:tabs>
          <w:tab w:val="left" w:pos="5361"/>
        </w:tabs>
        <w:jc w:val="center"/>
        <w:rPr>
          <w:b/>
          <w:bCs/>
        </w:rPr>
      </w:pPr>
      <w:bookmarkStart w:id="122" w:name="_Ref68371378"/>
      <w:r>
        <w:rPr>
          <w:noProof/>
        </w:rPr>
        <w:drawing>
          <wp:inline distT="0" distB="0" distL="0" distR="0" wp14:anchorId="37520F43" wp14:editId="719AB94F">
            <wp:extent cx="4178105" cy="31335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01133" cy="3150850"/>
                    </a:xfrm>
                    <a:prstGeom prst="rect">
                      <a:avLst/>
                    </a:prstGeom>
                    <a:noFill/>
                    <a:ln>
                      <a:noFill/>
                    </a:ln>
                  </pic:spPr>
                </pic:pic>
              </a:graphicData>
            </a:graphic>
          </wp:inline>
        </w:drawing>
      </w:r>
    </w:p>
    <w:p w14:paraId="7B369FF9" w14:textId="4D87BAF7" w:rsidR="00F17E6E" w:rsidRDefault="00F17E6E" w:rsidP="00F17E6E">
      <w:pPr>
        <w:jc w:val="center"/>
      </w:pPr>
      <w:bookmarkStart w:id="123" w:name="_Ref78987873"/>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F8527B">
        <w:rPr>
          <w:b/>
          <w:bCs/>
          <w:noProof/>
        </w:rPr>
        <w:t>49</w:t>
      </w:r>
      <w:r w:rsidRPr="007163F1">
        <w:rPr>
          <w:b/>
          <w:bCs/>
        </w:rPr>
        <w:fldChar w:fldCharType="end"/>
      </w:r>
      <w:bookmarkEnd w:id="122"/>
      <w:bookmarkEnd w:id="123"/>
      <w:r w:rsidRPr="007163F1">
        <w:t>:</w:t>
      </w:r>
      <w:r>
        <w:t xml:space="preserve"> Capacity for XR traffic for Dense Urban w/o Jitter</w:t>
      </w:r>
    </w:p>
    <w:p w14:paraId="79A40EDC" w14:textId="27CCFB4F" w:rsidR="00F17E6E" w:rsidRDefault="00F17E6E" w:rsidP="00F17E6E">
      <w:r>
        <w:t xml:space="preserve">From the results, we observed that jitter resulted </w:t>
      </w:r>
      <w:r w:rsidR="00F00FE3">
        <w:t xml:space="preserve">in </w:t>
      </w:r>
      <w:r>
        <w:t xml:space="preserve">a degraded performance than the no jitter case, however, the loss caused by jitter was at most a loss of </w:t>
      </w:r>
      <w:r w:rsidR="00F00FE3">
        <w:t>0.5 UE per cell for 100 MHz bandwidth configuration and  1.5</w:t>
      </w:r>
      <w:r>
        <w:t>UEper cell</w:t>
      </w:r>
      <w:r w:rsidR="00F00FE3">
        <w:t xml:space="preserve"> for 400 MHz bandwidth configuration. These system </w:t>
      </w:r>
      <w:r>
        <w:t xml:space="preserve">capacity </w:t>
      </w:r>
      <w:r w:rsidR="00F00FE3">
        <w:t xml:space="preserve">numbers are </w:t>
      </w:r>
      <w:r>
        <w:t xml:space="preserve">presented in </w:t>
      </w:r>
      <w:r w:rsidRPr="00762BC8">
        <w:fldChar w:fldCharType="begin"/>
      </w:r>
      <w:r w:rsidRPr="00762BC8">
        <w:instrText xml:space="preserve"> REF _Ref68370976 \h </w:instrText>
      </w:r>
      <w:r>
        <w:instrText xml:space="preserve"> \* MERGEFORMAT </w:instrText>
      </w:r>
      <w:r w:rsidRPr="00762BC8">
        <w:fldChar w:fldCharType="separate"/>
      </w:r>
      <w:r w:rsidRPr="007163F1">
        <w:rPr>
          <w:rFonts w:eastAsia="SimSun"/>
          <w:b/>
          <w:bCs/>
          <w:lang w:val="en-US"/>
        </w:rPr>
        <w:t xml:space="preserve">Table </w:t>
      </w:r>
      <w:r w:rsidR="00534CC9">
        <w:rPr>
          <w:rFonts w:eastAsia="SimSun"/>
          <w:b/>
          <w:bCs/>
          <w:noProof/>
          <w:lang w:val="en-US"/>
        </w:rPr>
        <w:t>9</w:t>
      </w:r>
      <w:r w:rsidRPr="00762BC8">
        <w:fldChar w:fldCharType="end"/>
      </w:r>
      <w:r>
        <w:t>.</w:t>
      </w:r>
    </w:p>
    <w:p w14:paraId="25DB146C" w14:textId="77777777" w:rsidR="00F17E6E" w:rsidRDefault="00F17E6E" w:rsidP="00F17E6E">
      <w:pPr>
        <w:jc w:val="center"/>
      </w:pPr>
    </w:p>
    <w:p w14:paraId="60AB2882" w14:textId="722CBDF7" w:rsidR="00F17E6E" w:rsidRPr="00461D69" w:rsidRDefault="00F17E6E" w:rsidP="00F17E6E">
      <w:pPr>
        <w:jc w:val="center"/>
        <w:rPr>
          <w:b/>
          <w:bCs/>
        </w:rPr>
      </w:pPr>
      <w:bookmarkStart w:id="124" w:name="_Ref68370976"/>
      <w:r w:rsidRPr="007163F1">
        <w:rPr>
          <w:rFonts w:eastAsia="SimSun"/>
          <w:b/>
          <w:bCs/>
          <w:lang w:val="en-US"/>
        </w:rPr>
        <w:t xml:space="preserve">Table </w:t>
      </w:r>
      <w:r w:rsidRPr="007163F1">
        <w:rPr>
          <w:rFonts w:eastAsia="SimSun"/>
          <w:b/>
          <w:bCs/>
          <w:lang w:val="en-US"/>
        </w:rPr>
        <w:fldChar w:fldCharType="begin"/>
      </w:r>
      <w:r w:rsidRPr="007163F1">
        <w:rPr>
          <w:rFonts w:eastAsia="SimSun"/>
          <w:b/>
          <w:bCs/>
          <w:lang w:val="en-US"/>
        </w:rPr>
        <w:instrText xml:space="preserve"> SEQ Table \* ARABIC </w:instrText>
      </w:r>
      <w:r w:rsidRPr="007163F1">
        <w:rPr>
          <w:rFonts w:eastAsia="SimSun"/>
          <w:b/>
          <w:bCs/>
          <w:lang w:val="en-US"/>
        </w:rPr>
        <w:fldChar w:fldCharType="separate"/>
      </w:r>
      <w:r w:rsidR="00534CC9">
        <w:rPr>
          <w:rFonts w:eastAsia="SimSun"/>
          <w:b/>
          <w:bCs/>
          <w:noProof/>
          <w:lang w:val="en-US"/>
        </w:rPr>
        <w:t>9</w:t>
      </w:r>
      <w:r w:rsidRPr="007163F1">
        <w:rPr>
          <w:rFonts w:eastAsia="SimSun"/>
          <w:b/>
          <w:bCs/>
          <w:noProof/>
          <w:lang w:val="en-US"/>
        </w:rPr>
        <w:fldChar w:fldCharType="end"/>
      </w:r>
      <w:bookmarkEnd w:id="124"/>
      <w:r w:rsidRPr="007163F1">
        <w:t>:</w:t>
      </w:r>
      <w:r>
        <w:t xml:space="preserve">   </w:t>
      </w:r>
      <w:r w:rsidRPr="00461D69">
        <w:rPr>
          <w:b/>
          <w:bCs/>
        </w:rPr>
        <w:t xml:space="preserve">Downlink Capacity for InH and </w:t>
      </w:r>
      <w:r>
        <w:rPr>
          <w:b/>
          <w:bCs/>
        </w:rPr>
        <w:t>Dense Urban with Impact of Jitter</w:t>
      </w:r>
    </w:p>
    <w:tbl>
      <w:tblPr>
        <w:tblStyle w:val="TableGrid"/>
        <w:tblW w:w="0" w:type="auto"/>
        <w:tblLook w:val="04A0" w:firstRow="1" w:lastRow="0" w:firstColumn="1" w:lastColumn="0" w:noHBand="0" w:noVBand="1"/>
      </w:tblPr>
      <w:tblGrid>
        <w:gridCol w:w="4135"/>
        <w:gridCol w:w="2340"/>
        <w:gridCol w:w="2875"/>
      </w:tblGrid>
      <w:tr w:rsidR="00F17E6E" w14:paraId="49765424" w14:textId="77777777" w:rsidTr="00215921">
        <w:tc>
          <w:tcPr>
            <w:tcW w:w="4135" w:type="dxa"/>
          </w:tcPr>
          <w:p w14:paraId="213DE2B0" w14:textId="77777777" w:rsidR="00F17E6E" w:rsidRPr="00845B7D" w:rsidRDefault="00F17E6E" w:rsidP="00215921">
            <w:pPr>
              <w:rPr>
                <w:b/>
                <w:bCs/>
              </w:rPr>
            </w:pPr>
            <w:r w:rsidRPr="00845B7D">
              <w:rPr>
                <w:b/>
                <w:bCs/>
              </w:rPr>
              <w:t>Scenarios</w:t>
            </w:r>
          </w:p>
        </w:tc>
        <w:tc>
          <w:tcPr>
            <w:tcW w:w="2340" w:type="dxa"/>
          </w:tcPr>
          <w:p w14:paraId="5E2E3D26" w14:textId="77777777" w:rsidR="00F17E6E" w:rsidRPr="00845B7D" w:rsidRDefault="00F17E6E" w:rsidP="00215921">
            <w:pPr>
              <w:rPr>
                <w:b/>
                <w:bCs/>
              </w:rPr>
            </w:pPr>
            <w:r w:rsidRPr="00845B7D">
              <w:rPr>
                <w:b/>
                <w:bCs/>
              </w:rPr>
              <w:t>InH</w:t>
            </w:r>
          </w:p>
        </w:tc>
        <w:tc>
          <w:tcPr>
            <w:tcW w:w="2875" w:type="dxa"/>
          </w:tcPr>
          <w:p w14:paraId="2EECB206" w14:textId="77777777" w:rsidR="00F17E6E" w:rsidRPr="00845B7D" w:rsidRDefault="00F17E6E" w:rsidP="00215921">
            <w:pPr>
              <w:rPr>
                <w:b/>
                <w:bCs/>
              </w:rPr>
            </w:pPr>
            <w:r>
              <w:rPr>
                <w:b/>
                <w:bCs/>
              </w:rPr>
              <w:t>Dense Urban</w:t>
            </w:r>
          </w:p>
        </w:tc>
      </w:tr>
      <w:tr w:rsidR="00F17E6E" w14:paraId="6A533808" w14:textId="77777777" w:rsidTr="00215921">
        <w:tc>
          <w:tcPr>
            <w:tcW w:w="4135" w:type="dxa"/>
          </w:tcPr>
          <w:p w14:paraId="5B86B940" w14:textId="77777777" w:rsidR="00F17E6E" w:rsidRDefault="00F17E6E" w:rsidP="00215921">
            <w:r>
              <w:t>45 Mbps, PDB = 10ms, 100 MHz, Jitter</w:t>
            </w:r>
          </w:p>
        </w:tc>
        <w:tc>
          <w:tcPr>
            <w:tcW w:w="2340" w:type="dxa"/>
          </w:tcPr>
          <w:p w14:paraId="5A7DB3BA" w14:textId="3E638EAA" w:rsidR="00F17E6E" w:rsidRDefault="00F00FE3" w:rsidP="00215921">
            <w:r>
              <w:t>3</w:t>
            </w:r>
          </w:p>
        </w:tc>
        <w:tc>
          <w:tcPr>
            <w:tcW w:w="2875" w:type="dxa"/>
          </w:tcPr>
          <w:p w14:paraId="2364BA7E" w14:textId="1DBE27C6" w:rsidR="00F17E6E" w:rsidRDefault="00F00FE3" w:rsidP="00215921">
            <w:r>
              <w:t>2</w:t>
            </w:r>
          </w:p>
        </w:tc>
      </w:tr>
      <w:tr w:rsidR="00F17E6E" w14:paraId="37BE8C9B" w14:textId="77777777" w:rsidTr="00215921">
        <w:tc>
          <w:tcPr>
            <w:tcW w:w="4135" w:type="dxa"/>
          </w:tcPr>
          <w:p w14:paraId="159976F5" w14:textId="77777777" w:rsidR="00F17E6E" w:rsidRDefault="00F17E6E" w:rsidP="00215921">
            <w:r>
              <w:t>45 Mbps, PDB = 10 ms, 100 MHz, No Jitter</w:t>
            </w:r>
          </w:p>
        </w:tc>
        <w:tc>
          <w:tcPr>
            <w:tcW w:w="2340" w:type="dxa"/>
          </w:tcPr>
          <w:p w14:paraId="3B7545A2" w14:textId="4E2A76AF" w:rsidR="00F17E6E" w:rsidRDefault="00F00FE3" w:rsidP="00215921">
            <w:r>
              <w:t>3.5</w:t>
            </w:r>
          </w:p>
        </w:tc>
        <w:tc>
          <w:tcPr>
            <w:tcW w:w="2875" w:type="dxa"/>
          </w:tcPr>
          <w:p w14:paraId="1CFD2D46" w14:textId="7C9A3BCE" w:rsidR="00F17E6E" w:rsidRDefault="00F00FE3" w:rsidP="00215921">
            <w:r>
              <w:t>2.5</w:t>
            </w:r>
          </w:p>
        </w:tc>
      </w:tr>
      <w:tr w:rsidR="00F17E6E" w14:paraId="2BFD8664" w14:textId="77777777" w:rsidTr="00215921">
        <w:tc>
          <w:tcPr>
            <w:tcW w:w="4135" w:type="dxa"/>
          </w:tcPr>
          <w:p w14:paraId="2424D64D" w14:textId="77777777" w:rsidR="00F17E6E" w:rsidRDefault="00F17E6E" w:rsidP="00215921">
            <w:r>
              <w:t>45 Mbps, PDB = 10ms, 400 MHz, Jitter</w:t>
            </w:r>
          </w:p>
        </w:tc>
        <w:tc>
          <w:tcPr>
            <w:tcW w:w="2340" w:type="dxa"/>
          </w:tcPr>
          <w:p w14:paraId="343E0018" w14:textId="1D600C63" w:rsidR="00F17E6E" w:rsidRDefault="00F00FE3" w:rsidP="00215921">
            <w:r>
              <w:t>20.5</w:t>
            </w:r>
          </w:p>
        </w:tc>
        <w:tc>
          <w:tcPr>
            <w:tcW w:w="2875" w:type="dxa"/>
          </w:tcPr>
          <w:p w14:paraId="4996746E" w14:textId="31898C5E" w:rsidR="00F17E6E" w:rsidRDefault="00F00FE3" w:rsidP="00215921">
            <w:r>
              <w:t>19</w:t>
            </w:r>
          </w:p>
        </w:tc>
      </w:tr>
      <w:tr w:rsidR="00F17E6E" w14:paraId="37F3900E" w14:textId="77777777" w:rsidTr="00215921">
        <w:tc>
          <w:tcPr>
            <w:tcW w:w="4135" w:type="dxa"/>
          </w:tcPr>
          <w:p w14:paraId="3819696B" w14:textId="77777777" w:rsidR="00F17E6E" w:rsidRDefault="00F17E6E" w:rsidP="00215921">
            <w:r>
              <w:t>45 Mbps, PDB = 10 ms, 400 MHz, No Jitter</w:t>
            </w:r>
          </w:p>
        </w:tc>
        <w:tc>
          <w:tcPr>
            <w:tcW w:w="2340" w:type="dxa"/>
          </w:tcPr>
          <w:p w14:paraId="41EE0576" w14:textId="3D80C0A3" w:rsidR="00F17E6E" w:rsidRDefault="00F00FE3" w:rsidP="00215921">
            <w:r>
              <w:t>21.5</w:t>
            </w:r>
          </w:p>
        </w:tc>
        <w:tc>
          <w:tcPr>
            <w:tcW w:w="2875" w:type="dxa"/>
          </w:tcPr>
          <w:p w14:paraId="635466AB" w14:textId="25F2A464" w:rsidR="00F17E6E" w:rsidRDefault="00F00FE3" w:rsidP="00215921">
            <w:r>
              <w:t>20.5</w:t>
            </w:r>
          </w:p>
        </w:tc>
      </w:tr>
      <w:tr w:rsidR="00AD1678" w14:paraId="61E01689" w14:textId="77777777" w:rsidTr="00AD1678">
        <w:tc>
          <w:tcPr>
            <w:tcW w:w="4135" w:type="dxa"/>
          </w:tcPr>
          <w:p w14:paraId="600D9E19" w14:textId="2DA40DC6" w:rsidR="00AD1678" w:rsidRDefault="00AD1678" w:rsidP="009E101B">
            <w:r>
              <w:t>30 Mbps, PDB = 10ms, 100 MHz, Jitter</w:t>
            </w:r>
          </w:p>
        </w:tc>
        <w:tc>
          <w:tcPr>
            <w:tcW w:w="2340" w:type="dxa"/>
          </w:tcPr>
          <w:p w14:paraId="057709A4" w14:textId="02EDC688" w:rsidR="00AD1678" w:rsidRDefault="00F00FE3" w:rsidP="009E101B">
            <w:r>
              <w:t>5.5</w:t>
            </w:r>
          </w:p>
        </w:tc>
        <w:tc>
          <w:tcPr>
            <w:tcW w:w="2875" w:type="dxa"/>
          </w:tcPr>
          <w:p w14:paraId="42B982EA" w14:textId="0FEA3B76" w:rsidR="00AD1678" w:rsidRDefault="00F00FE3" w:rsidP="009E101B">
            <w:r>
              <w:t>5.5</w:t>
            </w:r>
          </w:p>
        </w:tc>
      </w:tr>
      <w:tr w:rsidR="00AD1678" w14:paraId="24CAC320" w14:textId="77777777" w:rsidTr="00AD1678">
        <w:tc>
          <w:tcPr>
            <w:tcW w:w="4135" w:type="dxa"/>
          </w:tcPr>
          <w:p w14:paraId="6CCD6334" w14:textId="7862CED9" w:rsidR="00AD1678" w:rsidRDefault="00AD1678" w:rsidP="009E101B">
            <w:r>
              <w:t>30 Mbps, PDB = 10 ms, 100 MHz, No Jitter</w:t>
            </w:r>
          </w:p>
        </w:tc>
        <w:tc>
          <w:tcPr>
            <w:tcW w:w="2340" w:type="dxa"/>
          </w:tcPr>
          <w:p w14:paraId="1E63AF23" w14:textId="76E60B92" w:rsidR="00AD1678" w:rsidRDefault="00F00FE3" w:rsidP="009E101B">
            <w:r>
              <w:t>6</w:t>
            </w:r>
          </w:p>
        </w:tc>
        <w:tc>
          <w:tcPr>
            <w:tcW w:w="2875" w:type="dxa"/>
          </w:tcPr>
          <w:p w14:paraId="7142A542" w14:textId="58783910" w:rsidR="00AD1678" w:rsidRDefault="00F00FE3" w:rsidP="009E101B">
            <w:r>
              <w:t>5.5</w:t>
            </w:r>
          </w:p>
        </w:tc>
      </w:tr>
      <w:tr w:rsidR="00AD1678" w14:paraId="1B9FBBBC" w14:textId="77777777" w:rsidTr="00AD1678">
        <w:tc>
          <w:tcPr>
            <w:tcW w:w="4135" w:type="dxa"/>
          </w:tcPr>
          <w:p w14:paraId="11AC56B4" w14:textId="0A37EB3D" w:rsidR="00AD1678" w:rsidRDefault="00AD1678" w:rsidP="009E101B">
            <w:r>
              <w:t>30 Mbps, PDB = 10ms, 400 MHz, Jitter</w:t>
            </w:r>
          </w:p>
        </w:tc>
        <w:tc>
          <w:tcPr>
            <w:tcW w:w="2340" w:type="dxa"/>
          </w:tcPr>
          <w:p w14:paraId="1B86F416" w14:textId="0913BCB8" w:rsidR="00AD1678" w:rsidRDefault="00F00FE3" w:rsidP="009E101B">
            <w:r>
              <w:t>26</w:t>
            </w:r>
          </w:p>
        </w:tc>
        <w:tc>
          <w:tcPr>
            <w:tcW w:w="2875" w:type="dxa"/>
          </w:tcPr>
          <w:p w14:paraId="234EA86A" w14:textId="4636822E" w:rsidR="00AD1678" w:rsidRDefault="00F00FE3" w:rsidP="009E101B">
            <w:r>
              <w:t>23.5</w:t>
            </w:r>
          </w:p>
        </w:tc>
      </w:tr>
      <w:tr w:rsidR="00AD1678" w14:paraId="0B22AAED" w14:textId="77777777" w:rsidTr="00AD1678">
        <w:tc>
          <w:tcPr>
            <w:tcW w:w="4135" w:type="dxa"/>
          </w:tcPr>
          <w:p w14:paraId="59F1CAE0" w14:textId="6B7C92FA" w:rsidR="00AD1678" w:rsidRDefault="00AD1678" w:rsidP="009E101B">
            <w:r>
              <w:t>30 Mbps, PDB = 10 ms, 400 MHz, No Jitter</w:t>
            </w:r>
          </w:p>
        </w:tc>
        <w:tc>
          <w:tcPr>
            <w:tcW w:w="2340" w:type="dxa"/>
          </w:tcPr>
          <w:p w14:paraId="2C00DA54" w14:textId="04417017" w:rsidR="00AD1678" w:rsidRDefault="00F00FE3" w:rsidP="009E101B">
            <w:r>
              <w:t>26.5</w:t>
            </w:r>
          </w:p>
        </w:tc>
        <w:tc>
          <w:tcPr>
            <w:tcW w:w="2875" w:type="dxa"/>
          </w:tcPr>
          <w:p w14:paraId="37C49205" w14:textId="3CB825DA" w:rsidR="00AD1678" w:rsidRDefault="00F00FE3" w:rsidP="009E101B">
            <w:r>
              <w:t>25</w:t>
            </w:r>
          </w:p>
        </w:tc>
      </w:tr>
    </w:tbl>
    <w:p w14:paraId="15EA2C13" w14:textId="77777777" w:rsidR="00F17E6E" w:rsidRDefault="00F17E6E" w:rsidP="00F17E6E"/>
    <w:p w14:paraId="53A99737" w14:textId="4CAD9B4A" w:rsidR="00F17E6E" w:rsidRDefault="00F17E6E" w:rsidP="00F17E6E">
      <w:r w:rsidRPr="00B63B90">
        <w:rPr>
          <w:b/>
          <w:bCs/>
          <w:i/>
          <w:iCs/>
        </w:rPr>
        <w:t xml:space="preserve">Observation </w:t>
      </w:r>
      <w:r w:rsidR="00EB4CAF">
        <w:rPr>
          <w:b/>
          <w:bCs/>
          <w:i/>
          <w:iCs/>
        </w:rPr>
        <w:t>6</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5DC96CB8" w14:textId="77777777" w:rsidR="00F17E6E" w:rsidRPr="009D34F0" w:rsidRDefault="00F17E6E" w:rsidP="00F17E6E">
      <w:pPr>
        <w:pStyle w:val="Heading3"/>
      </w:pPr>
      <w:r w:rsidRPr="009D34F0">
        <w:t xml:space="preserve">Impact of TDD Configuration </w:t>
      </w:r>
    </w:p>
    <w:p w14:paraId="135CC3A9" w14:textId="3B317896" w:rsidR="00F17E6E" w:rsidRDefault="00F17E6E" w:rsidP="00F17E6E">
      <w:pPr>
        <w:spacing w:after="0"/>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583331">
        <w:fldChar w:fldCharType="begin"/>
      </w:r>
      <w:r w:rsidR="00583331">
        <w:instrText xml:space="preserve"> REF _Ref78988088 \h </w:instrText>
      </w:r>
      <w:r w:rsidR="00583331">
        <w:fldChar w:fldCharType="separate"/>
      </w:r>
      <w:r w:rsidR="00B04B89" w:rsidRPr="000770C0">
        <w:rPr>
          <w:b/>
          <w:bCs/>
        </w:rPr>
        <w:t xml:space="preserve">Figure </w:t>
      </w:r>
      <w:r w:rsidR="00006C89">
        <w:rPr>
          <w:b/>
          <w:bCs/>
          <w:noProof/>
        </w:rPr>
        <w:t>50</w:t>
      </w:r>
      <w:r w:rsidR="00583331">
        <w:fldChar w:fldCharType="end"/>
      </w:r>
      <w:r>
        <w:t xml:space="preserve"> and </w:t>
      </w:r>
      <w:r w:rsidR="00583331">
        <w:fldChar w:fldCharType="begin"/>
      </w:r>
      <w:r w:rsidR="00583331">
        <w:instrText xml:space="preserve"> REF _Ref78988093 \h </w:instrText>
      </w:r>
      <w:r w:rsidR="00583331">
        <w:fldChar w:fldCharType="separate"/>
      </w:r>
      <w:r w:rsidR="00B04B89" w:rsidRPr="000770C0">
        <w:rPr>
          <w:b/>
          <w:bCs/>
        </w:rPr>
        <w:t xml:space="preserve">Figure </w:t>
      </w:r>
      <w:r w:rsidR="00006C89">
        <w:rPr>
          <w:b/>
          <w:bCs/>
          <w:noProof/>
        </w:rPr>
        <w:t>51</w:t>
      </w:r>
      <w:r w:rsidR="00583331">
        <w:fldChar w:fldCharType="end"/>
      </w:r>
      <w:r>
        <w:t xml:space="preserve"> for the InH and Dense Urban deployment scenarios show this trend.</w:t>
      </w:r>
    </w:p>
    <w:p w14:paraId="68CAE4B0" w14:textId="1DFED19D" w:rsidR="00F17E6E" w:rsidRDefault="003818F4" w:rsidP="003818F4">
      <w:pPr>
        <w:spacing w:after="0"/>
        <w:jc w:val="center"/>
      </w:pPr>
      <w:r>
        <w:rPr>
          <w:noProof/>
        </w:rPr>
        <w:drawing>
          <wp:inline distT="0" distB="0" distL="0" distR="0" wp14:anchorId="53BC47E1" wp14:editId="57417AB1">
            <wp:extent cx="3924886" cy="294366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33299" cy="2949975"/>
                    </a:xfrm>
                    <a:prstGeom prst="rect">
                      <a:avLst/>
                    </a:prstGeom>
                    <a:noFill/>
                    <a:ln>
                      <a:noFill/>
                    </a:ln>
                  </pic:spPr>
                </pic:pic>
              </a:graphicData>
            </a:graphic>
          </wp:inline>
        </w:drawing>
      </w:r>
    </w:p>
    <w:p w14:paraId="4AB419EA" w14:textId="57B97466" w:rsidR="00F17E6E" w:rsidRDefault="00F17E6E" w:rsidP="00F17E6E">
      <w:pPr>
        <w:rPr>
          <w:rFonts w:ascii="Times" w:eastAsia="Batang" w:hAnsi="Times"/>
          <w:lang w:eastAsia="zh-CN"/>
        </w:rPr>
      </w:pPr>
    </w:p>
    <w:p w14:paraId="5E674B68" w14:textId="1D1DF423" w:rsidR="00F17E6E" w:rsidRDefault="00F17E6E" w:rsidP="00F17E6E">
      <w:pPr>
        <w:jc w:val="center"/>
      </w:pPr>
      <w:bookmarkStart w:id="125" w:name="_Ref68561774"/>
      <w:bookmarkStart w:id="126" w:name="_Ref7898808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50</w:t>
      </w:r>
      <w:r w:rsidRPr="000770C0">
        <w:rPr>
          <w:b/>
          <w:bCs/>
        </w:rPr>
        <w:fldChar w:fldCharType="end"/>
      </w:r>
      <w:bookmarkEnd w:id="125"/>
      <w:bookmarkEnd w:id="126"/>
      <w:r w:rsidRPr="000770C0">
        <w:t>:</w:t>
      </w:r>
      <w:r>
        <w:t xml:space="preserve"> Capacity for XR traffic for InH with DDDSU and DDDUU TDD Configuration</w:t>
      </w:r>
    </w:p>
    <w:p w14:paraId="3BC4B969" w14:textId="25BB6447" w:rsidR="00F17E6E" w:rsidRDefault="00682BCD" w:rsidP="00F17E6E">
      <w:pPr>
        <w:jc w:val="center"/>
      </w:pPr>
      <w:r>
        <w:rPr>
          <w:noProof/>
        </w:rPr>
        <w:drawing>
          <wp:inline distT="0" distB="0" distL="0" distR="0" wp14:anchorId="2102B7EF" wp14:editId="12CA38DD">
            <wp:extent cx="3502855" cy="2627141"/>
            <wp:effectExtent l="0" t="0" r="254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15705" cy="2636778"/>
                    </a:xfrm>
                    <a:prstGeom prst="rect">
                      <a:avLst/>
                    </a:prstGeom>
                    <a:noFill/>
                    <a:ln>
                      <a:noFill/>
                    </a:ln>
                  </pic:spPr>
                </pic:pic>
              </a:graphicData>
            </a:graphic>
          </wp:inline>
        </w:drawing>
      </w:r>
    </w:p>
    <w:p w14:paraId="63699AF8" w14:textId="18133058" w:rsidR="00F17E6E" w:rsidRDefault="00F17E6E" w:rsidP="00F17E6E">
      <w:pPr>
        <w:jc w:val="center"/>
      </w:pPr>
      <w:bookmarkStart w:id="127" w:name="_Ref68561780"/>
      <w:bookmarkStart w:id="128" w:name="_Ref7898809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51</w:t>
      </w:r>
      <w:r w:rsidRPr="000770C0">
        <w:rPr>
          <w:b/>
          <w:bCs/>
        </w:rPr>
        <w:fldChar w:fldCharType="end"/>
      </w:r>
      <w:bookmarkEnd w:id="127"/>
      <w:bookmarkEnd w:id="128"/>
      <w:r w:rsidRPr="000770C0">
        <w:t>:</w:t>
      </w:r>
      <w:r>
        <w:t xml:space="preserve"> Capacity for XR traffic for </w:t>
      </w:r>
      <w:r w:rsidR="00583331">
        <w:t>Dense Urban</w:t>
      </w:r>
      <w:r>
        <w:t xml:space="preserve"> with DDDSU and DDDUU TDD Configuration</w:t>
      </w:r>
    </w:p>
    <w:p w14:paraId="656AF9E7" w14:textId="6A32EABA" w:rsidR="00F17E6E" w:rsidRDefault="00F17E6E" w:rsidP="00F17E6E">
      <w:r>
        <w:t xml:space="preserve">It is noteworthy that </w:t>
      </w:r>
      <w:bookmarkStart w:id="129" w:name="_Hlk68562275"/>
      <w:r>
        <w:t>for both InH and Dense Urban deployments, the DDDSU achieves higher DL XR capacity than the DDDUU. This is capacity increase in larger when the configured bandwidth is 400 MHz compared to a bandwidth of 100 MHz.</w:t>
      </w:r>
      <w:bookmarkEnd w:id="129"/>
      <w:r>
        <w:t xml:space="preserve"> This trend can be observed by in the system capacities presented in </w:t>
      </w:r>
      <w:r>
        <w:fldChar w:fldCharType="begin"/>
      </w:r>
      <w:r>
        <w:instrText xml:space="preserve"> REF _Ref68562194 \h </w:instrText>
      </w:r>
      <w:r>
        <w:fldChar w:fldCharType="separate"/>
      </w:r>
      <w:r w:rsidRPr="00B63B90">
        <w:rPr>
          <w:rFonts w:eastAsia="SimSun"/>
          <w:b/>
          <w:bCs/>
          <w:lang w:val="en-US"/>
        </w:rPr>
        <w:t xml:space="preserve">Table </w:t>
      </w:r>
      <w:r>
        <w:rPr>
          <w:rFonts w:eastAsia="SimSun"/>
          <w:b/>
          <w:bCs/>
          <w:noProof/>
          <w:lang w:val="en-US"/>
        </w:rPr>
        <w:t>10</w:t>
      </w:r>
      <w:r>
        <w:fldChar w:fldCharType="end"/>
      </w:r>
      <w:r>
        <w:t xml:space="preserve"> below.</w:t>
      </w:r>
    </w:p>
    <w:p w14:paraId="5401FCA4" w14:textId="77777777" w:rsidR="00F17E6E" w:rsidRDefault="00F17E6E" w:rsidP="00F17E6E"/>
    <w:p w14:paraId="6B4604BB" w14:textId="7CF5ADD4" w:rsidR="00F17E6E" w:rsidRPr="00461D69" w:rsidRDefault="00F17E6E" w:rsidP="00F17E6E">
      <w:pPr>
        <w:jc w:val="center"/>
        <w:rPr>
          <w:b/>
          <w:bCs/>
        </w:rPr>
      </w:pPr>
      <w:bookmarkStart w:id="130" w:name="_Ref68562194"/>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10</w:t>
      </w:r>
      <w:r w:rsidRPr="00B63B90">
        <w:rPr>
          <w:rFonts w:eastAsia="SimSun"/>
          <w:b/>
          <w:bCs/>
          <w:noProof/>
          <w:lang w:val="en-US"/>
        </w:rPr>
        <w:fldChar w:fldCharType="end"/>
      </w:r>
      <w:bookmarkEnd w:id="130"/>
      <w:r w:rsidRPr="00B63B90">
        <w:t xml:space="preserve">:   </w:t>
      </w:r>
      <w:r w:rsidRPr="00B63B90">
        <w:rPr>
          <w:b/>
          <w:bCs/>
        </w:rPr>
        <w:t xml:space="preserve">Downlink Capacity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17E6E" w14:paraId="1DD74E9C" w14:textId="77777777" w:rsidTr="00215921">
        <w:tc>
          <w:tcPr>
            <w:tcW w:w="4675" w:type="dxa"/>
          </w:tcPr>
          <w:p w14:paraId="78305C03" w14:textId="77777777" w:rsidR="00F17E6E" w:rsidRPr="00845B7D" w:rsidRDefault="00F17E6E" w:rsidP="00215921">
            <w:pPr>
              <w:rPr>
                <w:b/>
                <w:bCs/>
              </w:rPr>
            </w:pPr>
            <w:r w:rsidRPr="00845B7D">
              <w:rPr>
                <w:b/>
                <w:bCs/>
              </w:rPr>
              <w:t>Scenarios</w:t>
            </w:r>
          </w:p>
        </w:tc>
        <w:tc>
          <w:tcPr>
            <w:tcW w:w="2430" w:type="dxa"/>
          </w:tcPr>
          <w:p w14:paraId="7246D673" w14:textId="77777777" w:rsidR="00F17E6E" w:rsidRPr="00845B7D" w:rsidRDefault="00F17E6E" w:rsidP="00215921">
            <w:pPr>
              <w:rPr>
                <w:b/>
                <w:bCs/>
              </w:rPr>
            </w:pPr>
            <w:r w:rsidRPr="00845B7D">
              <w:rPr>
                <w:b/>
                <w:bCs/>
              </w:rPr>
              <w:t>InH</w:t>
            </w:r>
          </w:p>
        </w:tc>
        <w:tc>
          <w:tcPr>
            <w:tcW w:w="2245" w:type="dxa"/>
          </w:tcPr>
          <w:p w14:paraId="229DE141" w14:textId="77777777" w:rsidR="00F17E6E" w:rsidRPr="00845B7D" w:rsidRDefault="00F17E6E" w:rsidP="00215921">
            <w:pPr>
              <w:rPr>
                <w:b/>
                <w:bCs/>
              </w:rPr>
            </w:pPr>
            <w:r>
              <w:rPr>
                <w:b/>
                <w:bCs/>
              </w:rPr>
              <w:t>Dense Urban</w:t>
            </w:r>
          </w:p>
        </w:tc>
      </w:tr>
      <w:tr w:rsidR="00726167" w14:paraId="43994E9F" w14:textId="77777777" w:rsidTr="00215921">
        <w:trPr>
          <w:trHeight w:val="152"/>
        </w:trPr>
        <w:tc>
          <w:tcPr>
            <w:tcW w:w="4675" w:type="dxa"/>
          </w:tcPr>
          <w:p w14:paraId="67EF81E6" w14:textId="77777777" w:rsidR="00726167" w:rsidRDefault="00726167" w:rsidP="00726167">
            <w:r>
              <w:t>45 Mbps, PDB = 10ms, 100 MHz, DDDSU</w:t>
            </w:r>
          </w:p>
        </w:tc>
        <w:tc>
          <w:tcPr>
            <w:tcW w:w="2430" w:type="dxa"/>
          </w:tcPr>
          <w:p w14:paraId="6A573C7A" w14:textId="5992FE12" w:rsidR="00726167" w:rsidRDefault="00726167" w:rsidP="00726167">
            <w:r>
              <w:t>3</w:t>
            </w:r>
          </w:p>
        </w:tc>
        <w:tc>
          <w:tcPr>
            <w:tcW w:w="2245" w:type="dxa"/>
          </w:tcPr>
          <w:p w14:paraId="2FB8120D" w14:textId="1CBD4ACA" w:rsidR="00726167" w:rsidRDefault="00726167" w:rsidP="00726167">
            <w:r>
              <w:t>2</w:t>
            </w:r>
          </w:p>
        </w:tc>
      </w:tr>
      <w:tr w:rsidR="00726167" w14:paraId="5DC19D04" w14:textId="77777777" w:rsidTr="00215921">
        <w:tc>
          <w:tcPr>
            <w:tcW w:w="4675" w:type="dxa"/>
          </w:tcPr>
          <w:p w14:paraId="6B69F1B1" w14:textId="77777777" w:rsidR="00726167" w:rsidRDefault="00726167" w:rsidP="00726167">
            <w:pPr>
              <w:tabs>
                <w:tab w:val="left" w:pos="3423"/>
              </w:tabs>
            </w:pPr>
            <w:r>
              <w:t>45 Mbps, PDB = 10ms, 100 MHz, DDDUU</w:t>
            </w:r>
          </w:p>
        </w:tc>
        <w:tc>
          <w:tcPr>
            <w:tcW w:w="2430" w:type="dxa"/>
          </w:tcPr>
          <w:p w14:paraId="5A69FB86" w14:textId="7D521D57" w:rsidR="00726167" w:rsidRDefault="00E216E5" w:rsidP="00726167">
            <w:r>
              <w:t>2</w:t>
            </w:r>
          </w:p>
        </w:tc>
        <w:tc>
          <w:tcPr>
            <w:tcW w:w="2245" w:type="dxa"/>
          </w:tcPr>
          <w:p w14:paraId="2EE336FF" w14:textId="523C876B" w:rsidR="00726167" w:rsidRDefault="00E216E5" w:rsidP="00726167">
            <w:r>
              <w:t>1</w:t>
            </w:r>
          </w:p>
        </w:tc>
      </w:tr>
      <w:tr w:rsidR="00726167" w14:paraId="0C82D154" w14:textId="77777777" w:rsidTr="00215921">
        <w:tc>
          <w:tcPr>
            <w:tcW w:w="4675" w:type="dxa"/>
          </w:tcPr>
          <w:p w14:paraId="67B18E1F" w14:textId="77777777" w:rsidR="00726167" w:rsidRDefault="00726167" w:rsidP="00726167">
            <w:r>
              <w:t>45 Mbps, PDB = 10 ms, 400 MHz, DDDSU</w:t>
            </w:r>
          </w:p>
        </w:tc>
        <w:tc>
          <w:tcPr>
            <w:tcW w:w="2430" w:type="dxa"/>
          </w:tcPr>
          <w:p w14:paraId="21A63C24" w14:textId="62846874" w:rsidR="00726167" w:rsidRDefault="00726167" w:rsidP="00726167">
            <w:r>
              <w:t>20.5</w:t>
            </w:r>
          </w:p>
        </w:tc>
        <w:tc>
          <w:tcPr>
            <w:tcW w:w="2245" w:type="dxa"/>
          </w:tcPr>
          <w:p w14:paraId="015DF4BE" w14:textId="2531BFE9" w:rsidR="00726167" w:rsidRDefault="00726167" w:rsidP="00726167">
            <w:r>
              <w:t>19</w:t>
            </w:r>
          </w:p>
        </w:tc>
      </w:tr>
      <w:tr w:rsidR="00726167" w14:paraId="3125C67A" w14:textId="77777777" w:rsidTr="00215921">
        <w:tc>
          <w:tcPr>
            <w:tcW w:w="4675" w:type="dxa"/>
          </w:tcPr>
          <w:p w14:paraId="11A52EC1" w14:textId="77777777" w:rsidR="00726167" w:rsidRDefault="00726167" w:rsidP="00726167">
            <w:r>
              <w:t>45 Mbps, PDB = 10ms, 400 MHz, DDDUU</w:t>
            </w:r>
          </w:p>
        </w:tc>
        <w:tc>
          <w:tcPr>
            <w:tcW w:w="2430" w:type="dxa"/>
          </w:tcPr>
          <w:p w14:paraId="08FF59AD" w14:textId="600BA28D" w:rsidR="00726167" w:rsidRDefault="00E216E5" w:rsidP="00726167">
            <w:r>
              <w:t>14.5</w:t>
            </w:r>
          </w:p>
        </w:tc>
        <w:tc>
          <w:tcPr>
            <w:tcW w:w="2245" w:type="dxa"/>
          </w:tcPr>
          <w:p w14:paraId="471FFC7B" w14:textId="5F431A09" w:rsidR="00726167" w:rsidRDefault="00E216E5" w:rsidP="00726167">
            <w:r>
              <w:t>12</w:t>
            </w:r>
          </w:p>
        </w:tc>
      </w:tr>
      <w:tr w:rsidR="00726167" w14:paraId="527D431E" w14:textId="77777777" w:rsidTr="00215921">
        <w:tc>
          <w:tcPr>
            <w:tcW w:w="4675" w:type="dxa"/>
          </w:tcPr>
          <w:p w14:paraId="542E3449" w14:textId="317A9791" w:rsidR="00726167" w:rsidRDefault="00726167" w:rsidP="00726167">
            <w:r>
              <w:t>30 Mbps, PDB = 10ms, 100 MHz, DDDSU</w:t>
            </w:r>
          </w:p>
        </w:tc>
        <w:tc>
          <w:tcPr>
            <w:tcW w:w="2430" w:type="dxa"/>
          </w:tcPr>
          <w:p w14:paraId="0B98C18B" w14:textId="7C28D0D4" w:rsidR="00726167" w:rsidRDefault="00726167" w:rsidP="00726167">
            <w:r>
              <w:t>5.5</w:t>
            </w:r>
          </w:p>
        </w:tc>
        <w:tc>
          <w:tcPr>
            <w:tcW w:w="2245" w:type="dxa"/>
          </w:tcPr>
          <w:p w14:paraId="7E45AFFC" w14:textId="69CE09AF" w:rsidR="00726167" w:rsidRDefault="00726167" w:rsidP="00726167">
            <w:r>
              <w:t>5.5</w:t>
            </w:r>
          </w:p>
        </w:tc>
      </w:tr>
      <w:tr w:rsidR="00726167" w14:paraId="593F46F9" w14:textId="77777777" w:rsidTr="00215921">
        <w:tc>
          <w:tcPr>
            <w:tcW w:w="4675" w:type="dxa"/>
          </w:tcPr>
          <w:p w14:paraId="2A84B762" w14:textId="37966BFB" w:rsidR="00726167" w:rsidRDefault="00726167" w:rsidP="00726167">
            <w:r>
              <w:t>30 Mbps, PDB = 10ms, 100 MHz, DDDUU</w:t>
            </w:r>
          </w:p>
        </w:tc>
        <w:tc>
          <w:tcPr>
            <w:tcW w:w="2430" w:type="dxa"/>
          </w:tcPr>
          <w:p w14:paraId="407BEA24" w14:textId="2C4AAFC0" w:rsidR="00726167" w:rsidRDefault="00E216E5" w:rsidP="00726167">
            <w:r>
              <w:t>3</w:t>
            </w:r>
          </w:p>
        </w:tc>
        <w:tc>
          <w:tcPr>
            <w:tcW w:w="2245" w:type="dxa"/>
          </w:tcPr>
          <w:p w14:paraId="6CD2421D" w14:textId="4845227B" w:rsidR="00726167" w:rsidRDefault="00E216E5" w:rsidP="00726167">
            <w:r>
              <w:t>3</w:t>
            </w:r>
          </w:p>
        </w:tc>
      </w:tr>
      <w:tr w:rsidR="00726167" w14:paraId="5B6B3149" w14:textId="77777777" w:rsidTr="00215921">
        <w:tc>
          <w:tcPr>
            <w:tcW w:w="4675" w:type="dxa"/>
          </w:tcPr>
          <w:p w14:paraId="6B92A2C9" w14:textId="794ACA4E" w:rsidR="00726167" w:rsidRDefault="00726167" w:rsidP="00726167">
            <w:r>
              <w:t>30 Mbps, PDB = 10 ms, 400 MHz, DDDSU</w:t>
            </w:r>
          </w:p>
        </w:tc>
        <w:tc>
          <w:tcPr>
            <w:tcW w:w="2430" w:type="dxa"/>
          </w:tcPr>
          <w:p w14:paraId="737BDB2C" w14:textId="2EE62583" w:rsidR="00726167" w:rsidRDefault="00726167" w:rsidP="00726167">
            <w:r>
              <w:t>26</w:t>
            </w:r>
          </w:p>
        </w:tc>
        <w:tc>
          <w:tcPr>
            <w:tcW w:w="2245" w:type="dxa"/>
          </w:tcPr>
          <w:p w14:paraId="71942563" w14:textId="1E6F724D" w:rsidR="00726167" w:rsidRDefault="00726167" w:rsidP="00726167">
            <w:r>
              <w:t>23.5</w:t>
            </w:r>
          </w:p>
        </w:tc>
      </w:tr>
      <w:tr w:rsidR="00726167" w14:paraId="0A291A41" w14:textId="77777777" w:rsidTr="00215921">
        <w:tc>
          <w:tcPr>
            <w:tcW w:w="4675" w:type="dxa"/>
          </w:tcPr>
          <w:p w14:paraId="3D6AE6DD" w14:textId="528B5090" w:rsidR="00726167" w:rsidRDefault="00726167" w:rsidP="00726167">
            <w:r>
              <w:t>30 Mbps, PDB = 10ms, 400 MHz, DDDUU</w:t>
            </w:r>
          </w:p>
        </w:tc>
        <w:tc>
          <w:tcPr>
            <w:tcW w:w="2430" w:type="dxa"/>
          </w:tcPr>
          <w:p w14:paraId="49278753" w14:textId="2D787CA4" w:rsidR="00726167" w:rsidRDefault="00E216E5" w:rsidP="00726167">
            <w:r>
              <w:t>15.5</w:t>
            </w:r>
          </w:p>
        </w:tc>
        <w:tc>
          <w:tcPr>
            <w:tcW w:w="2245" w:type="dxa"/>
          </w:tcPr>
          <w:p w14:paraId="0C7F493B" w14:textId="31B547C9" w:rsidR="00726167" w:rsidRDefault="00E216E5" w:rsidP="00726167">
            <w:r>
              <w:t>15</w:t>
            </w:r>
          </w:p>
        </w:tc>
      </w:tr>
    </w:tbl>
    <w:p w14:paraId="113BF291" w14:textId="77777777" w:rsidR="00F17E6E" w:rsidRPr="0040572D" w:rsidRDefault="00F17E6E" w:rsidP="00F17E6E">
      <w:pPr>
        <w:rPr>
          <w:b/>
          <w:bCs/>
          <w:i/>
          <w:iCs/>
        </w:rPr>
      </w:pPr>
    </w:p>
    <w:p w14:paraId="43D559A6" w14:textId="4540D6BB" w:rsidR="00F17E6E" w:rsidRDefault="00F17E6E" w:rsidP="00F17E6E">
      <w:pPr>
        <w:rPr>
          <w:b/>
          <w:bCs/>
          <w:i/>
          <w:iCs/>
        </w:rPr>
      </w:pPr>
      <w:bookmarkStart w:id="131" w:name="_Hlk71479036"/>
      <w:r w:rsidRPr="0040572D">
        <w:rPr>
          <w:b/>
          <w:bCs/>
          <w:i/>
          <w:iCs/>
        </w:rPr>
        <w:t>Observation</w:t>
      </w:r>
      <w:r>
        <w:rPr>
          <w:b/>
          <w:bCs/>
          <w:i/>
          <w:iCs/>
        </w:rPr>
        <w:t xml:space="preserve"> </w:t>
      </w:r>
      <w:r w:rsidR="00A9450E">
        <w:rPr>
          <w:b/>
          <w:bCs/>
          <w:i/>
          <w:iCs/>
        </w:rPr>
        <w:t>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r w:rsidR="00425414">
        <w:rPr>
          <w:b/>
          <w:bCs/>
          <w:i/>
          <w:iCs/>
        </w:rPr>
        <w:t>.</w:t>
      </w:r>
    </w:p>
    <w:p w14:paraId="3932FD24" w14:textId="01C7B0B6" w:rsidR="001948B6" w:rsidRPr="009D34F0" w:rsidRDefault="001948B6" w:rsidP="001948B6">
      <w:pPr>
        <w:pStyle w:val="Heading3"/>
      </w:pPr>
      <w:r w:rsidRPr="009D34F0">
        <w:t xml:space="preserve">Impact of </w:t>
      </w:r>
      <w:r>
        <w:t xml:space="preserve">Staggering User’s Arrival time. </w:t>
      </w:r>
      <w:r w:rsidRPr="009D34F0">
        <w:t xml:space="preserve"> </w:t>
      </w:r>
    </w:p>
    <w:p w14:paraId="0660D2D9" w14:textId="15CFADA0" w:rsidR="00BC1037" w:rsidRDefault="00393671" w:rsidP="00F17E6E">
      <w:pPr>
        <w:rPr>
          <w:b/>
          <w:bCs/>
          <w:i/>
          <w:iCs/>
        </w:rPr>
      </w:pPr>
      <w:r>
        <w:rPr>
          <w:b/>
          <w:bCs/>
          <w:i/>
          <w:iCs/>
        </w:rPr>
        <w:t xml:space="preserve">The results for </w:t>
      </w:r>
      <w:r w:rsidR="00C55C32">
        <w:rPr>
          <w:b/>
          <w:bCs/>
          <w:i/>
          <w:iCs/>
        </w:rPr>
        <w:t xml:space="preserve">staggering are </w:t>
      </w:r>
      <w:r w:rsidR="002811A3">
        <w:rPr>
          <w:b/>
          <w:bCs/>
          <w:i/>
          <w:iCs/>
        </w:rPr>
        <w:t>discussed</w:t>
      </w:r>
      <w:r w:rsidR="00C55C32">
        <w:rPr>
          <w:b/>
          <w:bCs/>
          <w:i/>
          <w:iCs/>
        </w:rPr>
        <w:t xml:space="preserve"> under the potential enhancements section</w:t>
      </w:r>
      <w:r w:rsidR="00990221">
        <w:rPr>
          <w:b/>
          <w:bCs/>
          <w:i/>
          <w:iCs/>
        </w:rPr>
        <w:t xml:space="preserve"> (</w:t>
      </w:r>
      <w:r w:rsidR="008A53EF">
        <w:rPr>
          <w:b/>
          <w:bCs/>
          <w:i/>
          <w:iCs/>
        </w:rPr>
        <w:t xml:space="preserve">Section </w:t>
      </w:r>
      <w:r w:rsidR="008A53EF">
        <w:rPr>
          <w:b/>
          <w:bCs/>
          <w:i/>
          <w:iCs/>
        </w:rPr>
        <w:fldChar w:fldCharType="begin"/>
      </w:r>
      <w:r w:rsidR="008A53EF">
        <w:rPr>
          <w:b/>
          <w:bCs/>
          <w:i/>
          <w:iCs/>
        </w:rPr>
        <w:instrText xml:space="preserve"> REF _Ref79117837 \r \h </w:instrText>
      </w:r>
      <w:r w:rsidR="008A53EF">
        <w:rPr>
          <w:b/>
          <w:bCs/>
          <w:i/>
          <w:iCs/>
        </w:rPr>
      </w:r>
      <w:r w:rsidR="008A53EF">
        <w:rPr>
          <w:b/>
          <w:bCs/>
          <w:i/>
          <w:iCs/>
        </w:rPr>
        <w:fldChar w:fldCharType="separate"/>
      </w:r>
      <w:r w:rsidR="008A53EF">
        <w:rPr>
          <w:b/>
          <w:bCs/>
          <w:i/>
          <w:iCs/>
        </w:rPr>
        <w:t>3.4</w:t>
      </w:r>
      <w:r w:rsidR="008A53EF">
        <w:rPr>
          <w:b/>
          <w:bCs/>
          <w:i/>
          <w:iCs/>
        </w:rPr>
        <w:fldChar w:fldCharType="end"/>
      </w:r>
      <w:r w:rsidR="00990221">
        <w:rPr>
          <w:b/>
          <w:bCs/>
          <w:i/>
          <w:iCs/>
        </w:rPr>
        <w:t>) below</w:t>
      </w:r>
      <w:r w:rsidR="002811A3">
        <w:rPr>
          <w:b/>
          <w:bCs/>
          <w:i/>
          <w:iCs/>
        </w:rPr>
        <w:t>.</w:t>
      </w:r>
      <w:r w:rsidR="00C55C32">
        <w:rPr>
          <w:b/>
          <w:bCs/>
          <w:i/>
          <w:iCs/>
        </w:rPr>
        <w:t xml:space="preserve"> </w:t>
      </w:r>
    </w:p>
    <w:p w14:paraId="3BB6BF76" w14:textId="77777777" w:rsidR="00393671" w:rsidRDefault="00393671" w:rsidP="00F17E6E">
      <w:pPr>
        <w:rPr>
          <w:b/>
          <w:bCs/>
          <w:i/>
          <w:iCs/>
        </w:rPr>
      </w:pPr>
    </w:p>
    <w:p w14:paraId="5F8667F9" w14:textId="0A42978E" w:rsidR="003C2496" w:rsidRDefault="003C2496" w:rsidP="003C2496">
      <w:pPr>
        <w:pStyle w:val="Heading2a"/>
      </w:pPr>
      <w:bookmarkStart w:id="132" w:name="_Ref71262763"/>
      <w:bookmarkEnd w:id="86"/>
      <w:bookmarkEnd w:id="87"/>
      <w:bookmarkEnd w:id="131"/>
      <w:r>
        <w:t>UL Capacity Evaluations</w:t>
      </w:r>
      <w:bookmarkEnd w:id="132"/>
    </w:p>
    <w:p w14:paraId="424F9A04" w14:textId="5C0CBF30" w:rsidR="003C2496" w:rsidRDefault="003C2496" w:rsidP="003C2496">
      <w:r>
        <w:t xml:space="preserve">For the UL Capacity Evaluations, we use the VR UL pose update traffic stream and the AR option 2 Video single stream model. The </w:t>
      </w:r>
      <w:r w:rsidR="00253D27">
        <w:t>single s</w:t>
      </w:r>
      <w:r w:rsidR="00C44033">
        <w:t xml:space="preserve">tream </w:t>
      </w:r>
      <w:r>
        <w:t xml:space="preserve">results are presented in subsection </w:t>
      </w:r>
      <w:r>
        <w:fldChar w:fldCharType="begin"/>
      </w:r>
      <w:r>
        <w:instrText xml:space="preserve"> REF _Ref71474915 \r \h </w:instrText>
      </w:r>
      <w:r>
        <w:fldChar w:fldCharType="separate"/>
      </w:r>
      <w:r>
        <w:t>3.3.1</w:t>
      </w:r>
      <w:r>
        <w:fldChar w:fldCharType="end"/>
      </w:r>
      <w:r>
        <w:t xml:space="preserve"> and </w:t>
      </w:r>
      <w:r>
        <w:fldChar w:fldCharType="begin"/>
      </w:r>
      <w:r>
        <w:instrText xml:space="preserve"> REF _Ref71474920 \r \h </w:instrText>
      </w:r>
      <w:r>
        <w:fldChar w:fldCharType="separate"/>
      </w:r>
      <w:r>
        <w:t>3.3.2</w:t>
      </w:r>
      <w:r>
        <w:fldChar w:fldCharType="end"/>
      </w:r>
      <w:r>
        <w:t xml:space="preserve">, respectively. </w:t>
      </w:r>
      <w:r w:rsidR="00C44033">
        <w:t xml:space="preserve">The multiple stream results are presented in Section </w:t>
      </w:r>
      <w:r w:rsidR="00C44033">
        <w:fldChar w:fldCharType="begin"/>
      </w:r>
      <w:r w:rsidR="00C44033">
        <w:instrText xml:space="preserve"> REF _Ref79118049 \r \h </w:instrText>
      </w:r>
      <w:r w:rsidR="00C44033">
        <w:fldChar w:fldCharType="separate"/>
      </w:r>
      <w:r w:rsidR="00C44033">
        <w:t>3.3.3</w:t>
      </w:r>
      <w:r w:rsidR="00C44033">
        <w:fldChar w:fldCharType="end"/>
      </w:r>
      <w:r w:rsidR="00C44033">
        <w:t>.</w:t>
      </w:r>
    </w:p>
    <w:p w14:paraId="02D46E23" w14:textId="25A78861" w:rsidR="003C2496" w:rsidRPr="004D1AF9" w:rsidRDefault="00876600" w:rsidP="003C2496">
      <w:pPr>
        <w:pStyle w:val="Heading3"/>
      </w:pPr>
      <w:bookmarkStart w:id="133" w:name="_Ref71474915"/>
      <w:r>
        <w:t xml:space="preserve">Single Stream </w:t>
      </w:r>
      <w:r w:rsidR="003C2496">
        <w:t>VR UL Capacity</w:t>
      </w:r>
      <w:bookmarkEnd w:id="133"/>
    </w:p>
    <w:p w14:paraId="2A91F0A9" w14:textId="77777777" w:rsidR="003C2496" w:rsidRDefault="003C2496" w:rsidP="003C2496">
      <w:pPr>
        <w:pStyle w:val="Heading4"/>
      </w:pPr>
      <w:bookmarkStart w:id="134" w:name="_Ref71481166"/>
      <w:r>
        <w:t>Baseline Capacity with Impact of Bandwidth and TDD Configuration</w:t>
      </w:r>
      <w:bookmarkStart w:id="135" w:name="_Hlk71274110"/>
      <w:bookmarkEnd w:id="134"/>
    </w:p>
    <w:p w14:paraId="3BCA42DD" w14:textId="57B2AF74" w:rsidR="003C2496" w:rsidRDefault="003C2496" w:rsidP="003C2496">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1F32B1">
        <w:fldChar w:fldCharType="begin"/>
      </w:r>
      <w:r w:rsidR="001F32B1">
        <w:instrText xml:space="preserve"> REF _Ref79066752 \h </w:instrText>
      </w:r>
      <w:r w:rsidR="001F32B1">
        <w:fldChar w:fldCharType="separate"/>
      </w:r>
      <w:r w:rsidR="00C70279" w:rsidRPr="000770C0">
        <w:rPr>
          <w:b/>
          <w:bCs/>
        </w:rPr>
        <w:t xml:space="preserve">Figure </w:t>
      </w:r>
      <w:r w:rsidR="00C70279">
        <w:rPr>
          <w:b/>
          <w:bCs/>
          <w:noProof/>
        </w:rPr>
        <w:t>52</w:t>
      </w:r>
      <w:r w:rsidR="001F32B1">
        <w:fldChar w:fldCharType="end"/>
      </w:r>
      <w:r>
        <w:t xml:space="preserve"> and </w:t>
      </w:r>
      <w:r w:rsidR="001F32B1">
        <w:fldChar w:fldCharType="begin"/>
      </w:r>
      <w:r w:rsidR="001F32B1">
        <w:instrText xml:space="preserve"> REF _Ref79066771 \h </w:instrText>
      </w:r>
      <w:r w:rsidR="001F32B1">
        <w:fldChar w:fldCharType="separate"/>
      </w:r>
      <w:r w:rsidR="00C70279" w:rsidRPr="000770C0">
        <w:rPr>
          <w:b/>
          <w:bCs/>
        </w:rPr>
        <w:t xml:space="preserve">Figure </w:t>
      </w:r>
      <w:r w:rsidR="00C70279">
        <w:rPr>
          <w:b/>
          <w:bCs/>
          <w:noProof/>
        </w:rPr>
        <w:t>53</w:t>
      </w:r>
      <w:r w:rsidR="001F32B1">
        <w:fldChar w:fldCharType="end"/>
      </w:r>
      <w:r>
        <w:t>.</w:t>
      </w:r>
    </w:p>
    <w:p w14:paraId="5973DCFE" w14:textId="726109F1" w:rsidR="003C2496" w:rsidRPr="005D5DC5" w:rsidRDefault="003C2496" w:rsidP="003C2496">
      <w:r>
        <w:t xml:space="preserve">However, when the number of UL subframes in the TDD format is increased by going from DDDSU to DDDUU, we see significant improvement in the UL capacity. The system capacity results are summarized in </w:t>
      </w:r>
      <w:r>
        <w:fldChar w:fldCharType="begin"/>
      </w:r>
      <w:r>
        <w:instrText xml:space="preserve"> REF _Ref71476112 \h </w:instrText>
      </w:r>
      <w:r>
        <w:fldChar w:fldCharType="separate"/>
      </w:r>
      <w:r w:rsidR="005C7B43" w:rsidRPr="00B63B90">
        <w:rPr>
          <w:rFonts w:eastAsia="SimSun"/>
          <w:b/>
          <w:bCs/>
          <w:lang w:val="en-US"/>
        </w:rPr>
        <w:t xml:space="preserve">Table </w:t>
      </w:r>
      <w:r w:rsidR="00D80C98">
        <w:rPr>
          <w:rFonts w:eastAsia="SimSun"/>
          <w:b/>
          <w:bCs/>
          <w:noProof/>
          <w:lang w:val="en-US"/>
        </w:rPr>
        <w:t>11</w:t>
      </w:r>
      <w:r>
        <w:fldChar w:fldCharType="end"/>
      </w:r>
      <w:r>
        <w:t xml:space="preserve"> below. </w:t>
      </w:r>
    </w:p>
    <w:p w14:paraId="4CF1EBC4" w14:textId="77777777" w:rsidR="003C2496" w:rsidRDefault="003C2496" w:rsidP="003C2496">
      <w:pPr>
        <w:jc w:val="center"/>
        <w:rPr>
          <w:lang w:val="en-US"/>
        </w:rPr>
      </w:pPr>
      <w:r>
        <w:rPr>
          <w:noProof/>
        </w:rPr>
        <mc:AlternateContent>
          <mc:Choice Requires="wps">
            <w:drawing>
              <wp:anchor distT="0" distB="0" distL="114300" distR="114300" simplePos="0" relativeHeight="251658240" behindDoc="0" locked="0" layoutInCell="1" allowOverlap="1" wp14:anchorId="18D6CF7F" wp14:editId="03E2F7AF">
                <wp:simplePos x="0" y="0"/>
                <wp:positionH relativeFrom="margin">
                  <wp:posOffset>1644845</wp:posOffset>
                </wp:positionH>
                <wp:positionV relativeFrom="paragraph">
                  <wp:posOffset>12700</wp:posOffset>
                </wp:positionV>
                <wp:extent cx="2855741" cy="182880"/>
                <wp:effectExtent l="0" t="0" r="1905" b="7620"/>
                <wp:wrapNone/>
                <wp:docPr id="1" name="Text Box 1"/>
                <wp:cNvGraphicFramePr/>
                <a:graphic xmlns:a="http://schemas.openxmlformats.org/drawingml/2006/main">
                  <a:graphicData uri="http://schemas.microsoft.com/office/word/2010/wordprocessingShape">
                    <wps:wsp>
                      <wps:cNvSpPr txBox="1"/>
                      <wps:spPr>
                        <a:xfrm>
                          <a:off x="0" y="0"/>
                          <a:ext cx="2855741" cy="182880"/>
                        </a:xfrm>
                        <a:prstGeom prst="rect">
                          <a:avLst/>
                        </a:prstGeom>
                        <a:solidFill>
                          <a:prstClr val="white"/>
                        </a:solidFill>
                        <a:ln>
                          <a:noFill/>
                        </a:ln>
                      </wps:spPr>
                      <wps:txbx>
                        <w:txbxContent>
                          <w:p w14:paraId="69BE2932" w14:textId="77777777" w:rsidR="003C2496" w:rsidRPr="00DD4C5F" w:rsidRDefault="003C2496" w:rsidP="003C2496">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D6CF7F" id="_x0000_t202" coordsize="21600,21600" o:spt="202" path="m,l,21600r21600,l21600,xe">
                <v:stroke joinstyle="miter"/>
                <v:path gradientshapeok="t" o:connecttype="rect"/>
              </v:shapetype>
              <v:shape id="Text Box 1" o:spid="_x0000_s1026" type="#_x0000_t202" style="position:absolute;left:0;text-align:left;margin-left:129.5pt;margin-top:1pt;width:224.85pt;height:14.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" stroked="f">
                <v:textbox inset="0,0,0,0">
                  <w:txbxContent>
                    <w:p w14:paraId="69BE2932" w14:textId="77777777" w:rsidR="003C2496" w:rsidRPr="00DD4C5F" w:rsidRDefault="003C2496" w:rsidP="003C2496">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35449F0F" wp14:editId="2496DBEA">
            <wp:extent cx="3847514" cy="2885636"/>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287" cy="2895216"/>
                    </a:xfrm>
                    <a:prstGeom prst="rect">
                      <a:avLst/>
                    </a:prstGeom>
                    <a:noFill/>
                    <a:ln>
                      <a:noFill/>
                    </a:ln>
                  </pic:spPr>
                </pic:pic>
              </a:graphicData>
            </a:graphic>
          </wp:inline>
        </w:drawing>
      </w:r>
    </w:p>
    <w:p w14:paraId="77EEA2D4" w14:textId="5D043417" w:rsidR="003C2496" w:rsidRDefault="003C2496" w:rsidP="003C2496">
      <w:pPr>
        <w:jc w:val="center"/>
      </w:pPr>
      <w:bookmarkStart w:id="136" w:name="_Ref71475882"/>
      <w:bookmarkStart w:id="137" w:name="_Ref79066752"/>
      <w:bookmarkStart w:id="138" w:name="_Hlk7126335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52</w:t>
      </w:r>
      <w:r w:rsidRPr="000770C0">
        <w:rPr>
          <w:b/>
          <w:bCs/>
        </w:rPr>
        <w:fldChar w:fldCharType="end"/>
      </w:r>
      <w:bookmarkEnd w:id="136"/>
      <w:bookmarkEnd w:id="137"/>
      <w:r w:rsidRPr="000770C0">
        <w:t>:</w:t>
      </w:r>
      <w:r>
        <w:t xml:space="preserve"> Capacity for UL VR traffic for InH Deployment Scenario</w:t>
      </w:r>
    </w:p>
    <w:p w14:paraId="18E99D0C" w14:textId="77777777" w:rsidR="003C2496" w:rsidRDefault="003C2496" w:rsidP="003C2496">
      <w:pPr>
        <w:jc w:val="center"/>
      </w:pPr>
    </w:p>
    <w:bookmarkEnd w:id="138"/>
    <w:p w14:paraId="553A9CEA" w14:textId="77777777" w:rsidR="003C2496" w:rsidRDefault="003C2496" w:rsidP="003C2496">
      <w:pPr>
        <w:ind w:left="2160"/>
        <w:rPr>
          <w:lang w:val="en-US"/>
        </w:rPr>
      </w:pPr>
      <w:r>
        <w:rPr>
          <w:noProof/>
        </w:rPr>
        <mc:AlternateContent>
          <mc:Choice Requires="wps">
            <w:drawing>
              <wp:anchor distT="0" distB="0" distL="114300" distR="114300" simplePos="0" relativeHeight="251658241" behindDoc="0" locked="0" layoutInCell="1" allowOverlap="1" wp14:anchorId="4A7F7533" wp14:editId="16C01386">
                <wp:simplePos x="0" y="0"/>
                <wp:positionH relativeFrom="margin">
                  <wp:posOffset>1633269</wp:posOffset>
                </wp:positionH>
                <wp:positionV relativeFrom="paragraph">
                  <wp:posOffset>25400</wp:posOffset>
                </wp:positionV>
                <wp:extent cx="3101340" cy="140335"/>
                <wp:effectExtent l="0" t="0" r="3810" b="0"/>
                <wp:wrapNone/>
                <wp:docPr id="7" name="Text Box 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3F3F4B04" w14:textId="77777777" w:rsidR="003C2496" w:rsidRPr="00DD4C5F" w:rsidRDefault="003C2496" w:rsidP="003C2496">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F7533" id="Text Box 7" o:spid="_x0000_s1027" type="#_x0000_t202" style="position:absolute;left:0;text-align:left;margin-left:128.6pt;margin-top:2pt;width:244.2pt;height:11.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" stroked="f">
                <v:textbox inset="0,0,0,0">
                  <w:txbxContent>
                    <w:p w14:paraId="3F3F4B04" w14:textId="77777777" w:rsidR="003C2496" w:rsidRPr="00DD4C5F" w:rsidRDefault="003C2496" w:rsidP="003C2496">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61B9C808" wp14:editId="2F3BB845">
            <wp:extent cx="3734973" cy="28012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50982" cy="2813237"/>
                    </a:xfrm>
                    <a:prstGeom prst="rect">
                      <a:avLst/>
                    </a:prstGeom>
                    <a:noFill/>
                    <a:ln>
                      <a:noFill/>
                    </a:ln>
                  </pic:spPr>
                </pic:pic>
              </a:graphicData>
            </a:graphic>
          </wp:inline>
        </w:drawing>
      </w:r>
    </w:p>
    <w:p w14:paraId="44A2A8C1" w14:textId="20F6C1FC" w:rsidR="003C2496" w:rsidRDefault="003C2496" w:rsidP="003C2496">
      <w:pPr>
        <w:jc w:val="center"/>
      </w:pPr>
      <w:bookmarkStart w:id="139" w:name="_Ref71475886"/>
      <w:bookmarkStart w:id="140" w:name="_Ref7906677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53</w:t>
      </w:r>
      <w:r w:rsidRPr="000770C0">
        <w:rPr>
          <w:b/>
          <w:bCs/>
        </w:rPr>
        <w:fldChar w:fldCharType="end"/>
      </w:r>
      <w:bookmarkEnd w:id="139"/>
      <w:bookmarkEnd w:id="140"/>
      <w:r w:rsidRPr="000770C0">
        <w:t>:</w:t>
      </w:r>
      <w:r>
        <w:t xml:space="preserve"> Capacity for VR traffic for Dense Urban Deployment Scenario</w:t>
      </w:r>
    </w:p>
    <w:p w14:paraId="2F30D599" w14:textId="3E53280D" w:rsidR="003C2496" w:rsidRPr="00461D69" w:rsidRDefault="003C2496" w:rsidP="003C2496">
      <w:pPr>
        <w:rPr>
          <w:b/>
          <w:bCs/>
        </w:rPr>
      </w:pPr>
      <w:bookmarkStart w:id="141" w:name="_Ref71476112"/>
      <w:bookmarkStart w:id="142" w:name="_Hlk7128054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44033">
        <w:rPr>
          <w:rFonts w:eastAsia="SimSun"/>
          <w:b/>
          <w:bCs/>
          <w:noProof/>
          <w:lang w:val="en-US"/>
        </w:rPr>
        <w:t>11</w:t>
      </w:r>
      <w:r w:rsidRPr="00B63B90">
        <w:rPr>
          <w:rFonts w:eastAsia="SimSun"/>
          <w:b/>
          <w:bCs/>
          <w:noProof/>
          <w:lang w:val="en-US"/>
        </w:rPr>
        <w:fldChar w:fldCharType="end"/>
      </w:r>
      <w:bookmarkEnd w:id="141"/>
      <w:r w:rsidRPr="00B63B90">
        <w:t xml:space="preserve">:   </w:t>
      </w:r>
      <w:r>
        <w:rPr>
          <w:b/>
          <w:bCs/>
        </w:rPr>
        <w:t>Uplink Capacity</w:t>
      </w:r>
      <w:r w:rsidRPr="00B63B90">
        <w:rPr>
          <w:b/>
          <w:bCs/>
        </w:rPr>
        <w:t xml:space="preserve"> for InH and </w:t>
      </w:r>
      <w:r>
        <w:rPr>
          <w:b/>
          <w:bCs/>
        </w:rPr>
        <w:t>Dense Urban</w:t>
      </w:r>
      <w:r w:rsidRPr="00B63B90">
        <w:rPr>
          <w:b/>
          <w:bCs/>
        </w:rPr>
        <w:t xml:space="preserve"> showing Impact of TDD Configuration</w:t>
      </w:r>
      <w:r>
        <w:rPr>
          <w:b/>
          <w:bCs/>
        </w:rPr>
        <w:t xml:space="preserve"> and Bandwidth</w:t>
      </w:r>
    </w:p>
    <w:tbl>
      <w:tblPr>
        <w:tblStyle w:val="TableGrid"/>
        <w:tblW w:w="0" w:type="auto"/>
        <w:tblLook w:val="04A0" w:firstRow="1" w:lastRow="0" w:firstColumn="1" w:lastColumn="0" w:noHBand="0" w:noVBand="1"/>
      </w:tblPr>
      <w:tblGrid>
        <w:gridCol w:w="4675"/>
        <w:gridCol w:w="2430"/>
        <w:gridCol w:w="2245"/>
      </w:tblGrid>
      <w:tr w:rsidR="003C2496" w14:paraId="06A24E6A" w14:textId="77777777" w:rsidTr="00A0550F">
        <w:tc>
          <w:tcPr>
            <w:tcW w:w="4675" w:type="dxa"/>
          </w:tcPr>
          <w:p w14:paraId="7F7F0E1E" w14:textId="77777777" w:rsidR="003C2496" w:rsidRPr="00845B7D" w:rsidRDefault="003C2496" w:rsidP="00A0550F">
            <w:pPr>
              <w:rPr>
                <w:b/>
                <w:bCs/>
              </w:rPr>
            </w:pPr>
            <w:r w:rsidRPr="00845B7D">
              <w:rPr>
                <w:b/>
                <w:bCs/>
              </w:rPr>
              <w:t>Scenarios</w:t>
            </w:r>
          </w:p>
        </w:tc>
        <w:tc>
          <w:tcPr>
            <w:tcW w:w="2430" w:type="dxa"/>
          </w:tcPr>
          <w:p w14:paraId="484D964D" w14:textId="77777777" w:rsidR="003C2496" w:rsidRPr="00845B7D" w:rsidRDefault="003C2496" w:rsidP="00A0550F">
            <w:pPr>
              <w:rPr>
                <w:b/>
                <w:bCs/>
              </w:rPr>
            </w:pPr>
            <w:r w:rsidRPr="00845B7D">
              <w:rPr>
                <w:b/>
                <w:bCs/>
              </w:rPr>
              <w:t>InH</w:t>
            </w:r>
          </w:p>
        </w:tc>
        <w:tc>
          <w:tcPr>
            <w:tcW w:w="2245" w:type="dxa"/>
          </w:tcPr>
          <w:p w14:paraId="638BD61F" w14:textId="77777777" w:rsidR="003C2496" w:rsidRPr="00845B7D" w:rsidRDefault="003C2496" w:rsidP="00A0550F">
            <w:pPr>
              <w:rPr>
                <w:b/>
                <w:bCs/>
              </w:rPr>
            </w:pPr>
            <w:r>
              <w:rPr>
                <w:b/>
                <w:bCs/>
              </w:rPr>
              <w:t>Dense Urban</w:t>
            </w:r>
          </w:p>
        </w:tc>
      </w:tr>
      <w:tr w:rsidR="003C2496" w14:paraId="6CBFFD3C" w14:textId="77777777" w:rsidTr="00A0550F">
        <w:trPr>
          <w:trHeight w:val="152"/>
        </w:trPr>
        <w:tc>
          <w:tcPr>
            <w:tcW w:w="4675" w:type="dxa"/>
          </w:tcPr>
          <w:p w14:paraId="1BA6E23F" w14:textId="77777777" w:rsidR="003C2496" w:rsidRDefault="003C2496" w:rsidP="00A0550F">
            <w:r>
              <w:t>Pose update, PDB = 10ms, 100 MHz, DDDSU</w:t>
            </w:r>
          </w:p>
        </w:tc>
        <w:tc>
          <w:tcPr>
            <w:tcW w:w="2430" w:type="dxa"/>
          </w:tcPr>
          <w:p w14:paraId="6C424507" w14:textId="77777777" w:rsidR="003C2496" w:rsidRPr="00404119" w:rsidRDefault="003C2496" w:rsidP="00A0550F">
            <w:r w:rsidRPr="00404119">
              <w:t>8</w:t>
            </w:r>
          </w:p>
        </w:tc>
        <w:tc>
          <w:tcPr>
            <w:tcW w:w="2245" w:type="dxa"/>
          </w:tcPr>
          <w:p w14:paraId="455F1BF2" w14:textId="77777777" w:rsidR="003C2496" w:rsidRDefault="003C2496" w:rsidP="00A0550F">
            <w:r>
              <w:t>10</w:t>
            </w:r>
          </w:p>
        </w:tc>
      </w:tr>
      <w:tr w:rsidR="003C2496" w14:paraId="40AC283A" w14:textId="77777777" w:rsidTr="00A0550F">
        <w:tc>
          <w:tcPr>
            <w:tcW w:w="4675" w:type="dxa"/>
          </w:tcPr>
          <w:p w14:paraId="1C62DD56" w14:textId="77777777" w:rsidR="003C2496" w:rsidRDefault="003C2496" w:rsidP="00A0550F">
            <w:pPr>
              <w:tabs>
                <w:tab w:val="left" w:pos="3423"/>
              </w:tabs>
            </w:pPr>
            <w:r>
              <w:t>Pose update, PDB = 10ms, 100 MHz, DDDUU</w:t>
            </w:r>
          </w:p>
        </w:tc>
        <w:tc>
          <w:tcPr>
            <w:tcW w:w="2430" w:type="dxa"/>
          </w:tcPr>
          <w:p w14:paraId="17D1ED82" w14:textId="77777777" w:rsidR="003C2496" w:rsidRPr="00404119" w:rsidRDefault="003C2496" w:rsidP="00A0550F">
            <w:r w:rsidRPr="00404119">
              <w:t>23</w:t>
            </w:r>
          </w:p>
        </w:tc>
        <w:tc>
          <w:tcPr>
            <w:tcW w:w="2245" w:type="dxa"/>
          </w:tcPr>
          <w:p w14:paraId="6B914FB8" w14:textId="77777777" w:rsidR="003C2496" w:rsidRDefault="003C2496" w:rsidP="00A0550F">
            <w:r>
              <w:t>22</w:t>
            </w:r>
          </w:p>
        </w:tc>
      </w:tr>
      <w:tr w:rsidR="003C2496" w14:paraId="59E5CDD6" w14:textId="77777777" w:rsidTr="00A0550F">
        <w:tc>
          <w:tcPr>
            <w:tcW w:w="4675" w:type="dxa"/>
          </w:tcPr>
          <w:p w14:paraId="278FFF94" w14:textId="77777777" w:rsidR="003C2496" w:rsidRDefault="003C2496" w:rsidP="00A0550F">
            <w:r>
              <w:t>Pose update, PDB = 10 ms, 400 MHz, DDDSU</w:t>
            </w:r>
          </w:p>
        </w:tc>
        <w:tc>
          <w:tcPr>
            <w:tcW w:w="2430" w:type="dxa"/>
          </w:tcPr>
          <w:p w14:paraId="5A4CA7AE" w14:textId="77777777" w:rsidR="003C2496" w:rsidRPr="00404119" w:rsidRDefault="003C2496" w:rsidP="00A0550F">
            <w:r w:rsidRPr="00404119">
              <w:t>7</w:t>
            </w:r>
          </w:p>
        </w:tc>
        <w:tc>
          <w:tcPr>
            <w:tcW w:w="2245" w:type="dxa"/>
          </w:tcPr>
          <w:p w14:paraId="49C9B306" w14:textId="77777777" w:rsidR="003C2496" w:rsidRDefault="003C2496" w:rsidP="00A0550F">
            <w:r>
              <w:t>10</w:t>
            </w:r>
          </w:p>
        </w:tc>
      </w:tr>
      <w:tr w:rsidR="003C2496" w14:paraId="2E4B5B5C" w14:textId="77777777" w:rsidTr="00A0550F">
        <w:tc>
          <w:tcPr>
            <w:tcW w:w="4675" w:type="dxa"/>
          </w:tcPr>
          <w:p w14:paraId="601670B8" w14:textId="77777777" w:rsidR="003C2496" w:rsidRDefault="003C2496" w:rsidP="00A0550F">
            <w:r>
              <w:t>Pose update, PDB = 10ms, 400 MHz, DDDUU</w:t>
            </w:r>
          </w:p>
        </w:tc>
        <w:tc>
          <w:tcPr>
            <w:tcW w:w="2430" w:type="dxa"/>
          </w:tcPr>
          <w:p w14:paraId="57EF24D9" w14:textId="77777777" w:rsidR="003C2496" w:rsidRPr="00404119" w:rsidRDefault="003C2496" w:rsidP="00A0550F">
            <w:r w:rsidRPr="00404119">
              <w:t>22</w:t>
            </w:r>
          </w:p>
        </w:tc>
        <w:tc>
          <w:tcPr>
            <w:tcW w:w="2245" w:type="dxa"/>
          </w:tcPr>
          <w:p w14:paraId="0C658927" w14:textId="77777777" w:rsidR="003C2496" w:rsidRDefault="003C2496" w:rsidP="00A0550F">
            <w:r>
              <w:t>22</w:t>
            </w:r>
          </w:p>
        </w:tc>
      </w:tr>
      <w:bookmarkEnd w:id="135"/>
      <w:bookmarkEnd w:id="142"/>
    </w:tbl>
    <w:p w14:paraId="1BFCA91F" w14:textId="77777777" w:rsidR="003C2496" w:rsidRDefault="003C2496" w:rsidP="003C2496">
      <w:pPr>
        <w:jc w:val="both"/>
      </w:pPr>
    </w:p>
    <w:p w14:paraId="46F0D5CA" w14:textId="77777777" w:rsidR="003C2496" w:rsidRDefault="003C2496" w:rsidP="003C2496">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 100 bytes)</w:t>
      </w:r>
      <w:r>
        <w:rPr>
          <w:rFonts w:eastAsia="SimSun"/>
          <w:lang w:val="en-US"/>
        </w:rPr>
        <w:t xml:space="preserve"> and therefore, increasing the system bandwidth  from 100 MHz to 400 MHz for a given user during transmission does not improve the capacity since this packet can be comfortably sent with 100MHz. However, as shown the figures, we observe that when the number of UL subframes is increased by going from DDDSU format to DDDUU, we noticed a significant improvement in capacity (between 12-15 UEs for both InH and Dense Urban) which points to that fact that the UL capacity bottleneck is caused by the number of UL users that can be multiplexed in the system.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204683D2" w14:textId="77777777" w:rsidR="003C2496" w:rsidRDefault="003C2496" w:rsidP="003C2496">
      <w:pPr>
        <w:rPr>
          <w:b/>
          <w:bCs/>
          <w:i/>
          <w:iCs/>
        </w:rPr>
      </w:pPr>
      <w:bookmarkStart w:id="143" w:name="_Hlk71481522"/>
      <w:r w:rsidRPr="0040572D">
        <w:rPr>
          <w:b/>
          <w:bCs/>
          <w:i/>
          <w:iCs/>
        </w:rPr>
        <w:t>Observation</w:t>
      </w:r>
      <w:r>
        <w:rPr>
          <w:b/>
          <w:bCs/>
          <w:i/>
          <w:iCs/>
        </w:rPr>
        <w:t xml:space="preserve"> 8</w:t>
      </w:r>
      <w:r w:rsidRPr="0040572D">
        <w:rPr>
          <w:b/>
          <w:bCs/>
          <w:i/>
          <w:iCs/>
        </w:rPr>
        <w:t xml:space="preserve">: </w:t>
      </w:r>
    </w:p>
    <w:p w14:paraId="4C3BD62C" w14:textId="77777777" w:rsidR="003C2496" w:rsidRPr="008B68F9" w:rsidRDefault="003C2496" w:rsidP="003C2496">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2E942962" w14:textId="77777777" w:rsidR="003C2496" w:rsidRPr="00F22332" w:rsidRDefault="003C2496" w:rsidP="003C2496">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05044E73" w14:textId="77777777" w:rsidR="003C2496" w:rsidRPr="008B68F9" w:rsidRDefault="003C2496" w:rsidP="003C2496">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bookmarkEnd w:id="143"/>
    <w:p w14:paraId="11424DF3" w14:textId="77777777" w:rsidR="003C2496" w:rsidRDefault="003C2496" w:rsidP="003C2496">
      <w:pPr>
        <w:jc w:val="both"/>
      </w:pPr>
    </w:p>
    <w:p w14:paraId="37B51149" w14:textId="77777777" w:rsidR="003C2496" w:rsidRDefault="003C2496" w:rsidP="003C2496">
      <w:pPr>
        <w:pStyle w:val="Heading4"/>
      </w:pPr>
      <w:bookmarkStart w:id="144" w:name="_Ref79124443"/>
      <w:r>
        <w:t>Impact of FDM/SDM and Mini-slot</w:t>
      </w:r>
      <w:bookmarkEnd w:id="144"/>
    </w:p>
    <w:p w14:paraId="3864E53A" w14:textId="77777777" w:rsidR="003C2496" w:rsidRDefault="003C2496" w:rsidP="003C2496">
      <w:pPr>
        <w:spacing w:after="0"/>
        <w:rPr>
          <w:rFonts w:eastAsia="SimSun"/>
          <w:lang w:val="en-US"/>
        </w:rPr>
      </w:pPr>
    </w:p>
    <w:p w14:paraId="11BAB565" w14:textId="77777777" w:rsidR="003C2496" w:rsidRPr="00671B2C" w:rsidRDefault="003C2496" w:rsidP="003C2496">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2CD9691" w14:textId="21B96691" w:rsidR="003C2496" w:rsidRDefault="003C2496" w:rsidP="003C2496">
      <w:pPr>
        <w:numPr>
          <w:ilvl w:val="0"/>
          <w:numId w:val="13"/>
        </w:numPr>
        <w:spacing w:after="0"/>
        <w:contextualSpacing/>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 xml:space="preserve">The gNB equally divides its bandwidth (e.g.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D42708">
        <w:rPr>
          <w:rFonts w:eastAsia="SimSun"/>
          <w:lang w:val="en-US"/>
        </w:rPr>
        <w:fldChar w:fldCharType="begin"/>
      </w:r>
      <w:r w:rsidR="00D42708">
        <w:rPr>
          <w:rFonts w:eastAsia="SimSun"/>
          <w:lang w:val="en-US"/>
        </w:rPr>
        <w:instrText xml:space="preserve"> REF _Ref79066797 \h </w:instrText>
      </w:r>
      <w:r w:rsidR="00D42708">
        <w:rPr>
          <w:rFonts w:eastAsia="SimSun"/>
          <w:lang w:val="en-US"/>
        </w:rPr>
      </w:r>
      <w:r w:rsidR="00D42708">
        <w:rPr>
          <w:rFonts w:eastAsia="SimSun"/>
          <w:lang w:val="en-US"/>
        </w:rPr>
        <w:fldChar w:fldCharType="separate"/>
      </w:r>
      <w:r w:rsidR="00C45EFE">
        <w:t xml:space="preserve">Figure </w:t>
      </w:r>
      <w:r w:rsidR="00C45EFE">
        <w:rPr>
          <w:noProof/>
        </w:rPr>
        <w:t>54</w:t>
      </w:r>
      <w:r w:rsidR="00D42708">
        <w:rPr>
          <w:rFonts w:eastAsia="SimSun"/>
          <w:lang w:val="en-US"/>
        </w:rPr>
        <w:fldChar w:fldCharType="end"/>
      </w:r>
      <w:r w:rsidR="00D42708">
        <w:rPr>
          <w:rFonts w:eastAsia="SimSun"/>
          <w:lang w:val="en-US"/>
        </w:rPr>
        <w:t xml:space="preserve"> </w:t>
      </w:r>
      <w:r>
        <w:rPr>
          <w:rFonts w:eastAsia="SimSun"/>
          <w:lang w:val="en-US"/>
        </w:rPr>
        <w:t>below.</w:t>
      </w:r>
    </w:p>
    <w:p w14:paraId="64161F53" w14:textId="77777777" w:rsidR="003C2496" w:rsidRDefault="003C2496" w:rsidP="003C2496">
      <w:pPr>
        <w:spacing w:after="0"/>
        <w:contextualSpacing/>
        <w:rPr>
          <w:rFonts w:eastAsia="SimSun"/>
          <w:lang w:val="en-US"/>
        </w:rPr>
      </w:pPr>
      <w:r>
        <w:rPr>
          <w:noProof/>
        </w:rPr>
        <mc:AlternateContent>
          <mc:Choice Requires="wpg">
            <w:drawing>
              <wp:anchor distT="0" distB="0" distL="114300" distR="114300" simplePos="0" relativeHeight="251658245" behindDoc="0" locked="0" layoutInCell="1" allowOverlap="1" wp14:anchorId="2118EEFC" wp14:editId="5494EAB3">
                <wp:simplePos x="0" y="0"/>
                <wp:positionH relativeFrom="margin">
                  <wp:posOffset>567055</wp:posOffset>
                </wp:positionH>
                <wp:positionV relativeFrom="paragraph">
                  <wp:posOffset>32385</wp:posOffset>
                </wp:positionV>
                <wp:extent cx="4585335" cy="1943735"/>
                <wp:effectExtent l="0" t="0" r="0" b="0"/>
                <wp:wrapNone/>
                <wp:docPr id="81"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82" name="Rectangle 82"/>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7A2DA8D9" w14:textId="77777777" w:rsidR="003C2496" w:rsidRPr="00792749" w:rsidRDefault="003C2496" w:rsidP="003C2496">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83" name="Rectangle 83"/>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44B38937" w14:textId="77777777" w:rsidR="003C2496" w:rsidRPr="00F25ED1" w:rsidRDefault="003C2496" w:rsidP="003C2496">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84" name="Rectangle 84"/>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85" name="Rectangle 85"/>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86" name="Rectangle 86"/>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87" name="Rectangle 87"/>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88" name="Rectangle 88"/>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89" name="Rectangle 89"/>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90" name="Rectangle 90"/>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91" name="Rectangle 91"/>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92" name="TextBox 19"/>
                        <wps:cNvSpPr txBox="1"/>
                        <wps:spPr>
                          <a:xfrm>
                            <a:off x="1488188" y="-224949"/>
                            <a:ext cx="1939618" cy="425140"/>
                          </a:xfrm>
                          <a:prstGeom prst="rect">
                            <a:avLst/>
                          </a:prstGeom>
                        </wps:spPr>
                        <wps:txbx>
                          <w:txbxContent>
                            <w:p w14:paraId="36A3CA8A" w14:textId="77777777" w:rsidR="003C2496" w:rsidRPr="00792749" w:rsidRDefault="003C2496" w:rsidP="003C2496">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93" name="TextBox 20"/>
                        <wps:cNvSpPr txBox="1"/>
                        <wps:spPr>
                          <a:xfrm>
                            <a:off x="725982" y="1478319"/>
                            <a:ext cx="3234265" cy="374591"/>
                          </a:xfrm>
                          <a:prstGeom prst="rect">
                            <a:avLst/>
                          </a:prstGeom>
                        </wps:spPr>
                        <wps:txbx>
                          <w:txbxContent>
                            <w:p w14:paraId="449DD584" w14:textId="77777777" w:rsidR="003C2496" w:rsidRPr="00792749" w:rsidRDefault="003C2496" w:rsidP="003C2496">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94" name="TextBox 21"/>
                        <wps:cNvSpPr txBox="1"/>
                        <wps:spPr>
                          <a:xfrm>
                            <a:off x="4562003" y="1528708"/>
                            <a:ext cx="3153567" cy="419048"/>
                          </a:xfrm>
                          <a:prstGeom prst="rect">
                            <a:avLst/>
                          </a:prstGeom>
                        </wps:spPr>
                        <wps:txbx>
                          <w:txbxContent>
                            <w:p w14:paraId="76150A6F" w14:textId="77777777" w:rsidR="003C2496" w:rsidRPr="00792749" w:rsidRDefault="003C2496" w:rsidP="003C2496">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203E2A3B" w14:textId="77777777" w:rsidR="003C2496" w:rsidRDefault="003C2496" w:rsidP="003C2496">
                              <w:pPr>
                                <w:spacing w:line="230" w:lineRule="auto"/>
                                <w:rPr>
                                  <w:sz w:val="24"/>
                                  <w:szCs w:val="24"/>
                                </w:rPr>
                              </w:pPr>
                            </w:p>
                          </w:txbxContent>
                        </wps:txbx>
                        <wps:bodyPr wrap="square" lIns="0" tIns="0" rIns="0" bIns="0" rtlCol="0">
                          <a:noAutofit/>
                        </wps:bodyPr>
                      </wps:wsp>
                      <wps:wsp>
                        <wps:cNvPr id="95" name="TextBox 22"/>
                        <wps:cNvSpPr txBox="1"/>
                        <wps:spPr>
                          <a:xfrm>
                            <a:off x="4920744" y="-105845"/>
                            <a:ext cx="2422526" cy="385446"/>
                          </a:xfrm>
                          <a:prstGeom prst="rect">
                            <a:avLst/>
                          </a:prstGeom>
                        </wps:spPr>
                        <wps:txbx>
                          <w:txbxContent>
                            <w:p w14:paraId="0BE6CE1D" w14:textId="77777777" w:rsidR="003C2496" w:rsidRDefault="003C2496" w:rsidP="003C2496">
                              <w:pPr>
                                <w:spacing w:line="230" w:lineRule="auto"/>
                                <w:rPr>
                                  <w:sz w:val="24"/>
                                  <w:szCs w:val="24"/>
                                </w:rPr>
                              </w:pPr>
                            </w:p>
                          </w:txbxContent>
                        </wps:txbx>
                        <wps:bodyPr wrap="square" lIns="0" tIns="0" rIns="0" bIns="0" rtlCol="0">
                          <a:noAutofit/>
                        </wps:bodyPr>
                      </wps:wsp>
                      <wps:wsp>
                        <wps:cNvPr id="96" name="Rectangle 96"/>
                        <wps:cNvSpPr/>
                        <wps:spPr>
                          <a:xfrm>
                            <a:off x="484485" y="2865757"/>
                            <a:ext cx="3475752" cy="521262"/>
                          </a:xfrm>
                          <a:prstGeom prst="rect">
                            <a:avLst/>
                          </a:prstGeom>
                        </wps:spPr>
                        <wps:txbx>
                          <w:txbxContent>
                            <w:p w14:paraId="307DD640" w14:textId="77777777" w:rsidR="003C2496" w:rsidRPr="00F25ED1" w:rsidRDefault="003C2496" w:rsidP="003C2496">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97" name="Rectangle 97"/>
                        <wps:cNvSpPr/>
                        <wps:spPr>
                          <a:xfrm>
                            <a:off x="4178682" y="2905457"/>
                            <a:ext cx="3718422" cy="527235"/>
                          </a:xfrm>
                          <a:prstGeom prst="rect">
                            <a:avLst/>
                          </a:prstGeom>
                        </wps:spPr>
                        <wps:txbx>
                          <w:txbxContent>
                            <w:p w14:paraId="66911310" w14:textId="77777777" w:rsidR="003C2496" w:rsidRPr="00F25ED1" w:rsidRDefault="003C2496" w:rsidP="003C2496">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98" name="TextBox 28"/>
                        <wps:cNvSpPr txBox="1"/>
                        <wps:spPr>
                          <a:xfrm>
                            <a:off x="39396" y="470005"/>
                            <a:ext cx="747395" cy="389890"/>
                          </a:xfrm>
                          <a:prstGeom prst="rect">
                            <a:avLst/>
                          </a:prstGeom>
                        </wps:spPr>
                        <wps:txbx>
                          <w:txbxContent>
                            <w:p w14:paraId="66954765" w14:textId="77777777" w:rsidR="003C2496" w:rsidRPr="00F25ED1" w:rsidRDefault="003C2496" w:rsidP="003C2496">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99" name="TextBox 29"/>
                        <wps:cNvSpPr txBox="1"/>
                        <wps:spPr>
                          <a:xfrm>
                            <a:off x="0" y="2093979"/>
                            <a:ext cx="786720" cy="631663"/>
                          </a:xfrm>
                          <a:prstGeom prst="rect">
                            <a:avLst/>
                          </a:prstGeom>
                        </wps:spPr>
                        <wps:txbx>
                          <w:txbxContent>
                            <w:p w14:paraId="07E0CDD4" w14:textId="77777777" w:rsidR="003C2496" w:rsidRPr="00F25ED1" w:rsidRDefault="003C2496" w:rsidP="003C2496">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118EEFC" id="Group 31" o:spid="_x0000_s1028" style="position:absolute;margin-left:44.65pt;margin-top:2.55pt;width:361.05pt;height:153.05pt;z-index:251658245;mso-position-horizontal-relative:margin;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">
                <v:rect id="Rectangle 82" o:spid="_x0000_s1029"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" fillcolor="#00b050" stroked="f" strokeweight="1pt">
                  <v:textbox>
                    <w:txbxContent>
                      <w:p w14:paraId="7A2DA8D9" w14:textId="77777777" w:rsidR="003C2496" w:rsidRPr="00792749" w:rsidRDefault="003C2496" w:rsidP="003C2496">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83" o:spid="_x0000_s1030"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" fillcolor="#00b050" stroked="f" strokeweight="1pt">
                  <v:textbox>
                    <w:txbxContent>
                      <w:p w14:paraId="44B38937" w14:textId="77777777" w:rsidR="003C2496" w:rsidRPr="00F25ED1" w:rsidRDefault="003C2496" w:rsidP="003C2496">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84" o:spid="_x0000_s1031"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" fillcolor="#00b050" stroked="f" strokeweight="1pt"/>
                <v:rect id="Rectangle 85" o:spid="_x0000_s1032"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" fillcolor="#00b050" stroked="f" strokeweight="1pt"/>
                <v:rect id="Rectangle 86" o:spid="_x0000_s1033"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" fillcolor="#00b050" stroked="f" strokeweight="1pt"/>
                <v:rect id="Rectangle 87" o:spid="_x0000_s1034"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LUjwwAAANsAAAAPAAAAZHJzL2Rvd25yZXYueG1sRI/RasJA&#10;FETfhf7Dcgt9002t2BB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qHS1I8MAAADbAAAADwAA&#10;AAAAAAAAAAAAAAAHAgAAZHJzL2Rvd25yZXYueG1sUEsFBgAAAAADAAMAtwAAAPcCAAAAAA==&#10;" fillcolor="#00b050" stroked="f" strokeweight="1pt"/>
                <v:rect id="Rectangle 88" o:spid="_x0000_s1035"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" fillcolor="#00b050" stroked="f" strokeweight="1pt"/>
                <v:rect id="Rectangle 89" o:spid="_x0000_s1036"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4TKwwAAANsAAAAPAAAAZHJzL2Rvd25yZXYueG1sRI/RasJA&#10;FETfhf7Dcgt9002tSBp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tqeEysMAAADbAAAADwAA&#10;AAAAAAAAAAAAAAAHAgAAZHJzL2Rvd25yZXYueG1sUEsFBgAAAAADAAMAtwAAAPcCAAAAAA==&#10;" fillcolor="#00b050" stroked="f" strokeweight="1pt"/>
                <v:rect id="Rectangle 90" o:spid="_x0000_s1037"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" fillcolor="#00b050" stroked="f" strokeweight="1pt"/>
                <v:rect id="Rectangle 91" o:spid="_x0000_s1038"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" fillcolor="#00b050" stroked="f" strokeweight="1pt"/>
                <v:shape id="_x0000_s1039"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36A3CA8A" w14:textId="77777777" w:rsidR="003C2496" w:rsidRPr="00792749" w:rsidRDefault="003C2496" w:rsidP="003C2496">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0"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449DD584" w14:textId="77777777" w:rsidR="003C2496" w:rsidRPr="00792749" w:rsidRDefault="003C2496" w:rsidP="003C2496">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o:spid="_x0000_s1041"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76150A6F" w14:textId="77777777" w:rsidR="003C2496" w:rsidRPr="00792749" w:rsidRDefault="003C2496" w:rsidP="003C2496">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203E2A3B" w14:textId="77777777" w:rsidR="003C2496" w:rsidRDefault="003C2496" w:rsidP="003C2496">
                        <w:pPr>
                          <w:spacing w:line="230" w:lineRule="auto"/>
                          <w:rPr>
                            <w:sz w:val="24"/>
                            <w:szCs w:val="24"/>
                          </w:rPr>
                        </w:pPr>
                      </w:p>
                    </w:txbxContent>
                  </v:textbox>
                </v:shape>
                <v:shape id="TextBox 22" o:spid="_x0000_s1042"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BE6CE1D" w14:textId="77777777" w:rsidR="003C2496" w:rsidRDefault="003C2496" w:rsidP="003C2496">
                        <w:pPr>
                          <w:spacing w:line="230" w:lineRule="auto"/>
                          <w:rPr>
                            <w:sz w:val="24"/>
                            <w:szCs w:val="24"/>
                          </w:rPr>
                        </w:pPr>
                      </w:p>
                    </w:txbxContent>
                  </v:textbox>
                </v:shape>
                <v:rect id="Rectangle 96" o:spid="_x0000_s1043"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307DD640" w14:textId="77777777" w:rsidR="003C2496" w:rsidRPr="00F25ED1" w:rsidRDefault="003C2496" w:rsidP="003C2496">
                        <w:pPr>
                          <w:rPr>
                            <w:sz w:val="24"/>
                            <w:szCs w:val="24"/>
                          </w:rPr>
                        </w:pPr>
                        <w:r w:rsidRPr="00F25ED1">
                          <w:rPr>
                            <w:rFonts w:asciiTheme="minorHAnsi" w:hAnsi="Calibri" w:cs="Microsoft Sans Serif"/>
                            <w:color w:val="44546A" w:themeColor="text2"/>
                            <w:kern w:val="24"/>
                            <w:sz w:val="24"/>
                            <w:szCs w:val="24"/>
                          </w:rPr>
                          <w:t>(BW = 25 MHz per Subband)</w:t>
                        </w:r>
                      </w:p>
                    </w:txbxContent>
                  </v:textbox>
                </v:rect>
                <v:rect id="Rectangle 97" o:spid="_x0000_s1044"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textbox>
                    <w:txbxContent>
                      <w:p w14:paraId="66911310" w14:textId="77777777" w:rsidR="003C2496" w:rsidRPr="00F25ED1" w:rsidRDefault="003C2496" w:rsidP="003C2496">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45"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66954765" w14:textId="77777777" w:rsidR="003C2496" w:rsidRPr="00F25ED1" w:rsidRDefault="003C2496" w:rsidP="003C2496">
                        <w:pPr>
                          <w:spacing w:line="230" w:lineRule="auto"/>
                          <w:rPr>
                            <w:sz w:val="24"/>
                            <w:szCs w:val="24"/>
                          </w:rPr>
                        </w:pPr>
                        <w:r w:rsidRPr="00F25ED1">
                          <w:rPr>
                            <w:b/>
                            <w:bCs/>
                            <w:color w:val="44546A" w:themeColor="text2"/>
                            <w:kern w:val="24"/>
                            <w:sz w:val="24"/>
                            <w:szCs w:val="24"/>
                          </w:rPr>
                          <w:t>TDM</w:t>
                        </w:r>
                      </w:p>
                    </w:txbxContent>
                  </v:textbox>
                </v:shape>
                <v:shape id="TextBox 29" o:spid="_x0000_s1046"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07E0CDD4" w14:textId="77777777" w:rsidR="003C2496" w:rsidRPr="00F25ED1" w:rsidRDefault="003C2496" w:rsidP="003C2496">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6" behindDoc="0" locked="0" layoutInCell="1" allowOverlap="1" wp14:anchorId="6FFCB4DC" wp14:editId="4CB341F9">
                <wp:simplePos x="0" y="0"/>
                <wp:positionH relativeFrom="column">
                  <wp:posOffset>3566160</wp:posOffset>
                </wp:positionH>
                <wp:positionV relativeFrom="paragraph">
                  <wp:posOffset>58420</wp:posOffset>
                </wp:positionV>
                <wp:extent cx="1125855" cy="225425"/>
                <wp:effectExtent l="0" t="0" r="0" b="0"/>
                <wp:wrapNone/>
                <wp:docPr id="100"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5644F337" w14:textId="77777777" w:rsidR="003C2496" w:rsidRPr="00792749" w:rsidRDefault="003C2496" w:rsidP="003C2496">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6FFCB4DC" id="TextBox 19" o:spid="_x0000_s1047" type="#_x0000_t202" style="position:absolute;margin-left:280.8pt;margin-top:4.6pt;width:88.65pt;height:17.7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" filled="f" stroked="f">
                <v:textbox inset="0,0,0,0">
                  <w:txbxContent>
                    <w:p w14:paraId="5644F337" w14:textId="77777777" w:rsidR="003C2496" w:rsidRPr="00792749" w:rsidRDefault="003C2496" w:rsidP="003C2496">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3FBCAD83" w14:textId="77777777" w:rsidR="003C2496" w:rsidRDefault="003C2496" w:rsidP="003C2496">
      <w:pPr>
        <w:spacing w:after="0"/>
        <w:contextualSpacing/>
        <w:rPr>
          <w:rFonts w:eastAsia="SimSun"/>
          <w:lang w:val="en-US"/>
        </w:rPr>
      </w:pPr>
    </w:p>
    <w:p w14:paraId="445945D1" w14:textId="77777777" w:rsidR="003C2496" w:rsidRDefault="003C2496" w:rsidP="003C2496">
      <w:pPr>
        <w:spacing w:after="0"/>
        <w:contextualSpacing/>
        <w:rPr>
          <w:rFonts w:eastAsia="SimSun"/>
          <w:lang w:val="en-US"/>
        </w:rPr>
      </w:pPr>
    </w:p>
    <w:p w14:paraId="2FD84ADA" w14:textId="77777777" w:rsidR="003C2496" w:rsidRDefault="003C2496" w:rsidP="003C2496">
      <w:pPr>
        <w:spacing w:after="0"/>
        <w:contextualSpacing/>
        <w:rPr>
          <w:rFonts w:eastAsia="SimSun"/>
          <w:lang w:val="en-US"/>
        </w:rPr>
      </w:pPr>
    </w:p>
    <w:p w14:paraId="17BC6491" w14:textId="77777777" w:rsidR="003C2496" w:rsidRDefault="003C2496" w:rsidP="003C2496">
      <w:pPr>
        <w:spacing w:after="0"/>
        <w:contextualSpacing/>
        <w:rPr>
          <w:rFonts w:eastAsia="SimSun"/>
          <w:lang w:val="en-US"/>
        </w:rPr>
      </w:pPr>
    </w:p>
    <w:p w14:paraId="316ABA36" w14:textId="77777777" w:rsidR="003C2496" w:rsidRDefault="003C2496" w:rsidP="003C2496">
      <w:pPr>
        <w:spacing w:after="0"/>
        <w:contextualSpacing/>
        <w:rPr>
          <w:rFonts w:eastAsia="SimSun"/>
          <w:lang w:val="en-US"/>
        </w:rPr>
      </w:pPr>
    </w:p>
    <w:p w14:paraId="6676718C" w14:textId="77777777" w:rsidR="003C2496" w:rsidRDefault="003C2496" w:rsidP="003C2496">
      <w:pPr>
        <w:spacing w:after="0"/>
        <w:contextualSpacing/>
        <w:rPr>
          <w:rFonts w:eastAsia="SimSun"/>
          <w:lang w:val="en-US"/>
        </w:rPr>
      </w:pPr>
    </w:p>
    <w:p w14:paraId="68EEF015" w14:textId="77777777" w:rsidR="003C2496" w:rsidRDefault="003C2496" w:rsidP="003C2496">
      <w:pPr>
        <w:spacing w:after="0"/>
        <w:contextualSpacing/>
        <w:rPr>
          <w:rFonts w:eastAsia="SimSun"/>
          <w:lang w:val="en-US"/>
        </w:rPr>
      </w:pPr>
    </w:p>
    <w:p w14:paraId="317D48DF" w14:textId="77777777" w:rsidR="003C2496" w:rsidRDefault="003C2496" w:rsidP="003C2496">
      <w:pPr>
        <w:spacing w:after="0"/>
        <w:contextualSpacing/>
        <w:rPr>
          <w:rFonts w:eastAsia="SimSun"/>
          <w:lang w:val="en-US"/>
        </w:rPr>
      </w:pPr>
    </w:p>
    <w:p w14:paraId="2E61546D" w14:textId="77777777" w:rsidR="003C2496" w:rsidRDefault="003C2496" w:rsidP="003C2496">
      <w:pPr>
        <w:spacing w:after="0"/>
        <w:contextualSpacing/>
        <w:rPr>
          <w:rFonts w:eastAsia="SimSun"/>
          <w:lang w:val="en-US"/>
        </w:rPr>
      </w:pPr>
    </w:p>
    <w:p w14:paraId="66F0A306" w14:textId="77777777" w:rsidR="003C2496" w:rsidRDefault="003C2496" w:rsidP="003C2496">
      <w:pPr>
        <w:spacing w:after="0"/>
        <w:contextualSpacing/>
        <w:rPr>
          <w:rFonts w:eastAsia="SimSun"/>
          <w:lang w:val="en-US"/>
        </w:rPr>
      </w:pPr>
    </w:p>
    <w:p w14:paraId="38AB1DAF" w14:textId="77777777" w:rsidR="003C2496" w:rsidRDefault="003C2496" w:rsidP="003C2496">
      <w:pPr>
        <w:spacing w:after="0"/>
        <w:contextualSpacing/>
        <w:rPr>
          <w:rFonts w:eastAsia="SimSun"/>
          <w:lang w:val="en-US"/>
        </w:rPr>
      </w:pPr>
    </w:p>
    <w:p w14:paraId="179E89C2" w14:textId="77777777" w:rsidR="003C2496" w:rsidRDefault="003C2496" w:rsidP="003C2496">
      <w:pPr>
        <w:spacing w:after="0"/>
        <w:contextualSpacing/>
        <w:rPr>
          <w:rFonts w:eastAsia="SimSun"/>
          <w:lang w:val="en-US"/>
        </w:rPr>
      </w:pPr>
    </w:p>
    <w:p w14:paraId="3817A062" w14:textId="77777777" w:rsidR="003C2496" w:rsidRDefault="003C2496" w:rsidP="003C2496">
      <w:pPr>
        <w:spacing w:after="0"/>
        <w:contextualSpacing/>
        <w:rPr>
          <w:rFonts w:eastAsia="SimSun"/>
          <w:lang w:val="en-US"/>
        </w:rPr>
      </w:pPr>
    </w:p>
    <w:p w14:paraId="7D709F52" w14:textId="5185F104" w:rsidR="003C2496" w:rsidRDefault="003C2496" w:rsidP="003C2496">
      <w:pPr>
        <w:pStyle w:val="Caption"/>
        <w:jc w:val="center"/>
      </w:pPr>
      <w:bookmarkStart w:id="145" w:name="_Ref71482768"/>
      <w:bookmarkStart w:id="146" w:name="_Ref79066797"/>
      <w:r>
        <w:t xml:space="preserve">Figure </w:t>
      </w:r>
      <w:r>
        <w:fldChar w:fldCharType="begin"/>
      </w:r>
      <w:r>
        <w:instrText>SEQ Figure \* ARABIC</w:instrText>
      </w:r>
      <w:r>
        <w:fldChar w:fldCharType="separate"/>
      </w:r>
      <w:r w:rsidR="00F8527B">
        <w:rPr>
          <w:noProof/>
        </w:rPr>
        <w:t>54</w:t>
      </w:r>
      <w:r>
        <w:fldChar w:fldCharType="end"/>
      </w:r>
      <w:bookmarkEnd w:id="145"/>
      <w:bookmarkEnd w:id="146"/>
      <w:r>
        <w:t>: Difference between FDM/SDM and TDM Schemes</w:t>
      </w:r>
    </w:p>
    <w:p w14:paraId="649D172E" w14:textId="77777777" w:rsidR="003C2496" w:rsidRPr="00E57A95" w:rsidRDefault="003C2496" w:rsidP="003C2496">
      <w:pPr>
        <w:spacing w:after="0"/>
        <w:contextualSpacing/>
        <w:rPr>
          <w:rFonts w:eastAsia="SimSun"/>
          <w:lang w:val="en-US"/>
        </w:rPr>
      </w:pPr>
    </w:p>
    <w:p w14:paraId="798F2C6E" w14:textId="7008F45C" w:rsidR="003C2496" w:rsidRPr="00671B2C" w:rsidRDefault="003C2496" w:rsidP="003C2496">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“mini-slo”</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Pr>
          <w:rFonts w:eastAsia="SimSun"/>
          <w:lang w:val="en-US"/>
        </w:rPr>
        <w:fldChar w:fldCharType="begin"/>
      </w:r>
      <w:r>
        <w:rPr>
          <w:rFonts w:eastAsia="SimSun"/>
          <w:lang w:val="en-US"/>
        </w:rPr>
        <w:instrText xml:space="preserve"> REF _Ref71482768 \h </w:instrText>
      </w:r>
      <w:r>
        <w:rPr>
          <w:rFonts w:eastAsia="SimSun"/>
          <w:lang w:val="en-US"/>
        </w:rPr>
      </w:r>
      <w:r>
        <w:rPr>
          <w:rFonts w:eastAsia="SimSun"/>
          <w:lang w:val="en-US"/>
        </w:rPr>
        <w:fldChar w:fldCharType="separate"/>
      </w:r>
      <w:r w:rsidR="00C45EFE">
        <w:t xml:space="preserve">Figure </w:t>
      </w:r>
      <w:r w:rsidR="00C45EFE">
        <w:rPr>
          <w:noProof/>
        </w:rPr>
        <w:t>54</w:t>
      </w:r>
      <w:r>
        <w:rPr>
          <w:rFonts w:eastAsia="SimSun"/>
          <w:lang w:val="en-US"/>
        </w:rPr>
        <w:fldChar w:fldCharType="end"/>
      </w:r>
      <w:r>
        <w:rPr>
          <w:rFonts w:eastAsia="SimSun"/>
          <w:lang w:val="en-US"/>
        </w:rPr>
        <w:t>.</w:t>
      </w:r>
    </w:p>
    <w:p w14:paraId="04A8674F" w14:textId="77777777" w:rsidR="003C2496" w:rsidRPr="00671B2C" w:rsidRDefault="003C2496" w:rsidP="003C2496">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4B8FF22D" w14:textId="30A324EE" w:rsidR="003C2496" w:rsidRDefault="003C2496" w:rsidP="003C2496">
      <w:pPr>
        <w:rPr>
          <w:rFonts w:eastAsia="SimSun"/>
          <w:lang w:val="en-US"/>
        </w:rPr>
      </w:pPr>
      <w:r>
        <w:rPr>
          <w:rFonts w:eastAsia="SimSun"/>
          <w:lang w:val="en-US"/>
        </w:rPr>
        <w:t xml:space="preserve">The results for these 3 schemes will be compared to the baseline pose update with PDB=10ms,  DDDSU TDD configuration and 100 MHz bandwidth scenario presented in subsection </w:t>
      </w:r>
      <w:r>
        <w:rPr>
          <w:rFonts w:eastAsia="SimSun"/>
          <w:lang w:val="en-US"/>
        </w:rPr>
        <w:fldChar w:fldCharType="begin"/>
      </w:r>
      <w:r>
        <w:rPr>
          <w:rFonts w:eastAsia="SimSun"/>
          <w:lang w:val="en-US"/>
        </w:rPr>
        <w:instrText xml:space="preserve"> REF _Ref71481166 \r \h </w:instrText>
      </w:r>
      <w:r>
        <w:rPr>
          <w:rFonts w:eastAsia="SimSun"/>
          <w:lang w:val="en-US"/>
        </w:rPr>
      </w:r>
      <w:r>
        <w:rPr>
          <w:rFonts w:eastAsia="SimSun"/>
          <w:lang w:val="en-US"/>
        </w:rPr>
        <w:fldChar w:fldCharType="separate"/>
      </w:r>
      <w:r>
        <w:rPr>
          <w:rFonts w:eastAsia="SimSun"/>
          <w:lang w:val="en-US"/>
        </w:rPr>
        <w:t>3.3.1.1</w:t>
      </w:r>
      <w:r>
        <w:rPr>
          <w:rFonts w:eastAsia="SimSun"/>
          <w:lang w:val="en-US"/>
        </w:rPr>
        <w:fldChar w:fldCharType="end"/>
      </w:r>
      <w:r>
        <w:rPr>
          <w:rFonts w:eastAsia="SimSun"/>
          <w:lang w:val="en-US"/>
        </w:rPr>
        <w:t xml:space="preserve">. For both InH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Pr>
          <w:rFonts w:eastAsia="SimSun"/>
          <w:lang w:val="en-US"/>
        </w:rPr>
        <w:fldChar w:fldCharType="begin"/>
      </w:r>
      <w:r>
        <w:rPr>
          <w:rFonts w:eastAsia="SimSun"/>
          <w:lang w:val="en-US"/>
        </w:rPr>
        <w:instrText xml:space="preserve"> REF _Ref71482768 \h </w:instrText>
      </w:r>
      <w:r>
        <w:rPr>
          <w:rFonts w:eastAsia="SimSun"/>
          <w:lang w:val="en-US"/>
        </w:rPr>
      </w:r>
      <w:r>
        <w:rPr>
          <w:rFonts w:eastAsia="SimSun"/>
          <w:lang w:val="en-US"/>
        </w:rPr>
        <w:fldChar w:fldCharType="separate"/>
      </w:r>
      <w:r w:rsidR="00C45EFE">
        <w:t xml:space="preserve">Figure </w:t>
      </w:r>
      <w:r w:rsidR="00C45EFE">
        <w:rPr>
          <w:noProof/>
        </w:rPr>
        <w:t>54</w:t>
      </w:r>
      <w:r>
        <w:rPr>
          <w:rFonts w:eastAsia="SimSun"/>
          <w:lang w:val="en-US"/>
        </w:rPr>
        <w:fldChar w:fldCharType="end"/>
      </w:r>
      <w:r>
        <w:rPr>
          <w:rFonts w:eastAsia="SimSun"/>
          <w:lang w:val="en-US"/>
        </w:rPr>
        <w:t xml:space="preserve">.   </w:t>
      </w:r>
      <w:r w:rsidRPr="00671B2C">
        <w:rPr>
          <w:rFonts w:eastAsia="SimSun"/>
          <w:lang w:val="en-US"/>
        </w:rPr>
        <w:t xml:space="preserve"> </w:t>
      </w:r>
    </w:p>
    <w:p w14:paraId="6C4A9631" w14:textId="5A9D3F2C" w:rsidR="003C2496" w:rsidRDefault="003C2496" w:rsidP="003C2496">
      <w:pPr>
        <w:rPr>
          <w:lang w:val="en-US"/>
        </w:rPr>
      </w:pPr>
      <w:r>
        <w:rPr>
          <w:lang w:val="en-US"/>
        </w:rPr>
        <w:t xml:space="preserve">The VR UL capacity comparing “Regular slot, Full Antenna” scenario to the 3 schemes discussed above for the InH and Dense Urban deployments are presented in </w:t>
      </w:r>
      <w:r w:rsidR="00585427">
        <w:rPr>
          <w:lang w:val="en-US"/>
        </w:rPr>
        <w:fldChar w:fldCharType="begin"/>
      </w:r>
      <w:r w:rsidR="00585427">
        <w:rPr>
          <w:lang w:val="en-US"/>
        </w:rPr>
        <w:instrText xml:space="preserve"> REF _Ref78989567 \h </w:instrText>
      </w:r>
      <w:r w:rsidR="00585427">
        <w:rPr>
          <w:lang w:val="en-US"/>
        </w:rPr>
      </w:r>
      <w:r w:rsidR="00585427">
        <w:rPr>
          <w:lang w:val="en-US"/>
        </w:rPr>
        <w:fldChar w:fldCharType="separate"/>
      </w:r>
      <w:r w:rsidR="00B84D6F" w:rsidRPr="000770C0">
        <w:rPr>
          <w:b/>
          <w:bCs/>
        </w:rPr>
        <w:t xml:space="preserve">Figure </w:t>
      </w:r>
      <w:r w:rsidR="00B84D6F">
        <w:rPr>
          <w:b/>
          <w:bCs/>
          <w:noProof/>
        </w:rPr>
        <w:t>55</w:t>
      </w:r>
      <w:r w:rsidR="00585427">
        <w:rPr>
          <w:lang w:val="en-US"/>
        </w:rPr>
        <w:fldChar w:fldCharType="end"/>
      </w:r>
      <w:r>
        <w:rPr>
          <w:lang w:val="en-US"/>
        </w:rPr>
        <w:t xml:space="preserve"> and </w:t>
      </w:r>
      <w:r w:rsidR="00585427">
        <w:rPr>
          <w:lang w:val="en-US"/>
        </w:rPr>
        <w:fldChar w:fldCharType="begin"/>
      </w:r>
      <w:r w:rsidR="00585427">
        <w:rPr>
          <w:lang w:val="en-US"/>
        </w:rPr>
        <w:instrText xml:space="preserve"> REF _Ref78989571 \h </w:instrText>
      </w:r>
      <w:r w:rsidR="00585427">
        <w:rPr>
          <w:lang w:val="en-US"/>
        </w:rPr>
      </w:r>
      <w:r w:rsidR="00585427">
        <w:rPr>
          <w:lang w:val="en-US"/>
        </w:rPr>
        <w:fldChar w:fldCharType="separate"/>
      </w:r>
      <w:r w:rsidR="00B84D6F" w:rsidRPr="000770C0">
        <w:rPr>
          <w:b/>
          <w:bCs/>
        </w:rPr>
        <w:t xml:space="preserve">Figure </w:t>
      </w:r>
      <w:r w:rsidR="00B84D6F">
        <w:rPr>
          <w:b/>
          <w:bCs/>
          <w:noProof/>
        </w:rPr>
        <w:t>56</w:t>
      </w:r>
      <w:r w:rsidR="00585427">
        <w:rPr>
          <w:lang w:val="en-US"/>
        </w:rPr>
        <w:fldChar w:fldCharType="end"/>
      </w:r>
      <w:r>
        <w:rPr>
          <w:lang w:val="en-US"/>
        </w:rPr>
        <w:t xml:space="preserve">, respectively. The capacity results are summarized in </w:t>
      </w:r>
      <w:r>
        <w:rPr>
          <w:lang w:val="en-US"/>
        </w:rPr>
        <w:fldChar w:fldCharType="begin"/>
      </w:r>
      <w:r>
        <w:rPr>
          <w:lang w:val="en-US"/>
        </w:rPr>
        <w:instrText xml:space="preserve"> REF _Ref71484259 \h </w:instrText>
      </w:r>
      <w:r>
        <w:rPr>
          <w:lang w:val="en-US"/>
        </w:rPr>
      </w:r>
      <w:r>
        <w:rPr>
          <w:lang w:val="en-US"/>
        </w:rPr>
        <w:fldChar w:fldCharType="separate"/>
      </w:r>
      <w:r w:rsidR="00B84D6F" w:rsidRPr="00B63B90">
        <w:rPr>
          <w:rFonts w:eastAsia="SimSun"/>
          <w:b/>
          <w:bCs/>
          <w:lang w:val="en-US"/>
        </w:rPr>
        <w:t xml:space="preserve">Table </w:t>
      </w:r>
      <w:r w:rsidR="00B84D6F">
        <w:rPr>
          <w:rFonts w:eastAsia="SimSun"/>
          <w:b/>
          <w:bCs/>
          <w:noProof/>
          <w:lang w:val="en-US"/>
        </w:rPr>
        <w:t>12</w:t>
      </w:r>
      <w:r>
        <w:rPr>
          <w:lang w:val="en-US"/>
        </w:rPr>
        <w:fldChar w:fldCharType="end"/>
      </w:r>
      <w:r>
        <w:rPr>
          <w:lang w:val="en-US"/>
        </w:rPr>
        <w:t>.</w:t>
      </w:r>
    </w:p>
    <w:p w14:paraId="0470BA95" w14:textId="77777777" w:rsidR="003C2496" w:rsidRDefault="003C2496" w:rsidP="003C2496">
      <w:pPr>
        <w:jc w:val="center"/>
        <w:rPr>
          <w:lang w:val="en-US"/>
        </w:rPr>
      </w:pPr>
      <w:r>
        <w:rPr>
          <w:noProof/>
        </w:rPr>
        <mc:AlternateContent>
          <mc:Choice Requires="wps">
            <w:drawing>
              <wp:anchor distT="0" distB="0" distL="114300" distR="114300" simplePos="0" relativeHeight="251658243" behindDoc="0" locked="0" layoutInCell="1" allowOverlap="1" wp14:anchorId="13F6D696" wp14:editId="7F92E5E5">
                <wp:simplePos x="0" y="0"/>
                <wp:positionH relativeFrom="margin">
                  <wp:align>center</wp:align>
                </wp:positionH>
                <wp:positionV relativeFrom="paragraph">
                  <wp:posOffset>69313</wp:posOffset>
                </wp:positionV>
                <wp:extent cx="3101340" cy="140335"/>
                <wp:effectExtent l="0" t="0" r="3810" b="0"/>
                <wp:wrapNone/>
                <wp:docPr id="76" name="Text Box 76"/>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E335D79" w14:textId="77777777" w:rsidR="003C2496" w:rsidRPr="00DD4C5F" w:rsidRDefault="003C2496" w:rsidP="003C2496">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6D696" id="Text Box 76" o:spid="_x0000_s1048" type="#_x0000_t202" style="position:absolute;left:0;text-align:left;margin-left:0;margin-top:5.45pt;width:244.2pt;height:11.05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" stroked="f">
                <v:textbox inset="0,0,0,0">
                  <w:txbxContent>
                    <w:p w14:paraId="2E335D79" w14:textId="77777777" w:rsidR="003C2496" w:rsidRPr="00DD4C5F" w:rsidRDefault="003C2496" w:rsidP="003C2496">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418A853E" wp14:editId="7A266985">
            <wp:extent cx="4065563" cy="304917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78481" cy="3058862"/>
                    </a:xfrm>
                    <a:prstGeom prst="rect">
                      <a:avLst/>
                    </a:prstGeom>
                    <a:noFill/>
                    <a:ln>
                      <a:noFill/>
                    </a:ln>
                  </pic:spPr>
                </pic:pic>
              </a:graphicData>
            </a:graphic>
          </wp:inline>
        </w:drawing>
      </w:r>
    </w:p>
    <w:p w14:paraId="73B2A571" w14:textId="1D0F12C4" w:rsidR="003C2496" w:rsidRDefault="003C2496" w:rsidP="003C2496">
      <w:pPr>
        <w:jc w:val="center"/>
      </w:pPr>
      <w:bookmarkStart w:id="147" w:name="_Ref71483961"/>
      <w:bookmarkStart w:id="148" w:name="_Ref7898956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55</w:t>
      </w:r>
      <w:r w:rsidRPr="000770C0">
        <w:rPr>
          <w:b/>
          <w:bCs/>
        </w:rPr>
        <w:fldChar w:fldCharType="end"/>
      </w:r>
      <w:bookmarkEnd w:id="147"/>
      <w:bookmarkEnd w:id="148"/>
      <w:r w:rsidRPr="000770C0">
        <w:t>:</w:t>
      </w:r>
      <w:r>
        <w:t xml:space="preserve"> Capacity for UL VR traffic for InH Deployment Scenario </w:t>
      </w:r>
    </w:p>
    <w:p w14:paraId="2781CC8C" w14:textId="77777777" w:rsidR="003C2496" w:rsidRDefault="003C2496" w:rsidP="003C2496">
      <w:pPr>
        <w:jc w:val="center"/>
      </w:pPr>
      <w:r>
        <w:rPr>
          <w:noProof/>
        </w:rPr>
        <mc:AlternateContent>
          <mc:Choice Requires="wps">
            <w:drawing>
              <wp:anchor distT="0" distB="0" distL="114300" distR="114300" simplePos="0" relativeHeight="251658244" behindDoc="0" locked="0" layoutInCell="1" allowOverlap="1" wp14:anchorId="2EAB16E4" wp14:editId="749A012A">
                <wp:simplePos x="0" y="0"/>
                <wp:positionH relativeFrom="margin">
                  <wp:posOffset>1595950</wp:posOffset>
                </wp:positionH>
                <wp:positionV relativeFrom="paragraph">
                  <wp:posOffset>63451</wp:posOffset>
                </wp:positionV>
                <wp:extent cx="3101340" cy="140335"/>
                <wp:effectExtent l="0" t="0" r="3810" b="0"/>
                <wp:wrapNone/>
                <wp:docPr id="79" name="Text Box 79"/>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0395B24B" w14:textId="77777777" w:rsidR="003C2496" w:rsidRPr="00DD4C5F" w:rsidRDefault="003C2496" w:rsidP="003C2496">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B16E4" id="Text Box 79" o:spid="_x0000_s1049" type="#_x0000_t202" style="position:absolute;left:0;text-align:left;margin-left:125.65pt;margin-top:5pt;width:244.2pt;height:11.0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" stroked="f">
                <v:textbox inset="0,0,0,0">
                  <w:txbxContent>
                    <w:p w14:paraId="0395B24B" w14:textId="77777777" w:rsidR="003C2496" w:rsidRPr="00DD4C5F" w:rsidRDefault="003C2496" w:rsidP="003C2496">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532BAE61" wp14:editId="4DCD9E79">
            <wp:extent cx="4515729" cy="3386797"/>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21883" cy="3391412"/>
                    </a:xfrm>
                    <a:prstGeom prst="rect">
                      <a:avLst/>
                    </a:prstGeom>
                    <a:noFill/>
                    <a:ln>
                      <a:noFill/>
                    </a:ln>
                  </pic:spPr>
                </pic:pic>
              </a:graphicData>
            </a:graphic>
          </wp:inline>
        </w:drawing>
      </w:r>
    </w:p>
    <w:p w14:paraId="3990F14C" w14:textId="6FF3AB81" w:rsidR="003C2496" w:rsidRDefault="003C2496" w:rsidP="003C2496">
      <w:pPr>
        <w:jc w:val="center"/>
      </w:pPr>
      <w:bookmarkStart w:id="149" w:name="_Ref71483963"/>
      <w:bookmarkStart w:id="150" w:name="_Ref7898957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56</w:t>
      </w:r>
      <w:r w:rsidRPr="000770C0">
        <w:rPr>
          <w:b/>
          <w:bCs/>
        </w:rPr>
        <w:fldChar w:fldCharType="end"/>
      </w:r>
      <w:bookmarkEnd w:id="149"/>
      <w:bookmarkEnd w:id="150"/>
      <w:r w:rsidRPr="000770C0">
        <w:t>:</w:t>
      </w:r>
      <w:r>
        <w:t xml:space="preserve"> Capacity for UL VR traffic for Dense Urban Deployment Scenario</w:t>
      </w:r>
    </w:p>
    <w:p w14:paraId="0885D3AB" w14:textId="146A693E" w:rsidR="003C2496" w:rsidRPr="00461D69" w:rsidRDefault="003C2496" w:rsidP="003C2496">
      <w:pPr>
        <w:rPr>
          <w:b/>
          <w:bCs/>
        </w:rPr>
      </w:pPr>
      <w:bookmarkStart w:id="151" w:name="_Ref7148425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4115C1">
        <w:rPr>
          <w:rFonts w:eastAsia="SimSun"/>
          <w:b/>
          <w:bCs/>
          <w:noProof/>
          <w:lang w:val="en-US"/>
        </w:rPr>
        <w:t>12</w:t>
      </w:r>
      <w:r w:rsidRPr="00B63B90">
        <w:rPr>
          <w:rFonts w:eastAsia="SimSun"/>
          <w:b/>
          <w:bCs/>
          <w:noProof/>
          <w:lang w:val="en-US"/>
        </w:rPr>
        <w:fldChar w:fldCharType="end"/>
      </w:r>
      <w:bookmarkEnd w:id="151"/>
      <w:r w:rsidRPr="00B63B90">
        <w:t xml:space="preserve">:   </w:t>
      </w:r>
      <w:r>
        <w:rPr>
          <w:b/>
          <w:bCs/>
        </w:rPr>
        <w:t>Uplink Capacity</w:t>
      </w:r>
      <w:r w:rsidRPr="00B63B90">
        <w:rPr>
          <w:b/>
          <w:bCs/>
        </w:rPr>
        <w:t xml:space="preserve"> for InH and </w:t>
      </w:r>
      <w:r>
        <w:rPr>
          <w:b/>
          <w:bCs/>
        </w:rPr>
        <w:t>Dense Urban</w:t>
      </w:r>
      <w:r w:rsidRPr="00B63B90">
        <w:rPr>
          <w:b/>
          <w:bCs/>
        </w:rPr>
        <w:t xml:space="preserve"> showing Impact of </w:t>
      </w:r>
      <w:r>
        <w:rPr>
          <w:b/>
          <w:bCs/>
        </w:rPr>
        <w:t>FDM/SDM and Mini-Slot</w:t>
      </w:r>
    </w:p>
    <w:tbl>
      <w:tblPr>
        <w:tblStyle w:val="TableGrid"/>
        <w:tblW w:w="0" w:type="auto"/>
        <w:tblLook w:val="04A0" w:firstRow="1" w:lastRow="0" w:firstColumn="1" w:lastColumn="0" w:noHBand="0" w:noVBand="1"/>
      </w:tblPr>
      <w:tblGrid>
        <w:gridCol w:w="4675"/>
        <w:gridCol w:w="2430"/>
        <w:gridCol w:w="2245"/>
      </w:tblGrid>
      <w:tr w:rsidR="003C2496" w14:paraId="692A55F8" w14:textId="77777777" w:rsidTr="00A0550F">
        <w:tc>
          <w:tcPr>
            <w:tcW w:w="4675" w:type="dxa"/>
          </w:tcPr>
          <w:p w14:paraId="1115FF8C" w14:textId="77777777" w:rsidR="003C2496" w:rsidRPr="00845B7D" w:rsidRDefault="003C2496" w:rsidP="00A0550F">
            <w:pPr>
              <w:rPr>
                <w:b/>
                <w:bCs/>
              </w:rPr>
            </w:pPr>
            <w:r w:rsidRPr="00845B7D">
              <w:rPr>
                <w:b/>
                <w:bCs/>
              </w:rPr>
              <w:t>Scenarios</w:t>
            </w:r>
          </w:p>
        </w:tc>
        <w:tc>
          <w:tcPr>
            <w:tcW w:w="2430" w:type="dxa"/>
          </w:tcPr>
          <w:p w14:paraId="13F948B9" w14:textId="77777777" w:rsidR="003C2496" w:rsidRPr="00845B7D" w:rsidRDefault="003C2496" w:rsidP="00A0550F">
            <w:pPr>
              <w:rPr>
                <w:b/>
                <w:bCs/>
              </w:rPr>
            </w:pPr>
            <w:r w:rsidRPr="00845B7D">
              <w:rPr>
                <w:b/>
                <w:bCs/>
              </w:rPr>
              <w:t>InH</w:t>
            </w:r>
          </w:p>
        </w:tc>
        <w:tc>
          <w:tcPr>
            <w:tcW w:w="2245" w:type="dxa"/>
          </w:tcPr>
          <w:p w14:paraId="5D6790C9" w14:textId="77777777" w:rsidR="003C2496" w:rsidRPr="00845B7D" w:rsidRDefault="003C2496" w:rsidP="00A0550F">
            <w:pPr>
              <w:rPr>
                <w:b/>
                <w:bCs/>
              </w:rPr>
            </w:pPr>
            <w:r>
              <w:rPr>
                <w:b/>
                <w:bCs/>
              </w:rPr>
              <w:t>Dense Urban</w:t>
            </w:r>
          </w:p>
        </w:tc>
      </w:tr>
      <w:tr w:rsidR="003C2496" w14:paraId="309D87E2" w14:textId="77777777" w:rsidTr="00A0550F">
        <w:trPr>
          <w:trHeight w:val="152"/>
        </w:trPr>
        <w:tc>
          <w:tcPr>
            <w:tcW w:w="4675" w:type="dxa"/>
          </w:tcPr>
          <w:p w14:paraId="1830FAF7" w14:textId="77777777" w:rsidR="003C2496" w:rsidRDefault="003C2496" w:rsidP="00A0550F">
            <w:r>
              <w:t xml:space="preserve">Pose update, Regular slot, Full Antenna, </w:t>
            </w:r>
          </w:p>
        </w:tc>
        <w:tc>
          <w:tcPr>
            <w:tcW w:w="2430" w:type="dxa"/>
          </w:tcPr>
          <w:p w14:paraId="2A18907A" w14:textId="77777777" w:rsidR="003C2496" w:rsidRDefault="003C2496" w:rsidP="00A0550F">
            <w:r>
              <w:t>8</w:t>
            </w:r>
          </w:p>
        </w:tc>
        <w:tc>
          <w:tcPr>
            <w:tcW w:w="2245" w:type="dxa"/>
          </w:tcPr>
          <w:p w14:paraId="0B6B5B62" w14:textId="77777777" w:rsidR="003C2496" w:rsidRDefault="003C2496" w:rsidP="00A0550F">
            <w:r>
              <w:t>10</w:t>
            </w:r>
          </w:p>
        </w:tc>
      </w:tr>
      <w:tr w:rsidR="003C2496" w14:paraId="5F194D67" w14:textId="77777777" w:rsidTr="00A0550F">
        <w:tc>
          <w:tcPr>
            <w:tcW w:w="4675" w:type="dxa"/>
          </w:tcPr>
          <w:p w14:paraId="2672B54E" w14:textId="77777777" w:rsidR="003C2496" w:rsidRDefault="003C2496" w:rsidP="00A0550F">
            <w:pPr>
              <w:tabs>
                <w:tab w:val="left" w:pos="3423"/>
              </w:tabs>
            </w:pPr>
            <w:r>
              <w:t xml:space="preserve">Pose update, Regular slot, FDM/SDM </w:t>
            </w:r>
          </w:p>
        </w:tc>
        <w:tc>
          <w:tcPr>
            <w:tcW w:w="2430" w:type="dxa"/>
          </w:tcPr>
          <w:p w14:paraId="19A240C3" w14:textId="77777777" w:rsidR="003C2496" w:rsidRDefault="003C2496" w:rsidP="00A0550F">
            <w:r>
              <w:t>15</w:t>
            </w:r>
          </w:p>
        </w:tc>
        <w:tc>
          <w:tcPr>
            <w:tcW w:w="2245" w:type="dxa"/>
          </w:tcPr>
          <w:p w14:paraId="009B4100" w14:textId="77777777" w:rsidR="003C2496" w:rsidRDefault="003C2496" w:rsidP="00A0550F">
            <w:r>
              <w:t>16</w:t>
            </w:r>
          </w:p>
        </w:tc>
      </w:tr>
      <w:tr w:rsidR="003C2496" w14:paraId="07F2E372" w14:textId="77777777" w:rsidTr="00A0550F">
        <w:tc>
          <w:tcPr>
            <w:tcW w:w="4675" w:type="dxa"/>
          </w:tcPr>
          <w:p w14:paraId="68BB4F4B" w14:textId="77777777" w:rsidR="003C2496" w:rsidRDefault="003C2496" w:rsidP="00A0550F">
            <w:r>
              <w:t xml:space="preserve">Pose update, Mini-slot slot, Full Antenna, </w:t>
            </w:r>
          </w:p>
        </w:tc>
        <w:tc>
          <w:tcPr>
            <w:tcW w:w="2430" w:type="dxa"/>
          </w:tcPr>
          <w:p w14:paraId="74DDE49B" w14:textId="77777777" w:rsidR="003C2496" w:rsidRDefault="003C2496" w:rsidP="00A0550F">
            <w:r>
              <w:t>23</w:t>
            </w:r>
          </w:p>
        </w:tc>
        <w:tc>
          <w:tcPr>
            <w:tcW w:w="2245" w:type="dxa"/>
          </w:tcPr>
          <w:p w14:paraId="7F9811E1" w14:textId="77777777" w:rsidR="003C2496" w:rsidRDefault="003C2496" w:rsidP="00A0550F">
            <w:r>
              <w:t>21.5</w:t>
            </w:r>
          </w:p>
        </w:tc>
      </w:tr>
      <w:tr w:rsidR="003C2496" w14:paraId="0519AB47" w14:textId="77777777" w:rsidTr="00A0550F">
        <w:tc>
          <w:tcPr>
            <w:tcW w:w="4675" w:type="dxa"/>
          </w:tcPr>
          <w:p w14:paraId="0C0C45E3" w14:textId="77777777" w:rsidR="003C2496" w:rsidRDefault="003C2496" w:rsidP="00A0550F">
            <w:r>
              <w:t xml:space="preserve">Pose update, Mini-slot, Full Antenna </w:t>
            </w:r>
          </w:p>
        </w:tc>
        <w:tc>
          <w:tcPr>
            <w:tcW w:w="2430" w:type="dxa"/>
          </w:tcPr>
          <w:p w14:paraId="4DE1D527" w14:textId="77777777" w:rsidR="003C2496" w:rsidRDefault="003C2496" w:rsidP="00A0550F">
            <w:r>
              <w:t>&gt; 30</w:t>
            </w:r>
          </w:p>
        </w:tc>
        <w:tc>
          <w:tcPr>
            <w:tcW w:w="2245" w:type="dxa"/>
          </w:tcPr>
          <w:p w14:paraId="6BBB2224" w14:textId="77777777" w:rsidR="003C2496" w:rsidRDefault="003C2496" w:rsidP="00A0550F">
            <w:r>
              <w:t>&gt;30</w:t>
            </w:r>
          </w:p>
        </w:tc>
      </w:tr>
    </w:tbl>
    <w:p w14:paraId="44CC815C" w14:textId="77777777" w:rsidR="003C2496" w:rsidRDefault="003C2496" w:rsidP="003C2496">
      <w:pPr>
        <w:rPr>
          <w:lang w:val="en-US"/>
        </w:rPr>
      </w:pPr>
    </w:p>
    <w:p w14:paraId="748B7398" w14:textId="77777777" w:rsidR="003C2496" w:rsidRDefault="003C2496" w:rsidP="003C2496">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 xml:space="preserve">compared to </w:t>
      </w:r>
      <w:r w:rsidRPr="00671B2C">
        <w:rPr>
          <w:rFonts w:eastAsia="SimSun"/>
          <w:lang w:val="en-US"/>
        </w:rPr>
        <w:t xml:space="preserve"> “Full antenna, regular slot” </w:t>
      </w:r>
      <w:r>
        <w:rPr>
          <w:rFonts w:eastAsia="SimSun"/>
          <w:lang w:val="en-US"/>
        </w:rPr>
        <w:t>scenario of 6 to 7 UEs</w:t>
      </w:r>
      <w:r w:rsidRPr="00671B2C">
        <w:rPr>
          <w:rFonts w:eastAsia="SimSun"/>
          <w:lang w:val="en-US"/>
        </w:rPr>
        <w:t xml:space="preserve"> </w:t>
      </w:r>
      <w:r>
        <w:rPr>
          <w:rFonts w:eastAsia="SimSun"/>
          <w:lang w:val="en-US"/>
        </w:rPr>
        <w:t xml:space="preserve">as a result of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of 11.5 to 15 users as result of time-multiplexing more users within a slot. The highest capacity increase (which is  &gt;22 UEs) is achieved by combining the FDM/SDM with the mini-slot. This is a result of enabling user multiplexing in the frequency, spatial and time domains.</w:t>
      </w:r>
    </w:p>
    <w:p w14:paraId="24DE91DF" w14:textId="77777777" w:rsidR="003C2496" w:rsidRPr="006B3DCC" w:rsidRDefault="003C2496" w:rsidP="003C2496">
      <w:pPr>
        <w:rPr>
          <w:b/>
          <w:bCs/>
          <w:i/>
          <w:iCs/>
        </w:rPr>
      </w:pPr>
      <w:r w:rsidRPr="006B3DCC">
        <w:rPr>
          <w:b/>
          <w:bCs/>
          <w:i/>
          <w:iCs/>
        </w:rPr>
        <w:t xml:space="preserve">Observation </w:t>
      </w:r>
      <w:r>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098ED109" w14:textId="77777777" w:rsidR="003C2496" w:rsidRDefault="003C2496" w:rsidP="003C2496">
      <w:pPr>
        <w:rPr>
          <w:lang w:val="en-US"/>
        </w:rPr>
      </w:pPr>
    </w:p>
    <w:p w14:paraId="46F60283" w14:textId="49C8BDD5" w:rsidR="003C2496" w:rsidRPr="004D1AF9" w:rsidRDefault="00876600" w:rsidP="003C2496">
      <w:pPr>
        <w:pStyle w:val="Heading3"/>
      </w:pPr>
      <w:bookmarkStart w:id="152" w:name="_Ref71474920"/>
      <w:r>
        <w:t xml:space="preserve">Single Stream </w:t>
      </w:r>
      <w:r w:rsidR="003C2496">
        <w:t>AR UL Capacity</w:t>
      </w:r>
      <w:bookmarkEnd w:id="152"/>
    </w:p>
    <w:p w14:paraId="66CB36ED" w14:textId="33AF3AF2" w:rsidR="003C2496" w:rsidRPr="008A15E9" w:rsidRDefault="003C2496" w:rsidP="003C2496">
      <w:pPr>
        <w:rPr>
          <w:b/>
          <w:bCs/>
        </w:rPr>
      </w:pPr>
      <w:r>
        <w:rPr>
          <w:lang w:val="en-US"/>
        </w:rPr>
        <w:t xml:space="preserve">For the AR UL Capacity results for the single stream “Option 2” model agreed on in 3GPP 105e RAN WG1 meeting for the InH and </w:t>
      </w:r>
      <w:r w:rsidRPr="006001FB">
        <w:rPr>
          <w:lang w:val="en-US"/>
        </w:rPr>
        <w:t>Dense Urban</w:t>
      </w:r>
      <w:r>
        <w:rPr>
          <w:lang w:val="en-US"/>
        </w:rPr>
        <w:t xml:space="preserve"> are presented below in  </w:t>
      </w:r>
      <w:r w:rsidR="00E316C7">
        <w:rPr>
          <w:lang w:val="en-US"/>
        </w:rPr>
        <w:fldChar w:fldCharType="begin"/>
      </w:r>
      <w:r w:rsidR="00E316C7">
        <w:rPr>
          <w:lang w:val="en-US"/>
        </w:rPr>
        <w:instrText xml:space="preserve"> REF _Ref78982539 \h </w:instrText>
      </w:r>
      <w:r w:rsidR="00E316C7">
        <w:rPr>
          <w:lang w:val="en-US"/>
        </w:rPr>
      </w:r>
      <w:r w:rsidR="00E316C7">
        <w:rPr>
          <w:lang w:val="en-US"/>
        </w:rPr>
        <w:fldChar w:fldCharType="separate"/>
      </w:r>
      <w:r w:rsidR="00B84D6F" w:rsidRPr="000770C0">
        <w:rPr>
          <w:b/>
          <w:bCs/>
        </w:rPr>
        <w:t xml:space="preserve">Figure </w:t>
      </w:r>
      <w:r w:rsidR="00B84D6F">
        <w:rPr>
          <w:b/>
          <w:bCs/>
          <w:noProof/>
        </w:rPr>
        <w:t>57</w:t>
      </w:r>
      <w:r w:rsidR="00E316C7">
        <w:rPr>
          <w:lang w:val="en-US"/>
        </w:rPr>
        <w:fldChar w:fldCharType="end"/>
      </w:r>
      <w:r>
        <w:rPr>
          <w:lang w:val="en-US"/>
        </w:rPr>
        <w:t xml:space="preserve"> and </w:t>
      </w:r>
      <w:r w:rsidR="00E316C7">
        <w:rPr>
          <w:lang w:val="en-US"/>
        </w:rPr>
        <w:fldChar w:fldCharType="begin"/>
      </w:r>
      <w:r w:rsidR="00E316C7">
        <w:rPr>
          <w:lang w:val="en-US"/>
        </w:rPr>
        <w:instrText xml:space="preserve"> REF _Ref78982543 \h </w:instrText>
      </w:r>
      <w:r w:rsidR="00E316C7">
        <w:rPr>
          <w:lang w:val="en-US"/>
        </w:rPr>
      </w:r>
      <w:r w:rsidR="00E316C7">
        <w:rPr>
          <w:lang w:val="en-US"/>
        </w:rPr>
        <w:fldChar w:fldCharType="separate"/>
      </w:r>
      <w:r w:rsidR="00B84D6F" w:rsidRPr="000770C0">
        <w:rPr>
          <w:b/>
          <w:bCs/>
        </w:rPr>
        <w:t xml:space="preserve">Figure </w:t>
      </w:r>
      <w:r w:rsidR="00B84D6F">
        <w:rPr>
          <w:b/>
          <w:bCs/>
          <w:noProof/>
        </w:rPr>
        <w:t>58</w:t>
      </w:r>
      <w:r w:rsidR="00E316C7">
        <w:rPr>
          <w:lang w:val="en-US"/>
        </w:rPr>
        <w:fldChar w:fldCharType="end"/>
      </w:r>
      <w:r>
        <w:rPr>
          <w:lang w:val="en-US"/>
        </w:rPr>
        <w:t xml:space="preserve"> below. The capacities numbers are summarized in </w:t>
      </w:r>
      <w:r>
        <w:rPr>
          <w:lang w:val="en-US"/>
        </w:rPr>
        <w:fldChar w:fldCharType="begin"/>
      </w:r>
      <w:r>
        <w:rPr>
          <w:lang w:val="en-US"/>
        </w:rPr>
        <w:instrText xml:space="preserve"> REF _Ref71516418 \h </w:instrText>
      </w:r>
      <w:r>
        <w:rPr>
          <w:lang w:val="en-US"/>
        </w:rPr>
      </w:r>
      <w:r>
        <w:rPr>
          <w:lang w:val="en-US"/>
        </w:rPr>
        <w:fldChar w:fldCharType="separate"/>
      </w:r>
      <w:r w:rsidR="00A949CB" w:rsidRPr="00B63B90">
        <w:rPr>
          <w:rFonts w:eastAsia="SimSun"/>
          <w:b/>
          <w:bCs/>
          <w:lang w:val="en-US"/>
        </w:rPr>
        <w:t xml:space="preserve">Table </w:t>
      </w:r>
      <w:r w:rsidR="00A949CB">
        <w:rPr>
          <w:rFonts w:eastAsia="SimSun"/>
          <w:b/>
          <w:bCs/>
          <w:noProof/>
          <w:lang w:val="en-US"/>
        </w:rPr>
        <w:t>13</w:t>
      </w:r>
      <w:r>
        <w:rPr>
          <w:lang w:val="en-US"/>
        </w:rPr>
        <w:fldChar w:fldCharType="end"/>
      </w:r>
      <w:r>
        <w:rPr>
          <w:lang w:val="en-US"/>
        </w:rPr>
        <w:t xml:space="preserve"> below. </w:t>
      </w:r>
    </w:p>
    <w:p w14:paraId="1D070C0C" w14:textId="542D79B1" w:rsidR="003C2496" w:rsidRDefault="00C86F1C" w:rsidP="003C2496">
      <w:pPr>
        <w:rPr>
          <w:b/>
          <w:bCs/>
        </w:rPr>
      </w:pPr>
      <w:r>
        <w:rPr>
          <w:noProof/>
        </w:rPr>
        <mc:AlternateContent>
          <mc:Choice Requires="wps">
            <w:drawing>
              <wp:anchor distT="0" distB="0" distL="114300" distR="114300" simplePos="0" relativeHeight="251658242" behindDoc="0" locked="0" layoutInCell="1" allowOverlap="1" wp14:anchorId="03BB6798" wp14:editId="1EF99708">
                <wp:simplePos x="0" y="0"/>
                <wp:positionH relativeFrom="margin">
                  <wp:posOffset>314960</wp:posOffset>
                </wp:positionH>
                <wp:positionV relativeFrom="paragraph">
                  <wp:posOffset>218440</wp:posOffset>
                </wp:positionV>
                <wp:extent cx="2609850" cy="196850"/>
                <wp:effectExtent l="0" t="0" r="0" b="0"/>
                <wp:wrapNone/>
                <wp:docPr id="65" name="Text Box 65"/>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22FA820E" w14:textId="38DC67C6" w:rsidR="003C2496" w:rsidRPr="00DD4C5F" w:rsidRDefault="003C2496" w:rsidP="003C2496">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w:t>
                            </w:r>
                            <w:r w:rsidR="0063120A">
                              <w:t>30/</w:t>
                            </w:r>
                            <w:r>
                              <w:t>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B6798" id="Text Box 65" o:spid="_x0000_s1050" type="#_x0000_t202" style="position:absolute;margin-left:24.8pt;margin-top:17.2pt;width:205.5pt;height:1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" stroked="f">
                <v:textbox inset="0,0,0,0">
                  <w:txbxContent>
                    <w:p w14:paraId="22FA820E" w14:textId="38DC67C6" w:rsidR="003C2496" w:rsidRPr="00DD4C5F" w:rsidRDefault="003C2496" w:rsidP="003C2496">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w:t>
                      </w:r>
                      <w:r w:rsidR="0063120A">
                        <w:t>30/</w:t>
                      </w:r>
                      <w:r>
                        <w:t>15 ms</w:t>
                      </w:r>
                    </w:p>
                  </w:txbxContent>
                </v:textbox>
                <w10:wrap anchorx="margin"/>
              </v:shape>
            </w:pict>
          </mc:Fallback>
        </mc:AlternateContent>
      </w:r>
      <w:r w:rsidR="00BB18E9">
        <w:rPr>
          <w:noProof/>
        </w:rPr>
        <mc:AlternateContent>
          <mc:Choice Requires="wps">
            <w:drawing>
              <wp:anchor distT="0" distB="0" distL="114300" distR="114300" simplePos="0" relativeHeight="251658247" behindDoc="0" locked="0" layoutInCell="1" allowOverlap="1" wp14:anchorId="64455CA0" wp14:editId="027838C0">
                <wp:simplePos x="0" y="0"/>
                <wp:positionH relativeFrom="margin">
                  <wp:posOffset>3185160</wp:posOffset>
                </wp:positionH>
                <wp:positionV relativeFrom="paragraph">
                  <wp:posOffset>189230</wp:posOffset>
                </wp:positionV>
                <wp:extent cx="2736850" cy="200660"/>
                <wp:effectExtent l="0" t="0" r="6350" b="8890"/>
                <wp:wrapNone/>
                <wp:docPr id="101" name="Text Box 101"/>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20E597BA" w14:textId="6B30B076" w:rsidR="003C2496" w:rsidRPr="00DD4C5F" w:rsidRDefault="003C2496" w:rsidP="003C2496">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w:t>
                            </w:r>
                            <w:r w:rsidR="00BB18E9">
                              <w:t>30</w:t>
                            </w:r>
                            <w:r>
                              <w:t xml:space="preserve">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55CA0" id="Text Box 101" o:spid="_x0000_s1051" type="#_x0000_t202" style="position:absolute;margin-left:250.8pt;margin-top:14.9pt;width:215.5pt;height:15.8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" stroked="f">
                <v:textbox inset="0,0,0,0">
                  <w:txbxContent>
                    <w:p w14:paraId="20E597BA" w14:textId="6B30B076" w:rsidR="003C2496" w:rsidRPr="00DD4C5F" w:rsidRDefault="003C2496" w:rsidP="003C2496">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w:t>
                      </w:r>
                      <w:r w:rsidR="00BB18E9">
                        <w:t>30</w:t>
                      </w:r>
                      <w:r>
                        <w:t xml:space="preserve"> ms</w:t>
                      </w:r>
                    </w:p>
                  </w:txbxContent>
                </v:textbox>
                <w10:wrap anchorx="margin"/>
              </v:shape>
            </w:pict>
          </mc:Fallback>
        </mc:AlternateContent>
      </w:r>
    </w:p>
    <w:p w14:paraId="3265FC0E" w14:textId="19D9ACFF" w:rsidR="003C2496" w:rsidRDefault="0063120A" w:rsidP="003C2496">
      <w:pPr>
        <w:jc w:val="center"/>
        <w:rPr>
          <w:b/>
          <w:bCs/>
        </w:rPr>
      </w:pPr>
      <w:r>
        <w:rPr>
          <w:b/>
          <w:bCs/>
          <w:noProof/>
        </w:rPr>
        <w:drawing>
          <wp:inline distT="0" distB="0" distL="0" distR="0" wp14:anchorId="69DFD15D" wp14:editId="36600A22">
            <wp:extent cx="2893110" cy="2168985"/>
            <wp:effectExtent l="0" t="0" r="254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sidR="00BB18E9">
        <w:rPr>
          <w:b/>
          <w:bCs/>
          <w:noProof/>
        </w:rPr>
        <w:drawing>
          <wp:inline distT="0" distB="0" distL="0" distR="0" wp14:anchorId="007C9B38" wp14:editId="73B88303">
            <wp:extent cx="2947564" cy="2214245"/>
            <wp:effectExtent l="0" t="0" r="571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0D837ACF" w14:textId="2D50832F" w:rsidR="003C2496" w:rsidRDefault="003C2496" w:rsidP="003C2496">
      <w:pPr>
        <w:jc w:val="center"/>
      </w:pPr>
      <w:bookmarkStart w:id="153" w:name="_Ref71516190"/>
      <w:bookmarkStart w:id="154" w:name="_Ref7898253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57</w:t>
      </w:r>
      <w:r w:rsidRPr="000770C0">
        <w:rPr>
          <w:b/>
          <w:bCs/>
        </w:rPr>
        <w:fldChar w:fldCharType="end"/>
      </w:r>
      <w:bookmarkEnd w:id="153"/>
      <w:bookmarkEnd w:id="154"/>
      <w:r w:rsidRPr="000770C0">
        <w:t>:</w:t>
      </w:r>
      <w:r>
        <w:t xml:space="preserve"> </w:t>
      </w:r>
      <w:bookmarkStart w:id="155" w:name="_Hlk71515055"/>
      <w:r>
        <w:t>Capacity for UL AR traffic for InH Deployment Scenario a) Baseline b)Baseline with 100</w:t>
      </w:r>
      <w:r w:rsidR="0002264A">
        <w:t xml:space="preserve">MHz and </w:t>
      </w:r>
      <w:r>
        <w:t>400 MHz</w:t>
      </w:r>
      <w:bookmarkEnd w:id="155"/>
    </w:p>
    <w:p w14:paraId="080B02E3" w14:textId="47006C95" w:rsidR="003C2496" w:rsidRDefault="00554082" w:rsidP="003C2496">
      <w:pPr>
        <w:ind w:left="540"/>
        <w:rPr>
          <w:lang w:val="en-US"/>
        </w:rPr>
      </w:pPr>
      <w:r>
        <w:rPr>
          <w:noProof/>
        </w:rPr>
        <w:drawing>
          <wp:inline distT="0" distB="0" distL="0" distR="0" wp14:anchorId="4D513AC1" wp14:editId="177ED85E">
            <wp:extent cx="2861733" cy="2146300"/>
            <wp:effectExtent l="0" t="0" r="0" b="6350"/>
            <wp:docPr id="144"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95"/>
                    <a:stretch>
                      <a:fillRect/>
                    </a:stretch>
                  </pic:blipFill>
                  <pic:spPr>
                    <a:xfrm>
                      <a:off x="0" y="0"/>
                      <a:ext cx="2878766" cy="2159074"/>
                    </a:xfrm>
                    <a:prstGeom prst="rect">
                      <a:avLst/>
                    </a:prstGeom>
                  </pic:spPr>
                </pic:pic>
              </a:graphicData>
            </a:graphic>
          </wp:inline>
        </w:drawing>
      </w:r>
      <w:r w:rsidR="00C86F1C">
        <w:rPr>
          <w:noProof/>
        </w:rPr>
        <w:drawing>
          <wp:inline distT="0" distB="0" distL="0" distR="0" wp14:anchorId="765258A8" wp14:editId="54FA4302">
            <wp:extent cx="2829559" cy="2122170"/>
            <wp:effectExtent l="0" t="0" r="9525" b="0"/>
            <wp:docPr id="145"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96"/>
                    <a:stretch>
                      <a:fillRect/>
                    </a:stretch>
                  </pic:blipFill>
                  <pic:spPr>
                    <a:xfrm>
                      <a:off x="0" y="0"/>
                      <a:ext cx="2841975" cy="2131482"/>
                    </a:xfrm>
                    <a:prstGeom prst="rect">
                      <a:avLst/>
                    </a:prstGeom>
                  </pic:spPr>
                </pic:pic>
              </a:graphicData>
            </a:graphic>
          </wp:inline>
        </w:drawing>
      </w:r>
    </w:p>
    <w:p w14:paraId="297A6DF9" w14:textId="77777777" w:rsidR="003C2496" w:rsidRDefault="003C2496" w:rsidP="003C2496">
      <w:pPr>
        <w:rPr>
          <w:b/>
          <w:bCs/>
        </w:rPr>
      </w:pPr>
      <w:bookmarkStart w:id="156" w:name="_Ref71516195"/>
    </w:p>
    <w:p w14:paraId="58D9A313" w14:textId="4B2B1BA1" w:rsidR="003C2496" w:rsidRDefault="003C2496" w:rsidP="003C2496">
      <w:pPr>
        <w:jc w:val="center"/>
      </w:pPr>
      <w:bookmarkStart w:id="157" w:name="_Ref78948717"/>
      <w:bookmarkStart w:id="158" w:name="_Ref78982543"/>
      <w:r w:rsidRPr="000770C0">
        <w:rPr>
          <w:b/>
          <w:bCs/>
        </w:rPr>
        <w:t xml:space="preserve">Figure </w:t>
      </w:r>
      <w:bookmarkEnd w:id="157"/>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58</w:t>
      </w:r>
      <w:r w:rsidRPr="000770C0">
        <w:rPr>
          <w:b/>
          <w:bCs/>
        </w:rPr>
        <w:fldChar w:fldCharType="end"/>
      </w:r>
      <w:bookmarkEnd w:id="156"/>
      <w:bookmarkEnd w:id="158"/>
      <w:r w:rsidRPr="000770C0">
        <w:t>:</w:t>
      </w:r>
      <w:r>
        <w:t xml:space="preserve"> Capacity for UL AR traffic for </w:t>
      </w:r>
      <w:r w:rsidR="0002264A">
        <w:t>Dense</w:t>
      </w:r>
      <w:r>
        <w:t xml:space="preserve"> Deployment Scenario a) Baseline b)Baseline with 100</w:t>
      </w:r>
      <w:r w:rsidR="0002264A">
        <w:t xml:space="preserve">MHz and </w:t>
      </w:r>
      <w:r>
        <w:t>400 MHz</w:t>
      </w:r>
    </w:p>
    <w:p w14:paraId="305203E5" w14:textId="53B82FCC" w:rsidR="003C2496" w:rsidRPr="00461D69" w:rsidRDefault="003C2496" w:rsidP="003C2496">
      <w:pPr>
        <w:rPr>
          <w:b/>
          <w:bCs/>
        </w:rPr>
      </w:pPr>
      <w:bookmarkStart w:id="159" w:name="_Ref71516418"/>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E71BCE">
        <w:rPr>
          <w:rFonts w:eastAsia="SimSun"/>
          <w:b/>
          <w:bCs/>
          <w:noProof/>
          <w:lang w:val="en-US"/>
        </w:rPr>
        <w:t>13</w:t>
      </w:r>
      <w:r w:rsidRPr="00B63B90">
        <w:rPr>
          <w:rFonts w:eastAsia="SimSun"/>
          <w:b/>
          <w:bCs/>
          <w:noProof/>
          <w:lang w:val="en-US"/>
        </w:rPr>
        <w:fldChar w:fldCharType="end"/>
      </w:r>
      <w:bookmarkEnd w:id="159"/>
      <w:r w:rsidRPr="00B63B90">
        <w:t xml:space="preserve">:   </w:t>
      </w:r>
      <w:r w:rsidRPr="000032AA">
        <w:rPr>
          <w:b/>
          <w:bCs/>
        </w:rPr>
        <w:t>AR</w:t>
      </w:r>
      <w:r w:rsidRPr="000032AA">
        <w:rPr>
          <w:b/>
        </w:rPr>
        <w:t xml:space="preserve"> </w:t>
      </w:r>
      <w:r>
        <w:rPr>
          <w:b/>
          <w:bCs/>
        </w:rPr>
        <w:t>Uplink Capacity</w:t>
      </w:r>
      <w:r w:rsidRPr="00B63B90">
        <w:rPr>
          <w:b/>
          <w:bCs/>
        </w:rPr>
        <w:t xml:space="preserve">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3C2496" w14:paraId="78453097" w14:textId="77777777" w:rsidTr="00A0550F">
        <w:tc>
          <w:tcPr>
            <w:tcW w:w="4675" w:type="dxa"/>
          </w:tcPr>
          <w:p w14:paraId="556C228F" w14:textId="77777777" w:rsidR="003C2496" w:rsidRPr="00845B7D" w:rsidRDefault="003C2496" w:rsidP="00A0550F">
            <w:pPr>
              <w:rPr>
                <w:b/>
                <w:bCs/>
              </w:rPr>
            </w:pPr>
            <w:r w:rsidRPr="00845B7D">
              <w:rPr>
                <w:b/>
                <w:bCs/>
              </w:rPr>
              <w:t>Scenarios</w:t>
            </w:r>
          </w:p>
        </w:tc>
        <w:tc>
          <w:tcPr>
            <w:tcW w:w="2430" w:type="dxa"/>
          </w:tcPr>
          <w:p w14:paraId="3076B4E5" w14:textId="77777777" w:rsidR="003C2496" w:rsidRPr="00845B7D" w:rsidRDefault="003C2496" w:rsidP="00A0550F">
            <w:pPr>
              <w:rPr>
                <w:b/>
                <w:bCs/>
              </w:rPr>
            </w:pPr>
            <w:r w:rsidRPr="00845B7D">
              <w:rPr>
                <w:b/>
                <w:bCs/>
              </w:rPr>
              <w:t>InH</w:t>
            </w:r>
          </w:p>
        </w:tc>
        <w:tc>
          <w:tcPr>
            <w:tcW w:w="2245" w:type="dxa"/>
          </w:tcPr>
          <w:p w14:paraId="55069313" w14:textId="77777777" w:rsidR="003C2496" w:rsidRPr="00845B7D" w:rsidRDefault="003C2496" w:rsidP="00A0550F">
            <w:pPr>
              <w:rPr>
                <w:b/>
                <w:bCs/>
              </w:rPr>
            </w:pPr>
            <w:r w:rsidRPr="006001FB">
              <w:rPr>
                <w:b/>
              </w:rPr>
              <w:t>Dense Urban</w:t>
            </w:r>
          </w:p>
        </w:tc>
      </w:tr>
      <w:tr w:rsidR="003C2496" w14:paraId="58C0C640" w14:textId="77777777" w:rsidTr="00A0550F">
        <w:trPr>
          <w:trHeight w:val="152"/>
        </w:trPr>
        <w:tc>
          <w:tcPr>
            <w:tcW w:w="4675" w:type="dxa"/>
          </w:tcPr>
          <w:p w14:paraId="11661841" w14:textId="77777777" w:rsidR="003C2496" w:rsidRDefault="003C2496" w:rsidP="00A0550F">
            <w:r>
              <w:t>10 Mbps, PDB = 60ms, 100 MHz, DDDUU</w:t>
            </w:r>
          </w:p>
        </w:tc>
        <w:tc>
          <w:tcPr>
            <w:tcW w:w="2430" w:type="dxa"/>
          </w:tcPr>
          <w:p w14:paraId="14BD31C9" w14:textId="77777777" w:rsidR="003C2496" w:rsidRDefault="003C2496" w:rsidP="00A0550F">
            <w:r>
              <w:t>10.5</w:t>
            </w:r>
          </w:p>
        </w:tc>
        <w:tc>
          <w:tcPr>
            <w:tcW w:w="2245" w:type="dxa"/>
          </w:tcPr>
          <w:p w14:paraId="392B9A07" w14:textId="77777777" w:rsidR="003C2496" w:rsidRDefault="003C2496" w:rsidP="00A0550F">
            <w:r>
              <w:t>9</w:t>
            </w:r>
          </w:p>
        </w:tc>
      </w:tr>
      <w:tr w:rsidR="003C2496" w14:paraId="560BAD48" w14:textId="77777777" w:rsidTr="00A0550F">
        <w:tc>
          <w:tcPr>
            <w:tcW w:w="4675" w:type="dxa"/>
          </w:tcPr>
          <w:p w14:paraId="76825891" w14:textId="77777777" w:rsidR="003C2496" w:rsidRDefault="003C2496" w:rsidP="00A0550F">
            <w:pPr>
              <w:tabs>
                <w:tab w:val="left" w:pos="3423"/>
              </w:tabs>
            </w:pPr>
            <w:r>
              <w:t>20 Mbps, PDB = 60ms, 100 MHz, DDDUU</w:t>
            </w:r>
          </w:p>
        </w:tc>
        <w:tc>
          <w:tcPr>
            <w:tcW w:w="2430" w:type="dxa"/>
          </w:tcPr>
          <w:p w14:paraId="018CB248" w14:textId="77777777" w:rsidR="003C2496" w:rsidRDefault="003C2496" w:rsidP="00A0550F">
            <w:r>
              <w:t>6</w:t>
            </w:r>
          </w:p>
        </w:tc>
        <w:tc>
          <w:tcPr>
            <w:tcW w:w="2245" w:type="dxa"/>
          </w:tcPr>
          <w:p w14:paraId="0DA03486" w14:textId="77777777" w:rsidR="003C2496" w:rsidRDefault="003C2496" w:rsidP="00A0550F">
            <w:r>
              <w:t>5</w:t>
            </w:r>
          </w:p>
        </w:tc>
      </w:tr>
      <w:tr w:rsidR="00F64FE7" w14:paraId="02AE9A66" w14:textId="77777777" w:rsidTr="0045340E">
        <w:tc>
          <w:tcPr>
            <w:tcW w:w="4675" w:type="dxa"/>
          </w:tcPr>
          <w:p w14:paraId="6BFB8EDE" w14:textId="78AB1BD9" w:rsidR="00F64FE7" w:rsidRDefault="00F64FE7" w:rsidP="00F64FE7">
            <w:r>
              <w:t>10 Mbps, PDB = 30ms, 100 MHz, DDDUU</w:t>
            </w:r>
          </w:p>
        </w:tc>
        <w:tc>
          <w:tcPr>
            <w:tcW w:w="2430" w:type="dxa"/>
          </w:tcPr>
          <w:p w14:paraId="2CA4C07A" w14:textId="6A3E7BA8" w:rsidR="00F64FE7" w:rsidRDefault="00F64FE7" w:rsidP="00F64FE7">
            <w:r>
              <w:t>10</w:t>
            </w:r>
          </w:p>
        </w:tc>
        <w:tc>
          <w:tcPr>
            <w:tcW w:w="2245" w:type="dxa"/>
          </w:tcPr>
          <w:p w14:paraId="4778DC77" w14:textId="2FADF38A" w:rsidR="00F64FE7" w:rsidRDefault="00FF003C" w:rsidP="00F64FE7">
            <w:r>
              <w:t>9</w:t>
            </w:r>
          </w:p>
        </w:tc>
      </w:tr>
      <w:tr w:rsidR="00F64FE7" w14:paraId="7452EC3D" w14:textId="77777777" w:rsidTr="0045340E">
        <w:tc>
          <w:tcPr>
            <w:tcW w:w="4675" w:type="dxa"/>
          </w:tcPr>
          <w:p w14:paraId="7F65F45F" w14:textId="73A5231E" w:rsidR="00F64FE7" w:rsidRDefault="00F64FE7" w:rsidP="00F64FE7">
            <w:r>
              <w:t>20 Mbps, PDB = 30ms, 100 MHz, DDDUU</w:t>
            </w:r>
          </w:p>
        </w:tc>
        <w:tc>
          <w:tcPr>
            <w:tcW w:w="2430" w:type="dxa"/>
          </w:tcPr>
          <w:p w14:paraId="055CDEFF" w14:textId="7A1ADCFB" w:rsidR="00F64FE7" w:rsidRDefault="00F64FE7" w:rsidP="00F64FE7">
            <w:r>
              <w:t>6</w:t>
            </w:r>
          </w:p>
        </w:tc>
        <w:tc>
          <w:tcPr>
            <w:tcW w:w="2245" w:type="dxa"/>
          </w:tcPr>
          <w:p w14:paraId="56E39834" w14:textId="3F64C11D" w:rsidR="00F64FE7" w:rsidRDefault="00FF003C" w:rsidP="00F64FE7">
            <w:r>
              <w:t>5</w:t>
            </w:r>
          </w:p>
        </w:tc>
      </w:tr>
      <w:tr w:rsidR="003C2496" w14:paraId="3FF1DDF6" w14:textId="77777777" w:rsidTr="00A0550F">
        <w:tc>
          <w:tcPr>
            <w:tcW w:w="4675" w:type="dxa"/>
          </w:tcPr>
          <w:p w14:paraId="190375C4" w14:textId="77777777" w:rsidR="003C2496" w:rsidRDefault="003C2496" w:rsidP="00A0550F">
            <w:r>
              <w:t>10 Mbps, PDB = 15ms, 100 MHz, DDDUU</w:t>
            </w:r>
          </w:p>
        </w:tc>
        <w:tc>
          <w:tcPr>
            <w:tcW w:w="2430" w:type="dxa"/>
          </w:tcPr>
          <w:p w14:paraId="34C9B0D4" w14:textId="77777777" w:rsidR="003C2496" w:rsidRDefault="003C2496" w:rsidP="00A0550F">
            <w:r>
              <w:t>8</w:t>
            </w:r>
          </w:p>
        </w:tc>
        <w:tc>
          <w:tcPr>
            <w:tcW w:w="2245" w:type="dxa"/>
          </w:tcPr>
          <w:p w14:paraId="38917993" w14:textId="77777777" w:rsidR="003C2496" w:rsidRDefault="003C2496" w:rsidP="00A0550F">
            <w:r>
              <w:t>7</w:t>
            </w:r>
          </w:p>
        </w:tc>
      </w:tr>
      <w:tr w:rsidR="003C2496" w14:paraId="036DD054" w14:textId="77777777" w:rsidTr="00A0550F">
        <w:tc>
          <w:tcPr>
            <w:tcW w:w="4675" w:type="dxa"/>
          </w:tcPr>
          <w:p w14:paraId="3CDCECE0" w14:textId="77777777" w:rsidR="003C2496" w:rsidRDefault="003C2496" w:rsidP="00A0550F">
            <w:r>
              <w:t>20 Mbps, PDB = 15ms, 100 MHz, DDDUU</w:t>
            </w:r>
          </w:p>
        </w:tc>
        <w:tc>
          <w:tcPr>
            <w:tcW w:w="2430" w:type="dxa"/>
          </w:tcPr>
          <w:p w14:paraId="0278244C" w14:textId="77777777" w:rsidR="003C2496" w:rsidRDefault="003C2496" w:rsidP="00A0550F">
            <w:r>
              <w:t>5</w:t>
            </w:r>
          </w:p>
        </w:tc>
        <w:tc>
          <w:tcPr>
            <w:tcW w:w="2245" w:type="dxa"/>
          </w:tcPr>
          <w:p w14:paraId="56151FB2" w14:textId="77777777" w:rsidR="003C2496" w:rsidRDefault="003C2496" w:rsidP="00A0550F">
            <w:r>
              <w:t>3.5</w:t>
            </w:r>
          </w:p>
        </w:tc>
      </w:tr>
      <w:tr w:rsidR="00F64FE7" w14:paraId="4CFECDD0" w14:textId="77777777" w:rsidTr="0045340E">
        <w:tc>
          <w:tcPr>
            <w:tcW w:w="4675" w:type="dxa"/>
          </w:tcPr>
          <w:p w14:paraId="7FD2F130" w14:textId="275EAC75" w:rsidR="00F64FE7" w:rsidRDefault="00F64FE7" w:rsidP="00F64FE7">
            <w:r>
              <w:t>10 Mbps, PDB = 30 ms, 400 MHz, DDDUU</w:t>
            </w:r>
          </w:p>
        </w:tc>
        <w:tc>
          <w:tcPr>
            <w:tcW w:w="2430" w:type="dxa"/>
          </w:tcPr>
          <w:p w14:paraId="5A7BAF5A" w14:textId="4380C9C7" w:rsidR="00F64FE7" w:rsidRDefault="00BB18E9" w:rsidP="00F64FE7">
            <w:r>
              <w:t>&gt;30</w:t>
            </w:r>
          </w:p>
        </w:tc>
        <w:tc>
          <w:tcPr>
            <w:tcW w:w="2245" w:type="dxa"/>
          </w:tcPr>
          <w:p w14:paraId="560305B5" w14:textId="12E5E007" w:rsidR="00F64FE7" w:rsidRDefault="00FF003C" w:rsidP="00F64FE7">
            <w:r>
              <w:t>27.5</w:t>
            </w:r>
          </w:p>
        </w:tc>
      </w:tr>
      <w:tr w:rsidR="00F64FE7" w14:paraId="0B009F71" w14:textId="77777777" w:rsidTr="0045340E">
        <w:tc>
          <w:tcPr>
            <w:tcW w:w="4675" w:type="dxa"/>
          </w:tcPr>
          <w:p w14:paraId="7BDF09A8" w14:textId="196B2E5E" w:rsidR="00F64FE7" w:rsidRDefault="00F64FE7" w:rsidP="00F64FE7">
            <w:r>
              <w:t>20 Mbps, PDB = 30ms, 400 MHz, DDDUU</w:t>
            </w:r>
          </w:p>
        </w:tc>
        <w:tc>
          <w:tcPr>
            <w:tcW w:w="2430" w:type="dxa"/>
          </w:tcPr>
          <w:p w14:paraId="368260B4" w14:textId="6AFA36B7" w:rsidR="00F64FE7" w:rsidRDefault="00BB18E9" w:rsidP="00F64FE7">
            <w:r>
              <w:t>25</w:t>
            </w:r>
          </w:p>
        </w:tc>
        <w:tc>
          <w:tcPr>
            <w:tcW w:w="2245" w:type="dxa"/>
          </w:tcPr>
          <w:p w14:paraId="42C497CE" w14:textId="22D544C7" w:rsidR="00F64FE7" w:rsidRDefault="00FF003C" w:rsidP="00F64FE7">
            <w:r>
              <w:t>16</w:t>
            </w:r>
          </w:p>
        </w:tc>
      </w:tr>
    </w:tbl>
    <w:p w14:paraId="465F3D42" w14:textId="77777777" w:rsidR="003C2496" w:rsidRDefault="003C2496" w:rsidP="00014504"/>
    <w:p w14:paraId="4EBDDAC1" w14:textId="0C0AE564" w:rsidR="003C2496" w:rsidRDefault="003C2496" w:rsidP="003C2496">
      <w:r>
        <w:t xml:space="preserve">Comparing the VR UL traffic capacities (with DDDUU configuration)  presented in </w:t>
      </w:r>
      <w:r w:rsidR="00E316C7">
        <w:fldChar w:fldCharType="begin"/>
      </w:r>
      <w:r w:rsidR="00E316C7">
        <w:instrText xml:space="preserve"> REF _Ref78982539 \h </w:instrText>
      </w:r>
      <w:r w:rsidR="00E316C7">
        <w:fldChar w:fldCharType="separate"/>
      </w:r>
      <w:r w:rsidR="00B84D6F" w:rsidRPr="000770C0">
        <w:rPr>
          <w:b/>
          <w:bCs/>
        </w:rPr>
        <w:t xml:space="preserve">Figure </w:t>
      </w:r>
      <w:r w:rsidR="00B84D6F">
        <w:rPr>
          <w:b/>
          <w:bCs/>
          <w:noProof/>
        </w:rPr>
        <w:t>57</w:t>
      </w:r>
      <w:r w:rsidR="00E316C7">
        <w:fldChar w:fldCharType="end"/>
      </w:r>
      <w:r>
        <w:t xml:space="preserve"> and </w:t>
      </w:r>
      <w:r w:rsidR="00E316C7">
        <w:fldChar w:fldCharType="begin"/>
      </w:r>
      <w:r w:rsidR="00E316C7">
        <w:instrText xml:space="preserve"> REF _Ref78982543 \h </w:instrText>
      </w:r>
      <w:r w:rsidR="00E316C7">
        <w:fldChar w:fldCharType="separate"/>
      </w:r>
      <w:r w:rsidR="00B84D6F" w:rsidRPr="000770C0">
        <w:rPr>
          <w:b/>
          <w:bCs/>
        </w:rPr>
        <w:t xml:space="preserve">Figure </w:t>
      </w:r>
      <w:r w:rsidR="00B84D6F">
        <w:rPr>
          <w:b/>
          <w:bCs/>
          <w:noProof/>
        </w:rPr>
        <w:t>58</w:t>
      </w:r>
      <w:r w:rsidR="00E316C7">
        <w:fldChar w:fldCharType="end"/>
      </w:r>
      <w:r>
        <w:t xml:space="preserve"> which achieved capacities 22-23 UEs  with the “option 2”AR UL traffic results, we observe that the following: </w:t>
      </w:r>
    </w:p>
    <w:p w14:paraId="16156DE4" w14:textId="71854292" w:rsidR="00482EF4" w:rsidRDefault="00482EF4" w:rsidP="003C2496">
      <w:pPr>
        <w:pStyle w:val="ListParagraph"/>
        <w:numPr>
          <w:ilvl w:val="0"/>
          <w:numId w:val="18"/>
        </w:numPr>
      </w:pPr>
      <w:r>
        <w:t xml:space="preserve">as expected, the “Option 2” AR UL capacity </w:t>
      </w:r>
      <w:r w:rsidR="00C73F91">
        <w:t>decreases with increasing data rate and</w:t>
      </w:r>
      <w:r w:rsidR="00EC3D7C">
        <w:t xml:space="preserve"> dec</w:t>
      </w:r>
      <w:r w:rsidR="00AE02E3">
        <w:t>reasing PDBs.</w:t>
      </w:r>
    </w:p>
    <w:p w14:paraId="647DFD6C" w14:textId="73DD9120" w:rsidR="003C2496" w:rsidRDefault="003C2496" w:rsidP="003C2496">
      <w:pPr>
        <w:pStyle w:val="ListParagraph"/>
        <w:numPr>
          <w:ilvl w:val="0"/>
          <w:numId w:val="18"/>
        </w:numPr>
      </w:pPr>
      <w:bookmarkStart w:id="160" w:name="_Hlk79121307"/>
      <w:r>
        <w:t xml:space="preserve">“Option 2” AR UL capacity </w:t>
      </w:r>
      <w:bookmarkEnd w:id="160"/>
      <w:r>
        <w:t>increases with increasing bandwidth which is the unlike VR UL traffic where the bandwidth does not make a difference.</w:t>
      </w:r>
    </w:p>
    <w:p w14:paraId="506FF3DF" w14:textId="40933B14" w:rsidR="003C2496" w:rsidRPr="0099214E" w:rsidRDefault="003C2496" w:rsidP="003C2496">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71EB9178" w14:textId="77777777" w:rsidR="003C2496" w:rsidRDefault="003C2496" w:rsidP="003C2496">
      <w:pPr>
        <w:pStyle w:val="ListParagraph"/>
      </w:pPr>
    </w:p>
    <w:p w14:paraId="7538922A" w14:textId="75DC63A1" w:rsidR="003C2496" w:rsidRDefault="003C2496" w:rsidP="00526871">
      <w:pPr>
        <w:rPr>
          <w:b/>
          <w:bCs/>
          <w:i/>
          <w:iCs/>
        </w:rPr>
      </w:pPr>
      <w:r w:rsidRPr="0099214E">
        <w:rPr>
          <w:b/>
          <w:bCs/>
          <w:i/>
          <w:iCs/>
        </w:rPr>
        <w:t xml:space="preserve">Observation 10: </w:t>
      </w:r>
      <w:r>
        <w:rPr>
          <w:b/>
          <w:bCs/>
          <w:i/>
          <w:iCs/>
        </w:rPr>
        <w:t xml:space="preserve">When compared to VR UL </w:t>
      </w:r>
      <w:r w:rsidR="00EC38CF">
        <w:rPr>
          <w:b/>
          <w:bCs/>
          <w:i/>
          <w:iCs/>
        </w:rPr>
        <w:t xml:space="preserve">pose </w:t>
      </w:r>
      <w:r>
        <w:rPr>
          <w:b/>
          <w:bCs/>
          <w:i/>
          <w:iCs/>
        </w:rPr>
        <w:t xml:space="preserve">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16DF28ED" w14:textId="0A31D289" w:rsidR="00365CB3" w:rsidRDefault="00365CB3" w:rsidP="003C2496">
      <w:pPr>
        <w:pStyle w:val="ListParagraph"/>
        <w:rPr>
          <w:b/>
          <w:bCs/>
          <w:i/>
          <w:iCs/>
        </w:rPr>
      </w:pPr>
    </w:p>
    <w:p w14:paraId="34667B5B" w14:textId="4CF94E20" w:rsidR="00365CB3" w:rsidRDefault="00365CB3" w:rsidP="00365CB3">
      <w:pPr>
        <w:pStyle w:val="ListParagraph"/>
        <w:ind w:left="0"/>
        <w:rPr>
          <w:b/>
          <w:bCs/>
          <w:i/>
          <w:iCs/>
        </w:rPr>
      </w:pPr>
    </w:p>
    <w:p w14:paraId="69BD1AE7" w14:textId="60514BED" w:rsidR="001C3464" w:rsidRPr="004D1AF9" w:rsidRDefault="001C3464" w:rsidP="001C3464">
      <w:pPr>
        <w:pStyle w:val="Heading3"/>
      </w:pPr>
      <w:bookmarkStart w:id="161" w:name="_Ref79118049"/>
      <w:r>
        <w:t>Multi-S</w:t>
      </w:r>
      <w:r w:rsidR="00F24071">
        <w:t>tream</w:t>
      </w:r>
      <w:r>
        <w:t xml:space="preserve"> UL Capacity</w:t>
      </w:r>
      <w:bookmarkEnd w:id="161"/>
    </w:p>
    <w:p w14:paraId="1358B009" w14:textId="35F503A9" w:rsidR="00AF00D9" w:rsidRPr="003764CA" w:rsidRDefault="00232D9E" w:rsidP="00AF00D9">
      <w:pPr>
        <w:rPr>
          <w:lang w:val="en-US"/>
        </w:rPr>
      </w:pPr>
      <w:r w:rsidRPr="003764CA">
        <w:rPr>
          <w:lang w:val="en-US"/>
        </w:rPr>
        <w:t xml:space="preserve">For the multi-stream UL simulation, we </w:t>
      </w:r>
      <w:r w:rsidR="00524B06" w:rsidRPr="003764CA">
        <w:rPr>
          <w:lang w:val="en-US"/>
        </w:rPr>
        <w:t xml:space="preserve">simulated the UL Pose traffic </w:t>
      </w:r>
      <w:r w:rsidR="009415DB" w:rsidRPr="003764CA">
        <w:rPr>
          <w:lang w:val="en-US"/>
        </w:rPr>
        <w:t xml:space="preserve">with PDB = 10ms </w:t>
      </w:r>
      <w:r w:rsidR="00524B06" w:rsidRPr="003764CA">
        <w:rPr>
          <w:lang w:val="en-US"/>
        </w:rPr>
        <w:t xml:space="preserve">and </w:t>
      </w:r>
      <w:r w:rsidR="009415DB" w:rsidRPr="003764CA">
        <w:rPr>
          <w:lang w:val="en-US"/>
        </w:rPr>
        <w:t>the</w:t>
      </w:r>
      <w:r w:rsidR="00DF1803">
        <w:rPr>
          <w:lang w:val="en-US"/>
        </w:rPr>
        <w:t xml:space="preserve"> “option 2”</w:t>
      </w:r>
      <w:r w:rsidR="009415DB" w:rsidRPr="003764CA">
        <w:rPr>
          <w:lang w:val="en-US"/>
        </w:rPr>
        <w:t xml:space="preserve"> UL</w:t>
      </w:r>
      <w:r w:rsidR="00DF1803">
        <w:rPr>
          <w:lang w:val="en-US"/>
        </w:rPr>
        <w:t xml:space="preserve"> stream for</w:t>
      </w:r>
      <w:r w:rsidR="009415DB" w:rsidRPr="003764CA">
        <w:rPr>
          <w:lang w:val="en-US"/>
        </w:rPr>
        <w:t xml:space="preserve"> AR </w:t>
      </w:r>
      <w:r w:rsidR="00DF1803">
        <w:rPr>
          <w:lang w:val="en-US"/>
        </w:rPr>
        <w:t xml:space="preserve">with data rate of </w:t>
      </w:r>
      <w:r w:rsidR="009415DB" w:rsidRPr="003764CA">
        <w:rPr>
          <w:lang w:val="en-US"/>
        </w:rPr>
        <w:t>10 Mbps</w:t>
      </w:r>
      <w:r w:rsidR="00066197" w:rsidRPr="003764CA">
        <w:rPr>
          <w:lang w:val="en-US"/>
        </w:rPr>
        <w:t xml:space="preserve"> </w:t>
      </w:r>
      <w:r w:rsidR="00DF1803">
        <w:rPr>
          <w:lang w:val="en-US"/>
        </w:rPr>
        <w:t>and</w:t>
      </w:r>
      <w:r w:rsidR="00066197" w:rsidRPr="003764CA">
        <w:rPr>
          <w:lang w:val="en-US"/>
        </w:rPr>
        <w:t xml:space="preserve"> PDB </w:t>
      </w:r>
      <w:r w:rsidR="00304EA1" w:rsidRPr="003764CA">
        <w:rPr>
          <w:lang w:val="en-US"/>
        </w:rPr>
        <w:t>= 30 ms</w:t>
      </w:r>
      <w:r w:rsidR="00642BF8" w:rsidRPr="003764CA">
        <w:rPr>
          <w:lang w:val="en-US"/>
        </w:rPr>
        <w:t xml:space="preserve"> as </w:t>
      </w:r>
      <w:r w:rsidR="00694129">
        <w:rPr>
          <w:lang w:val="en-US"/>
        </w:rPr>
        <w:t xml:space="preserve">simultaneous </w:t>
      </w:r>
      <w:r w:rsidR="00664CFA" w:rsidRPr="003764CA">
        <w:rPr>
          <w:lang w:val="en-US"/>
        </w:rPr>
        <w:t xml:space="preserve">separate flows </w:t>
      </w:r>
      <w:r w:rsidR="00CF20BD" w:rsidRPr="003764CA">
        <w:rPr>
          <w:lang w:val="en-US"/>
        </w:rPr>
        <w:t>at the UE</w:t>
      </w:r>
      <w:r w:rsidR="007023F8">
        <w:rPr>
          <w:lang w:val="en-US"/>
        </w:rPr>
        <w:t xml:space="preserve"> </w:t>
      </w:r>
      <w:r w:rsidR="00694129">
        <w:rPr>
          <w:lang w:val="en-US"/>
        </w:rPr>
        <w:t xml:space="preserve">awaiting to be </w:t>
      </w:r>
      <w:r w:rsidR="007023F8">
        <w:rPr>
          <w:lang w:val="en-US"/>
        </w:rPr>
        <w:t xml:space="preserve"> </w:t>
      </w:r>
      <w:r w:rsidR="00333FF1">
        <w:rPr>
          <w:lang w:val="en-US"/>
        </w:rPr>
        <w:t>transmitted to the gNB</w:t>
      </w:r>
      <w:r w:rsidR="00CF20BD" w:rsidRPr="003764CA">
        <w:rPr>
          <w:lang w:val="en-US"/>
        </w:rPr>
        <w:t>. For the simulation</w:t>
      </w:r>
      <w:r w:rsidR="00333FF1">
        <w:rPr>
          <w:lang w:val="en-US"/>
        </w:rPr>
        <w:t>s</w:t>
      </w:r>
      <w:r w:rsidR="00CF20BD" w:rsidRPr="003764CA">
        <w:rPr>
          <w:lang w:val="en-US"/>
        </w:rPr>
        <w:t xml:space="preserve">, we do not </w:t>
      </w:r>
      <w:r w:rsidR="00BB270A" w:rsidRPr="003764CA">
        <w:rPr>
          <w:lang w:val="en-US"/>
        </w:rPr>
        <w:t xml:space="preserve">prioritize one flow over </w:t>
      </w:r>
      <w:r w:rsidR="007776EF" w:rsidRPr="003764CA">
        <w:rPr>
          <w:lang w:val="en-US"/>
        </w:rPr>
        <w:t xml:space="preserve">another, </w:t>
      </w:r>
      <w:r w:rsidR="00A03898">
        <w:rPr>
          <w:lang w:val="en-US"/>
        </w:rPr>
        <w:t xml:space="preserve">in other words, </w:t>
      </w:r>
      <w:r w:rsidR="007776EF" w:rsidRPr="003764CA">
        <w:rPr>
          <w:lang w:val="en-US"/>
        </w:rPr>
        <w:t xml:space="preserve">packets from each flow </w:t>
      </w:r>
      <w:r w:rsidR="003764CA" w:rsidRPr="003764CA">
        <w:rPr>
          <w:lang w:val="en-US"/>
        </w:rPr>
        <w:t>gain access to the channel based on their arrival time in the FIFO queue.</w:t>
      </w:r>
      <w:r w:rsidR="00726380">
        <w:rPr>
          <w:lang w:val="en-US"/>
        </w:rPr>
        <w:t xml:space="preserve"> </w:t>
      </w:r>
      <w:r w:rsidR="00DC1D40">
        <w:rPr>
          <w:lang w:val="en-US"/>
        </w:rPr>
        <w:t xml:space="preserve"> </w:t>
      </w:r>
      <w:r w:rsidR="00EB3D42">
        <w:rPr>
          <w:lang w:val="en-US"/>
        </w:rPr>
        <w:t xml:space="preserve">Comparisons of the </w:t>
      </w:r>
      <w:r w:rsidR="00B279F5">
        <w:rPr>
          <w:lang w:val="en-US"/>
        </w:rPr>
        <w:t xml:space="preserve">single stream versus </w:t>
      </w:r>
      <w:r w:rsidR="00EB3D42">
        <w:rPr>
          <w:lang w:val="en-US"/>
        </w:rPr>
        <w:t xml:space="preserve">multi-stream </w:t>
      </w:r>
      <w:r w:rsidR="00B279F5">
        <w:rPr>
          <w:lang w:val="en-US"/>
        </w:rPr>
        <w:t xml:space="preserve">UL capacity curves for the InH and Dense Urban deployment scenarios are presented in  </w:t>
      </w:r>
      <w:r w:rsidR="002530F6">
        <w:rPr>
          <w:lang w:val="en-US"/>
        </w:rPr>
        <w:fldChar w:fldCharType="begin"/>
      </w:r>
      <w:r w:rsidR="002530F6">
        <w:rPr>
          <w:lang w:val="en-US"/>
        </w:rPr>
        <w:instrText xml:space="preserve"> REF _Ref78979929 \h </w:instrText>
      </w:r>
      <w:r w:rsidR="002530F6">
        <w:rPr>
          <w:lang w:val="en-US"/>
        </w:rPr>
      </w:r>
      <w:r w:rsidR="002530F6">
        <w:rPr>
          <w:lang w:val="en-US"/>
        </w:rPr>
        <w:fldChar w:fldCharType="separate"/>
      </w:r>
      <w:r w:rsidR="00B84D6F" w:rsidRPr="000770C0">
        <w:rPr>
          <w:b/>
          <w:bCs/>
        </w:rPr>
        <w:t xml:space="preserve">Figure </w:t>
      </w:r>
      <w:r w:rsidR="00B84D6F">
        <w:rPr>
          <w:b/>
          <w:bCs/>
          <w:noProof/>
        </w:rPr>
        <w:t>59</w:t>
      </w:r>
      <w:r w:rsidR="002530F6">
        <w:rPr>
          <w:lang w:val="en-US"/>
        </w:rPr>
        <w:fldChar w:fldCharType="end"/>
      </w:r>
      <w:r w:rsidR="00805933">
        <w:rPr>
          <w:lang w:val="en-US"/>
        </w:rPr>
        <w:t xml:space="preserve"> </w:t>
      </w:r>
      <w:r w:rsidR="00424366">
        <w:rPr>
          <w:lang w:val="en-US"/>
        </w:rPr>
        <w:t xml:space="preserve">and </w:t>
      </w:r>
      <w:r w:rsidR="005B1E69">
        <w:rPr>
          <w:lang w:val="en-US"/>
        </w:rPr>
        <w:t xml:space="preserve">the </w:t>
      </w:r>
      <w:r w:rsidR="00424366">
        <w:rPr>
          <w:lang w:val="en-US"/>
        </w:rPr>
        <w:t xml:space="preserve">capacity numbers are </w:t>
      </w:r>
      <w:r w:rsidR="00424366" w:rsidRPr="00E316C7">
        <w:rPr>
          <w:lang w:val="en-US"/>
        </w:rPr>
        <w:t xml:space="preserve">summarized in </w:t>
      </w:r>
      <w:r w:rsidR="00424366" w:rsidRPr="00E316C7">
        <w:rPr>
          <w:lang w:val="en-US"/>
        </w:rPr>
        <w:fldChar w:fldCharType="begin"/>
      </w:r>
      <w:r w:rsidR="00424366" w:rsidRPr="00E316C7">
        <w:rPr>
          <w:lang w:val="en-US"/>
        </w:rPr>
        <w:instrText xml:space="preserve"> REF _Ref78949464 \h </w:instrText>
      </w:r>
      <w:r w:rsidR="003C750B" w:rsidRPr="00E316C7">
        <w:rPr>
          <w:lang w:val="en-US"/>
        </w:rPr>
        <w:instrText xml:space="preserve"> \* MERGEFORMAT </w:instrText>
      </w:r>
      <w:r w:rsidR="00424366" w:rsidRPr="00E316C7">
        <w:rPr>
          <w:lang w:val="en-US"/>
        </w:rPr>
      </w:r>
      <w:r w:rsidR="00424366" w:rsidRPr="00E316C7">
        <w:rPr>
          <w:lang w:val="en-US"/>
        </w:rPr>
        <w:fldChar w:fldCharType="separate"/>
      </w:r>
      <w:r w:rsidR="00B84D6F" w:rsidRPr="00B63B90">
        <w:rPr>
          <w:rFonts w:eastAsia="SimSun"/>
          <w:b/>
          <w:bCs/>
          <w:lang w:val="en-US"/>
        </w:rPr>
        <w:t xml:space="preserve">Table </w:t>
      </w:r>
      <w:r w:rsidR="00B84D6F">
        <w:rPr>
          <w:rFonts w:eastAsia="SimSun"/>
          <w:b/>
          <w:bCs/>
          <w:noProof/>
          <w:lang w:val="en-US"/>
        </w:rPr>
        <w:t>14</w:t>
      </w:r>
      <w:r w:rsidR="00424366" w:rsidRPr="00E316C7">
        <w:rPr>
          <w:lang w:val="en-US"/>
        </w:rPr>
        <w:fldChar w:fldCharType="end"/>
      </w:r>
      <w:r w:rsidR="00424366" w:rsidRPr="00E316C7">
        <w:rPr>
          <w:lang w:val="en-US"/>
        </w:rPr>
        <w:t>.</w:t>
      </w:r>
    </w:p>
    <w:p w14:paraId="4FDE3DCF" w14:textId="6A81E141" w:rsidR="004A7982" w:rsidRPr="004D1AF9" w:rsidRDefault="004A7982" w:rsidP="004A7982">
      <w:pPr>
        <w:pStyle w:val="Heading4"/>
      </w:pPr>
      <w:r>
        <w:t>Single Versus Multi-Stream UL Capacit</w:t>
      </w:r>
      <w:r w:rsidR="001213F2">
        <w:t>ies</w:t>
      </w:r>
    </w:p>
    <w:p w14:paraId="62798D05" w14:textId="46CC7528" w:rsidR="004A7982" w:rsidRDefault="004A7982" w:rsidP="004A7982">
      <w:r>
        <w:rPr>
          <w:noProof/>
        </w:rPr>
        <w:drawing>
          <wp:inline distT="0" distB="0" distL="0" distR="0" wp14:anchorId="0BA46AC1" wp14:editId="73343A50">
            <wp:extent cx="2832100" cy="2124076"/>
            <wp:effectExtent l="0" t="0" r="6350" b="9525"/>
            <wp:docPr id="74" name="Picture 10" descr="Chart, line chart&#10;&#10;Description automatically generated">
              <a:extLst xmlns:a="http://schemas.openxmlformats.org/drawingml/2006/main">
                <a:ext uri="{FF2B5EF4-FFF2-40B4-BE49-F238E27FC236}">
                  <a16:creationId xmlns:a16="http://schemas.microsoft.com/office/drawing/2014/main" id="{D2038885-6B3D-4F33-B4C2-E5E54A6DCF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D2038885-6B3D-4F33-B4C2-E5E54A6DCF75}"/>
                        </a:ext>
                      </a:extLst>
                    </pic:cNvPr>
                    <pic:cNvPicPr>
                      <a:picLocks noChangeAspect="1"/>
                    </pic:cNvPicPr>
                  </pic:nvPicPr>
                  <pic:blipFill>
                    <a:blip r:embed="rId97"/>
                    <a:stretch>
                      <a:fillRect/>
                    </a:stretch>
                  </pic:blipFill>
                  <pic:spPr>
                    <a:xfrm>
                      <a:off x="0" y="0"/>
                      <a:ext cx="2850117" cy="2137589"/>
                    </a:xfrm>
                    <a:prstGeom prst="rect">
                      <a:avLst/>
                    </a:prstGeom>
                  </pic:spPr>
                </pic:pic>
              </a:graphicData>
            </a:graphic>
          </wp:inline>
        </w:drawing>
      </w:r>
      <w:r>
        <w:rPr>
          <w:noProof/>
        </w:rPr>
        <w:drawing>
          <wp:inline distT="0" distB="0" distL="0" distR="0" wp14:anchorId="41BFC057" wp14:editId="71391946">
            <wp:extent cx="2844800" cy="2133600"/>
            <wp:effectExtent l="0" t="0" r="0" b="0"/>
            <wp:docPr id="8" name="Picture 7" descr="Chart, line chart&#10;&#10;Description automatically generated">
              <a:extLst xmlns:a="http://schemas.openxmlformats.org/drawingml/2006/main">
                <a:ext uri="{FF2B5EF4-FFF2-40B4-BE49-F238E27FC236}">
                  <a16:creationId xmlns:a16="http://schemas.microsoft.com/office/drawing/2014/main" id="{D16608E7-E956-4D7D-A882-283986526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16608E7-E956-4D7D-A882-283986526485}"/>
                        </a:ext>
                      </a:extLst>
                    </pic:cNvPr>
                    <pic:cNvPicPr>
                      <a:picLocks noChangeAspect="1"/>
                    </pic:cNvPicPr>
                  </pic:nvPicPr>
                  <pic:blipFill>
                    <a:blip r:embed="rId98"/>
                    <a:stretch>
                      <a:fillRect/>
                    </a:stretch>
                  </pic:blipFill>
                  <pic:spPr>
                    <a:xfrm>
                      <a:off x="0" y="0"/>
                      <a:ext cx="2852637" cy="2139478"/>
                    </a:xfrm>
                    <a:prstGeom prst="rect">
                      <a:avLst/>
                    </a:prstGeom>
                  </pic:spPr>
                </pic:pic>
              </a:graphicData>
            </a:graphic>
          </wp:inline>
        </w:drawing>
      </w:r>
    </w:p>
    <w:p w14:paraId="0A8C6BF7" w14:textId="445C6CD7" w:rsidR="00F43FEC" w:rsidRDefault="00F43FEC" w:rsidP="00F43FEC">
      <w:pPr>
        <w:jc w:val="center"/>
      </w:pPr>
      <w:bookmarkStart w:id="162" w:name="_Ref78949444"/>
      <w:bookmarkStart w:id="163" w:name="_Ref78979929"/>
      <w:r w:rsidRPr="000770C0">
        <w:rPr>
          <w:b/>
          <w:bCs/>
        </w:rPr>
        <w:t xml:space="preserve">Figure </w:t>
      </w:r>
      <w:bookmarkEnd w:id="162"/>
      <w:r w:rsidRPr="000770C0">
        <w:rPr>
          <w:b/>
          <w:bCs/>
        </w:rPr>
        <w:fldChar w:fldCharType="begin"/>
      </w:r>
      <w:r w:rsidRPr="000770C0">
        <w:rPr>
          <w:b/>
          <w:bCs/>
        </w:rPr>
        <w:instrText xml:space="preserve"> SEQ Figure \* ARABIC </w:instrText>
      </w:r>
      <w:r w:rsidRPr="000770C0">
        <w:rPr>
          <w:b/>
          <w:bCs/>
        </w:rPr>
        <w:fldChar w:fldCharType="separate"/>
      </w:r>
      <w:r w:rsidR="00B84D6F">
        <w:rPr>
          <w:b/>
          <w:bCs/>
          <w:noProof/>
        </w:rPr>
        <w:t>59</w:t>
      </w:r>
      <w:r w:rsidRPr="000770C0">
        <w:rPr>
          <w:b/>
          <w:bCs/>
        </w:rPr>
        <w:fldChar w:fldCharType="end"/>
      </w:r>
      <w:bookmarkEnd w:id="163"/>
      <w:r w:rsidRPr="000770C0">
        <w:t>:</w:t>
      </w:r>
      <w:r>
        <w:t xml:space="preserve"> Capacity for Multi-stream  AR</w:t>
      </w:r>
      <w:r w:rsidR="001B6A0E">
        <w:t xml:space="preserve"> 10Mbps</w:t>
      </w:r>
      <w:r w:rsidR="004A690D">
        <w:t xml:space="preserve"> </w:t>
      </w:r>
      <w:r w:rsidR="001B6A0E">
        <w:t>+</w:t>
      </w:r>
      <w:r w:rsidR="004A690D">
        <w:t xml:space="preserve"> </w:t>
      </w:r>
      <w:r w:rsidR="00AF00D9">
        <w:t xml:space="preserve">Pose </w:t>
      </w:r>
      <w:r>
        <w:t xml:space="preserve">traffic for </w:t>
      </w:r>
      <w:r w:rsidR="00AF00D9">
        <w:t xml:space="preserve">a) </w:t>
      </w:r>
      <w:r>
        <w:t xml:space="preserve">InH </w:t>
      </w:r>
      <w:r w:rsidR="00AF00D9">
        <w:t>b</w:t>
      </w:r>
      <w:r>
        <w:t>)</w:t>
      </w:r>
      <w:r w:rsidR="00AF00D9">
        <w:t xml:space="preserve"> Dense Urban Deployment Scenarios</w:t>
      </w:r>
    </w:p>
    <w:p w14:paraId="1E4BF228" w14:textId="77777777" w:rsidR="00CE52DA" w:rsidRDefault="00CE52DA" w:rsidP="00CE52DA">
      <w:pPr>
        <w:pStyle w:val="ListParagraph"/>
        <w:overflowPunct/>
        <w:autoSpaceDE/>
        <w:autoSpaceDN/>
        <w:adjustRightInd/>
        <w:spacing w:after="160" w:line="259" w:lineRule="auto"/>
        <w:textAlignment w:val="auto"/>
      </w:pPr>
    </w:p>
    <w:p w14:paraId="68C05FD2" w14:textId="676994F4" w:rsidR="00CE52DA" w:rsidRPr="00461D69" w:rsidRDefault="00CE52DA" w:rsidP="00CE52DA">
      <w:pPr>
        <w:rPr>
          <w:b/>
          <w:bCs/>
        </w:rPr>
      </w:pPr>
      <w:bookmarkStart w:id="164" w:name="_Ref78949464"/>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B84D6F">
        <w:rPr>
          <w:rFonts w:eastAsia="SimSun"/>
          <w:b/>
          <w:bCs/>
          <w:noProof/>
          <w:lang w:val="en-US"/>
        </w:rPr>
        <w:t>14</w:t>
      </w:r>
      <w:r w:rsidRPr="00B63B90">
        <w:rPr>
          <w:rFonts w:eastAsia="SimSun"/>
          <w:b/>
          <w:bCs/>
          <w:noProof/>
          <w:lang w:val="en-US"/>
        </w:rPr>
        <w:fldChar w:fldCharType="end"/>
      </w:r>
      <w:bookmarkEnd w:id="164"/>
      <w:r w:rsidRPr="00B63B90">
        <w:t xml:space="preserve">:   </w:t>
      </w:r>
      <w:r w:rsidR="007F139B">
        <w:t>U</w:t>
      </w:r>
      <w:r>
        <w:rPr>
          <w:b/>
          <w:bCs/>
        </w:rPr>
        <w:t>plink Capacity</w:t>
      </w:r>
      <w:r w:rsidRPr="00B63B90">
        <w:rPr>
          <w:b/>
          <w:bCs/>
        </w:rPr>
        <w:t xml:space="preserve"> for InH and </w:t>
      </w:r>
      <w:r>
        <w:rPr>
          <w:b/>
          <w:bCs/>
        </w:rPr>
        <w:t>Dense Urban</w:t>
      </w:r>
      <w:r w:rsidRPr="00B63B90">
        <w:rPr>
          <w:b/>
          <w:bCs/>
        </w:rPr>
        <w:t xml:space="preserve"> showing Impact of </w:t>
      </w:r>
      <w:r w:rsidR="007F139B">
        <w:rPr>
          <w:b/>
          <w:bCs/>
        </w:rPr>
        <w:t>Multi-Stream</w:t>
      </w:r>
    </w:p>
    <w:tbl>
      <w:tblPr>
        <w:tblStyle w:val="TableGrid"/>
        <w:tblW w:w="0" w:type="auto"/>
        <w:tblLook w:val="04A0" w:firstRow="1" w:lastRow="0" w:firstColumn="1" w:lastColumn="0" w:noHBand="0" w:noVBand="1"/>
      </w:tblPr>
      <w:tblGrid>
        <w:gridCol w:w="5485"/>
        <w:gridCol w:w="1620"/>
        <w:gridCol w:w="2245"/>
      </w:tblGrid>
      <w:tr w:rsidR="0076292B" w:rsidRPr="00845B7D" w14:paraId="2247A694" w14:textId="77777777" w:rsidTr="008D1096">
        <w:tc>
          <w:tcPr>
            <w:tcW w:w="5485" w:type="dxa"/>
          </w:tcPr>
          <w:p w14:paraId="3EBC38F7" w14:textId="77777777" w:rsidR="0076292B" w:rsidRPr="00845B7D" w:rsidRDefault="0076292B" w:rsidP="0045340E">
            <w:pPr>
              <w:rPr>
                <w:b/>
                <w:bCs/>
              </w:rPr>
            </w:pPr>
            <w:r w:rsidRPr="00845B7D">
              <w:rPr>
                <w:b/>
                <w:bCs/>
              </w:rPr>
              <w:t>Scenarios</w:t>
            </w:r>
          </w:p>
        </w:tc>
        <w:tc>
          <w:tcPr>
            <w:tcW w:w="1620" w:type="dxa"/>
          </w:tcPr>
          <w:p w14:paraId="55E220F7" w14:textId="77777777" w:rsidR="0076292B" w:rsidRPr="00845B7D" w:rsidRDefault="0076292B" w:rsidP="0045340E">
            <w:pPr>
              <w:rPr>
                <w:b/>
                <w:bCs/>
              </w:rPr>
            </w:pPr>
            <w:r w:rsidRPr="00845B7D">
              <w:rPr>
                <w:b/>
                <w:bCs/>
              </w:rPr>
              <w:t>InH</w:t>
            </w:r>
          </w:p>
        </w:tc>
        <w:tc>
          <w:tcPr>
            <w:tcW w:w="2245" w:type="dxa"/>
          </w:tcPr>
          <w:p w14:paraId="5F177746" w14:textId="77777777" w:rsidR="0076292B" w:rsidRPr="00845B7D" w:rsidRDefault="0076292B" w:rsidP="0045340E">
            <w:pPr>
              <w:rPr>
                <w:b/>
                <w:bCs/>
              </w:rPr>
            </w:pPr>
            <w:r w:rsidRPr="006001FB">
              <w:rPr>
                <w:b/>
              </w:rPr>
              <w:t>Dense Urban</w:t>
            </w:r>
          </w:p>
        </w:tc>
      </w:tr>
      <w:tr w:rsidR="0076292B" w14:paraId="50007907" w14:textId="77777777" w:rsidTr="008D1096">
        <w:trPr>
          <w:trHeight w:val="152"/>
        </w:trPr>
        <w:tc>
          <w:tcPr>
            <w:tcW w:w="5485" w:type="dxa"/>
          </w:tcPr>
          <w:p w14:paraId="31CE2FB1" w14:textId="1E477834" w:rsidR="0076292B" w:rsidRDefault="009D3B00" w:rsidP="0045340E">
            <w:r>
              <w:t>Pose</w:t>
            </w:r>
            <w:r w:rsidR="0076292B">
              <w:t xml:space="preserve">, PDB = </w:t>
            </w:r>
            <w:r>
              <w:t>1</w:t>
            </w:r>
            <w:r w:rsidR="0076292B">
              <w:t>0ms, 100 MHz, DDDUU</w:t>
            </w:r>
            <w:r w:rsidR="008D1096">
              <w:t xml:space="preserve">  (Single Stream)</w:t>
            </w:r>
          </w:p>
        </w:tc>
        <w:tc>
          <w:tcPr>
            <w:tcW w:w="1620" w:type="dxa"/>
          </w:tcPr>
          <w:p w14:paraId="4E086E6B" w14:textId="476BDC91" w:rsidR="0076292B" w:rsidRDefault="00D42007" w:rsidP="0045340E">
            <w:r>
              <w:t>23</w:t>
            </w:r>
          </w:p>
        </w:tc>
        <w:tc>
          <w:tcPr>
            <w:tcW w:w="2245" w:type="dxa"/>
          </w:tcPr>
          <w:p w14:paraId="3480E5E6" w14:textId="44D663E1" w:rsidR="0076292B" w:rsidRDefault="00BD6E8C" w:rsidP="0045340E">
            <w:r>
              <w:t>22</w:t>
            </w:r>
          </w:p>
        </w:tc>
      </w:tr>
      <w:tr w:rsidR="0076292B" w14:paraId="5DC3A095" w14:textId="77777777" w:rsidTr="008D1096">
        <w:tc>
          <w:tcPr>
            <w:tcW w:w="5485" w:type="dxa"/>
          </w:tcPr>
          <w:p w14:paraId="39510D13" w14:textId="75E7A3A1" w:rsidR="0076292B" w:rsidRDefault="00303D12" w:rsidP="0045340E">
            <w:r>
              <w:t xml:space="preserve">AR </w:t>
            </w:r>
            <w:r w:rsidR="0076292B">
              <w:t xml:space="preserve">10 Mbps, PDB = </w:t>
            </w:r>
            <w:r>
              <w:t>30</w:t>
            </w:r>
            <w:r w:rsidR="0076292B">
              <w:t>ms, 100 MHz, DDDUU</w:t>
            </w:r>
            <w:r w:rsidR="008D1096">
              <w:t xml:space="preserve"> (Single Stream)</w:t>
            </w:r>
          </w:p>
        </w:tc>
        <w:tc>
          <w:tcPr>
            <w:tcW w:w="1620" w:type="dxa"/>
          </w:tcPr>
          <w:p w14:paraId="756F6AB0" w14:textId="6EE680E9" w:rsidR="0076292B" w:rsidRDefault="00990699" w:rsidP="0045340E">
            <w:r>
              <w:t>10</w:t>
            </w:r>
          </w:p>
        </w:tc>
        <w:tc>
          <w:tcPr>
            <w:tcW w:w="2245" w:type="dxa"/>
          </w:tcPr>
          <w:p w14:paraId="4E5CEB81" w14:textId="6FC27E89" w:rsidR="0076292B" w:rsidRDefault="00BD6E8C" w:rsidP="0045340E">
            <w:r>
              <w:t>9</w:t>
            </w:r>
          </w:p>
        </w:tc>
      </w:tr>
      <w:tr w:rsidR="0076292B" w14:paraId="73E947F5" w14:textId="77777777" w:rsidTr="008D1096">
        <w:tc>
          <w:tcPr>
            <w:tcW w:w="5485" w:type="dxa"/>
          </w:tcPr>
          <w:p w14:paraId="10783125" w14:textId="5F325C67" w:rsidR="0076292B" w:rsidRDefault="00C1663A" w:rsidP="0045340E">
            <w:r>
              <w:t xml:space="preserve">AR </w:t>
            </w:r>
            <w:r w:rsidR="0076292B">
              <w:t xml:space="preserve">10 Mbps, PDB = </w:t>
            </w:r>
            <w:r w:rsidR="00CE52DA">
              <w:t>3</w:t>
            </w:r>
            <w:r w:rsidR="0076292B">
              <w:t>0 ms</w:t>
            </w:r>
            <w:r w:rsidR="00CE52DA">
              <w:t xml:space="preserve"> + Pose PDB=10ms</w:t>
            </w:r>
            <w:r w:rsidR="0076292B">
              <w:t xml:space="preserve">, </w:t>
            </w:r>
            <w:r w:rsidR="00CE52DA">
              <w:t>1</w:t>
            </w:r>
            <w:r w:rsidR="0076292B">
              <w:t>00 MHz, DDDUU</w:t>
            </w:r>
            <w:r w:rsidR="008D1096">
              <w:t xml:space="preserve"> (Single Stream)</w:t>
            </w:r>
          </w:p>
        </w:tc>
        <w:tc>
          <w:tcPr>
            <w:tcW w:w="1620" w:type="dxa"/>
          </w:tcPr>
          <w:p w14:paraId="6E02259D" w14:textId="4758262C" w:rsidR="0076292B" w:rsidRDefault="00BD6E8C" w:rsidP="0045340E">
            <w:r>
              <w:t>7</w:t>
            </w:r>
          </w:p>
        </w:tc>
        <w:tc>
          <w:tcPr>
            <w:tcW w:w="2245" w:type="dxa"/>
          </w:tcPr>
          <w:p w14:paraId="6369FBAF" w14:textId="62977E24" w:rsidR="0076292B" w:rsidRDefault="00D038F1" w:rsidP="0045340E">
            <w:r>
              <w:t>5.5</w:t>
            </w:r>
          </w:p>
        </w:tc>
      </w:tr>
    </w:tbl>
    <w:p w14:paraId="7DFC7611" w14:textId="77777777" w:rsidR="004A7982" w:rsidRDefault="004A7982" w:rsidP="004A7982"/>
    <w:p w14:paraId="551A67ED" w14:textId="7CC8AD5F" w:rsidR="007C69DD" w:rsidRDefault="008D1096" w:rsidP="004A7982">
      <w:pPr>
        <w:rPr>
          <w:lang w:val="en-US"/>
        </w:rPr>
      </w:pPr>
      <w:r>
        <w:rPr>
          <w:lang w:val="en-US"/>
        </w:rPr>
        <w:t>As shown in</w:t>
      </w:r>
      <w:r w:rsidR="00FD605D">
        <w:rPr>
          <w:lang w:val="en-US"/>
        </w:rPr>
        <w:t xml:space="preserve"> </w:t>
      </w:r>
      <w:r w:rsidR="00FD605D">
        <w:rPr>
          <w:lang w:val="en-US"/>
        </w:rPr>
        <w:fldChar w:fldCharType="begin"/>
      </w:r>
      <w:r w:rsidR="00FD605D">
        <w:rPr>
          <w:lang w:val="en-US"/>
        </w:rPr>
        <w:instrText xml:space="preserve"> REF _Ref78979929 \h </w:instrText>
      </w:r>
      <w:r w:rsidR="00FD605D">
        <w:rPr>
          <w:lang w:val="en-US"/>
        </w:rPr>
      </w:r>
      <w:r w:rsidR="00FD605D">
        <w:rPr>
          <w:lang w:val="en-US"/>
        </w:rPr>
        <w:fldChar w:fldCharType="separate"/>
      </w:r>
      <w:r w:rsidR="00A949CB" w:rsidRPr="000770C0">
        <w:rPr>
          <w:b/>
          <w:bCs/>
        </w:rPr>
        <w:t xml:space="preserve">Figure </w:t>
      </w:r>
      <w:r w:rsidR="00A949CB">
        <w:rPr>
          <w:b/>
          <w:bCs/>
          <w:noProof/>
        </w:rPr>
        <w:t>59</w:t>
      </w:r>
      <w:r w:rsidR="00FD605D">
        <w:rPr>
          <w:lang w:val="en-US"/>
        </w:rPr>
        <w:fldChar w:fldCharType="end"/>
      </w:r>
      <w:r>
        <w:rPr>
          <w:lang w:val="en-US"/>
        </w:rPr>
        <w:t xml:space="preserve"> and </w:t>
      </w:r>
      <w:r>
        <w:rPr>
          <w:lang w:val="en-US"/>
        </w:rPr>
        <w:fldChar w:fldCharType="begin"/>
      </w:r>
      <w:r>
        <w:rPr>
          <w:lang w:val="en-US"/>
        </w:rPr>
        <w:instrText xml:space="preserve"> REF _Ref78949464 \h </w:instrText>
      </w:r>
      <w:r>
        <w:rPr>
          <w:lang w:val="en-US"/>
        </w:rPr>
      </w:r>
      <w:r>
        <w:rPr>
          <w:lang w:val="en-US"/>
        </w:rPr>
        <w:fldChar w:fldCharType="separate"/>
      </w:r>
      <w:r w:rsidR="008B4746" w:rsidRPr="00B63B90">
        <w:rPr>
          <w:rFonts w:eastAsia="SimSun"/>
          <w:b/>
          <w:bCs/>
          <w:lang w:val="en-US"/>
        </w:rPr>
        <w:t xml:space="preserve">Table </w:t>
      </w:r>
      <w:r w:rsidR="00805933">
        <w:rPr>
          <w:rFonts w:eastAsia="SimSun"/>
          <w:b/>
          <w:bCs/>
          <w:noProof/>
          <w:lang w:val="en-US"/>
        </w:rPr>
        <w:t>14</w:t>
      </w:r>
      <w:r>
        <w:rPr>
          <w:lang w:val="en-US"/>
        </w:rPr>
        <w:fldChar w:fldCharType="end"/>
      </w:r>
      <w:r>
        <w:rPr>
          <w:lang w:val="en-US"/>
        </w:rPr>
        <w:t xml:space="preserve">, the capacity of the multi-stream </w:t>
      </w:r>
      <w:r w:rsidR="0034625B">
        <w:rPr>
          <w:lang w:val="en-US"/>
        </w:rPr>
        <w:t>scenario</w:t>
      </w:r>
      <w:r w:rsidR="00777CB9">
        <w:rPr>
          <w:lang w:val="en-US"/>
        </w:rPr>
        <w:t xml:space="preserve"> (7 UEs)</w:t>
      </w:r>
      <w:r w:rsidR="0034625B">
        <w:rPr>
          <w:lang w:val="en-US"/>
        </w:rPr>
        <w:t xml:space="preserve"> is </w:t>
      </w:r>
      <w:r w:rsidR="007356D6">
        <w:rPr>
          <w:lang w:val="en-US"/>
        </w:rPr>
        <w:t xml:space="preserve">much </w:t>
      </w:r>
      <w:r w:rsidR="0034625B">
        <w:rPr>
          <w:lang w:val="en-US"/>
        </w:rPr>
        <w:t xml:space="preserve">lower than </w:t>
      </w:r>
      <w:r w:rsidR="00777CB9">
        <w:rPr>
          <w:lang w:val="en-US"/>
        </w:rPr>
        <w:t>of the single stream</w:t>
      </w:r>
      <w:r w:rsidR="00001EAA">
        <w:rPr>
          <w:lang w:val="en-US"/>
        </w:rPr>
        <w:t xml:space="preserve"> Pose </w:t>
      </w:r>
      <w:r w:rsidR="007356D6">
        <w:rPr>
          <w:lang w:val="en-US"/>
        </w:rPr>
        <w:t>tra</w:t>
      </w:r>
      <w:r w:rsidR="00D63E6E">
        <w:rPr>
          <w:lang w:val="en-US"/>
        </w:rPr>
        <w:t>ffic</w:t>
      </w:r>
      <w:r w:rsidR="00735FE5">
        <w:rPr>
          <w:lang w:val="en-US"/>
        </w:rPr>
        <w:t xml:space="preserve"> (23 UEs)</w:t>
      </w:r>
      <w:r w:rsidR="007356D6">
        <w:rPr>
          <w:lang w:val="en-US"/>
        </w:rPr>
        <w:t xml:space="preserve">  and </w:t>
      </w:r>
      <w:r w:rsidR="00D63E6E">
        <w:rPr>
          <w:lang w:val="en-US"/>
        </w:rPr>
        <w:t xml:space="preserve">single stream </w:t>
      </w:r>
      <w:r w:rsidR="007356D6">
        <w:rPr>
          <w:lang w:val="en-US"/>
        </w:rPr>
        <w:t>AR 10 Mbps</w:t>
      </w:r>
      <w:r w:rsidR="00777CB9">
        <w:rPr>
          <w:lang w:val="en-US"/>
        </w:rPr>
        <w:t xml:space="preserve"> </w:t>
      </w:r>
      <w:r w:rsidR="00D63E6E">
        <w:rPr>
          <w:lang w:val="en-US"/>
        </w:rPr>
        <w:t xml:space="preserve">traffic </w:t>
      </w:r>
      <w:r w:rsidR="00BD0262">
        <w:rPr>
          <w:lang w:val="en-US"/>
        </w:rPr>
        <w:t>(10 UEs)</w:t>
      </w:r>
      <w:r w:rsidR="00322D88">
        <w:rPr>
          <w:lang w:val="en-US"/>
        </w:rPr>
        <w:t xml:space="preserve"> for the InH deployment</w:t>
      </w:r>
      <w:r w:rsidR="00BD0262">
        <w:rPr>
          <w:lang w:val="en-US"/>
        </w:rPr>
        <w:t>.</w:t>
      </w:r>
      <w:r w:rsidR="00322D88">
        <w:rPr>
          <w:lang w:val="en-US"/>
        </w:rPr>
        <w:t xml:space="preserve"> For the Dense Urban, multi-stream capacity of </w:t>
      </w:r>
      <w:r w:rsidR="002E59FD">
        <w:rPr>
          <w:lang w:val="en-US"/>
        </w:rPr>
        <w:t xml:space="preserve">5.5 UE is achieve compared to the Pose traffic capacity of </w:t>
      </w:r>
      <w:r w:rsidR="00BF7D17">
        <w:rPr>
          <w:lang w:val="en-US"/>
        </w:rPr>
        <w:t>22 UE</w:t>
      </w:r>
      <w:r w:rsidR="00AF5AEE">
        <w:rPr>
          <w:lang w:val="en-US"/>
        </w:rPr>
        <w:t>s</w:t>
      </w:r>
      <w:r w:rsidR="00BF7D17">
        <w:rPr>
          <w:lang w:val="en-US"/>
        </w:rPr>
        <w:t xml:space="preserve"> and AR 10Mbps </w:t>
      </w:r>
      <w:r w:rsidR="000A017E">
        <w:rPr>
          <w:lang w:val="en-US"/>
        </w:rPr>
        <w:t>flow capacity of 9 UEs.</w:t>
      </w:r>
      <w:r w:rsidR="00BD0262">
        <w:rPr>
          <w:lang w:val="en-US"/>
        </w:rPr>
        <w:t xml:space="preserve"> </w:t>
      </w:r>
      <w:r w:rsidR="00BD63C1">
        <w:rPr>
          <w:lang w:val="en-US"/>
        </w:rPr>
        <w:t xml:space="preserve">One of the </w:t>
      </w:r>
      <w:r w:rsidR="00BD0262">
        <w:rPr>
          <w:lang w:val="en-US"/>
        </w:rPr>
        <w:t>reason for th</w:t>
      </w:r>
      <w:r w:rsidR="000A017E">
        <w:rPr>
          <w:lang w:val="en-US"/>
        </w:rPr>
        <w:t>e</w:t>
      </w:r>
      <w:r w:rsidR="00BD63C1">
        <w:rPr>
          <w:lang w:val="en-US"/>
        </w:rPr>
        <w:t xml:space="preserve"> lower</w:t>
      </w:r>
      <w:r w:rsidR="000A017E">
        <w:rPr>
          <w:lang w:val="en-US"/>
        </w:rPr>
        <w:t xml:space="preserve"> multi-stream</w:t>
      </w:r>
      <w:r w:rsidR="00BD63C1">
        <w:rPr>
          <w:lang w:val="en-US"/>
        </w:rPr>
        <w:t xml:space="preserve"> capacity is that the</w:t>
      </w:r>
      <w:r w:rsidR="00BD0262">
        <w:rPr>
          <w:lang w:val="en-US"/>
        </w:rPr>
        <w:t xml:space="preserve"> </w:t>
      </w:r>
      <w:r w:rsidR="00CB5BEA">
        <w:rPr>
          <w:lang w:val="en-US"/>
        </w:rPr>
        <w:t xml:space="preserve">packets from the AR 10 Mbps are in general </w:t>
      </w:r>
      <w:r w:rsidR="00F95AC5">
        <w:rPr>
          <w:lang w:val="en-US"/>
        </w:rPr>
        <w:t xml:space="preserve">much </w:t>
      </w:r>
      <w:r w:rsidR="00B46D26">
        <w:rPr>
          <w:lang w:val="en-US"/>
        </w:rPr>
        <w:t>larger than th</w:t>
      </w:r>
      <w:r w:rsidR="00F95AC5">
        <w:rPr>
          <w:lang w:val="en-US"/>
        </w:rPr>
        <w:t>ose of</w:t>
      </w:r>
      <w:r w:rsidR="00B46D26">
        <w:rPr>
          <w:lang w:val="en-US"/>
        </w:rPr>
        <w:t xml:space="preserve"> the </w:t>
      </w:r>
      <w:r w:rsidR="00BD63C1">
        <w:rPr>
          <w:lang w:val="en-US"/>
        </w:rPr>
        <w:t>p</w:t>
      </w:r>
      <w:r w:rsidR="00B46D26">
        <w:rPr>
          <w:lang w:val="en-US"/>
        </w:rPr>
        <w:t xml:space="preserve">ose traffic </w:t>
      </w:r>
      <w:r w:rsidR="00682600">
        <w:rPr>
          <w:lang w:val="en-US"/>
        </w:rPr>
        <w:t>(</w:t>
      </w:r>
      <w:r w:rsidR="00B46D26">
        <w:rPr>
          <w:lang w:val="en-US"/>
        </w:rPr>
        <w:t xml:space="preserve">which </w:t>
      </w:r>
      <w:r w:rsidR="00682600">
        <w:rPr>
          <w:lang w:val="en-US"/>
        </w:rPr>
        <w:t>are</w:t>
      </w:r>
      <w:r w:rsidR="00B46D26">
        <w:rPr>
          <w:lang w:val="en-US"/>
        </w:rPr>
        <w:t xml:space="preserve"> just 100 Bytes</w:t>
      </w:r>
      <w:r w:rsidR="00682600">
        <w:rPr>
          <w:lang w:val="en-US"/>
        </w:rPr>
        <w:t>)</w:t>
      </w:r>
      <w:r w:rsidR="00762D8B">
        <w:rPr>
          <w:lang w:val="en-US"/>
        </w:rPr>
        <w:t xml:space="preserve"> and the PDB for the pose is more restrictive (PDB =10ms) than </w:t>
      </w:r>
      <w:r w:rsidR="00BA55D3">
        <w:rPr>
          <w:lang w:val="en-US"/>
        </w:rPr>
        <w:t>t</w:t>
      </w:r>
      <w:r w:rsidR="00BF2C57">
        <w:rPr>
          <w:lang w:val="en-US"/>
        </w:rPr>
        <w:t xml:space="preserve">hat of the </w:t>
      </w:r>
      <w:r w:rsidR="00762D8B">
        <w:rPr>
          <w:lang w:val="en-US"/>
        </w:rPr>
        <w:t>AR 10 Mbps traffic (PDB = 30ms). Therefore, when</w:t>
      </w:r>
      <w:r w:rsidR="00B46D26">
        <w:rPr>
          <w:lang w:val="en-US"/>
        </w:rPr>
        <w:t xml:space="preserve"> </w:t>
      </w:r>
      <w:r w:rsidR="00682600">
        <w:rPr>
          <w:lang w:val="en-US"/>
        </w:rPr>
        <w:t xml:space="preserve">packets for the </w:t>
      </w:r>
      <w:r w:rsidR="0033147C">
        <w:rPr>
          <w:lang w:val="en-US"/>
        </w:rPr>
        <w:t xml:space="preserve">AR 10 Mbps </w:t>
      </w:r>
      <w:r w:rsidR="00682600">
        <w:rPr>
          <w:lang w:val="en-US"/>
        </w:rPr>
        <w:t xml:space="preserve">flow </w:t>
      </w:r>
      <w:r w:rsidR="00E50164">
        <w:rPr>
          <w:lang w:val="en-US"/>
        </w:rPr>
        <w:t xml:space="preserve">arrive at </w:t>
      </w:r>
      <w:r w:rsidR="00D03D7F">
        <w:rPr>
          <w:lang w:val="en-US"/>
        </w:rPr>
        <w:t xml:space="preserve">the </w:t>
      </w:r>
      <w:r w:rsidR="00E50164">
        <w:rPr>
          <w:lang w:val="en-US"/>
        </w:rPr>
        <w:t>FIFO</w:t>
      </w:r>
      <w:r w:rsidR="009A7019">
        <w:rPr>
          <w:lang w:val="en-US"/>
        </w:rPr>
        <w:t xml:space="preserve"> buffer</w:t>
      </w:r>
      <w:r w:rsidR="00E50164">
        <w:rPr>
          <w:lang w:val="en-US"/>
        </w:rPr>
        <w:t xml:space="preserve"> </w:t>
      </w:r>
      <w:r w:rsidR="00D03D7F">
        <w:rPr>
          <w:lang w:val="en-US"/>
        </w:rPr>
        <w:t>await</w:t>
      </w:r>
      <w:r w:rsidR="000B73FB">
        <w:rPr>
          <w:lang w:val="en-US"/>
        </w:rPr>
        <w:t>ing</w:t>
      </w:r>
      <w:r w:rsidR="00D03D7F">
        <w:rPr>
          <w:lang w:val="en-US"/>
        </w:rPr>
        <w:t xml:space="preserve"> transm</w:t>
      </w:r>
      <w:r w:rsidR="000B73FB">
        <w:rPr>
          <w:lang w:val="en-US"/>
        </w:rPr>
        <w:t xml:space="preserve">ission </w:t>
      </w:r>
      <w:r w:rsidR="00E50164">
        <w:rPr>
          <w:lang w:val="en-US"/>
        </w:rPr>
        <w:t>ahead of the pose traffic</w:t>
      </w:r>
      <w:r w:rsidR="000B73FB">
        <w:rPr>
          <w:lang w:val="en-US"/>
        </w:rPr>
        <w:t>, th</w:t>
      </w:r>
      <w:r w:rsidR="00BD63C1">
        <w:rPr>
          <w:lang w:val="en-US"/>
        </w:rPr>
        <w:t>ese larger packets</w:t>
      </w:r>
      <w:r w:rsidR="00A12AA2">
        <w:rPr>
          <w:lang w:val="en-US"/>
        </w:rPr>
        <w:t xml:space="preserve"> with more relax PDB</w:t>
      </w:r>
      <w:r w:rsidR="00BD63C1">
        <w:rPr>
          <w:lang w:val="en-US"/>
        </w:rPr>
        <w:t xml:space="preserve"> can stall the transmission of the pose </w:t>
      </w:r>
      <w:r w:rsidR="00A12AA2">
        <w:rPr>
          <w:lang w:val="en-US"/>
        </w:rPr>
        <w:t>traffic</w:t>
      </w:r>
      <w:r w:rsidR="00BD63C1">
        <w:rPr>
          <w:lang w:val="en-US"/>
        </w:rPr>
        <w:t xml:space="preserve"> which </w:t>
      </w:r>
      <w:r w:rsidR="00376094">
        <w:rPr>
          <w:lang w:val="en-US"/>
        </w:rPr>
        <w:t xml:space="preserve">arrive later and </w:t>
      </w:r>
      <w:r w:rsidR="00BD63C1">
        <w:rPr>
          <w:lang w:val="en-US"/>
        </w:rPr>
        <w:t>result in missed d</w:t>
      </w:r>
      <w:r w:rsidR="00682600">
        <w:rPr>
          <w:lang w:val="en-US"/>
        </w:rPr>
        <w:t xml:space="preserve">eadlines for </w:t>
      </w:r>
      <w:r w:rsidR="00376094">
        <w:rPr>
          <w:lang w:val="en-US"/>
        </w:rPr>
        <w:t>those pose packets</w:t>
      </w:r>
      <w:r w:rsidR="00682600">
        <w:rPr>
          <w:lang w:val="en-US"/>
        </w:rPr>
        <w:t>.</w:t>
      </w:r>
      <w:r w:rsidR="00D16595">
        <w:rPr>
          <w:lang w:val="en-US"/>
        </w:rPr>
        <w:t xml:space="preserve"> </w:t>
      </w:r>
      <w:r w:rsidR="005873DE">
        <w:rPr>
          <w:lang w:val="en-US"/>
        </w:rPr>
        <w:t>Ultimately, reducing the capacity of this multi-stream scenario.</w:t>
      </w:r>
      <w:r w:rsidR="00682600">
        <w:rPr>
          <w:lang w:val="en-US"/>
        </w:rPr>
        <w:t xml:space="preserve"> </w:t>
      </w:r>
      <w:r w:rsidR="00376094">
        <w:rPr>
          <w:lang w:val="en-US"/>
        </w:rPr>
        <w:t xml:space="preserve"> </w:t>
      </w:r>
      <w:r w:rsidR="00E50164">
        <w:rPr>
          <w:lang w:val="en-US"/>
        </w:rPr>
        <w:t xml:space="preserve"> </w:t>
      </w:r>
      <w:r w:rsidR="0034625B">
        <w:rPr>
          <w:lang w:val="en-US"/>
        </w:rPr>
        <w:t xml:space="preserve"> </w:t>
      </w:r>
      <w:r>
        <w:rPr>
          <w:lang w:val="en-US"/>
        </w:rPr>
        <w:t xml:space="preserve"> </w:t>
      </w:r>
    </w:p>
    <w:p w14:paraId="101CB3AF" w14:textId="7BD827E1" w:rsidR="007C69DD" w:rsidRDefault="001A25AC" w:rsidP="004A7982">
      <w:pPr>
        <w:rPr>
          <w:b/>
          <w:bCs/>
          <w:i/>
          <w:iCs/>
        </w:rPr>
      </w:pPr>
      <w:r w:rsidRPr="001A25AC">
        <w:rPr>
          <w:b/>
          <w:bCs/>
          <w:i/>
          <w:iCs/>
        </w:rPr>
        <w:t>Observation</w:t>
      </w:r>
      <w:r w:rsidR="00FF743D">
        <w:rPr>
          <w:b/>
          <w:bCs/>
          <w:i/>
          <w:iCs/>
        </w:rPr>
        <w:t xml:space="preserve"> 11</w:t>
      </w:r>
      <w:r w:rsidRPr="001A25AC">
        <w:rPr>
          <w:b/>
          <w:bCs/>
          <w:i/>
          <w:iCs/>
        </w:rPr>
        <w:t>:</w:t>
      </w:r>
      <w:r w:rsidR="002829BB">
        <w:rPr>
          <w:b/>
          <w:bCs/>
          <w:i/>
          <w:iCs/>
        </w:rPr>
        <w:t xml:space="preserve"> </w:t>
      </w:r>
      <w:r w:rsidR="00D057B6">
        <w:rPr>
          <w:b/>
          <w:bCs/>
          <w:i/>
          <w:iCs/>
        </w:rPr>
        <w:t xml:space="preserve">Multi-stream </w:t>
      </w:r>
      <w:r w:rsidR="002829BB">
        <w:rPr>
          <w:b/>
          <w:bCs/>
          <w:i/>
          <w:iCs/>
        </w:rPr>
        <w:t xml:space="preserve">UL </w:t>
      </w:r>
      <w:r w:rsidR="00D057B6">
        <w:rPr>
          <w:b/>
          <w:bCs/>
          <w:i/>
          <w:iCs/>
        </w:rPr>
        <w:t xml:space="preserve">XR </w:t>
      </w:r>
      <w:r w:rsidR="002829BB">
        <w:rPr>
          <w:b/>
          <w:bCs/>
          <w:i/>
          <w:iCs/>
        </w:rPr>
        <w:t xml:space="preserve">Capacity </w:t>
      </w:r>
      <w:r w:rsidR="00D057B6">
        <w:rPr>
          <w:b/>
          <w:bCs/>
          <w:i/>
          <w:iCs/>
        </w:rPr>
        <w:t xml:space="preserve">is </w:t>
      </w:r>
      <w:r w:rsidR="0087159C">
        <w:rPr>
          <w:b/>
          <w:bCs/>
          <w:i/>
          <w:iCs/>
        </w:rPr>
        <w:t>less</w:t>
      </w:r>
      <w:r w:rsidR="00912E7E">
        <w:rPr>
          <w:b/>
          <w:bCs/>
          <w:i/>
          <w:iCs/>
        </w:rPr>
        <w:t xml:space="preserve"> than </w:t>
      </w:r>
      <w:r w:rsidR="00F36CEB">
        <w:rPr>
          <w:b/>
          <w:bCs/>
          <w:i/>
          <w:iCs/>
        </w:rPr>
        <w:t>single st</w:t>
      </w:r>
      <w:r w:rsidR="0087159C">
        <w:rPr>
          <w:b/>
          <w:bCs/>
          <w:i/>
          <w:iCs/>
        </w:rPr>
        <w:t>ream UL XR VR and AR Capacities.</w:t>
      </w:r>
      <w:r w:rsidR="00D057B6">
        <w:rPr>
          <w:b/>
          <w:bCs/>
          <w:i/>
          <w:iCs/>
        </w:rPr>
        <w:t xml:space="preserve"> </w:t>
      </w:r>
    </w:p>
    <w:p w14:paraId="594A66B5" w14:textId="443A3BA7" w:rsidR="004A7982" w:rsidRPr="005F74DD" w:rsidRDefault="0091742F" w:rsidP="0091742F">
      <w:pPr>
        <w:pStyle w:val="Heading4"/>
      </w:pPr>
      <w:r>
        <w:t xml:space="preserve">Impact of </w:t>
      </w:r>
      <w:r w:rsidR="004A7982">
        <w:t xml:space="preserve">Bandwidth </w:t>
      </w:r>
      <w:r w:rsidR="00C951CB">
        <w:t>and Frame Format</w:t>
      </w:r>
      <w:r w:rsidR="004A7982">
        <w:t xml:space="preserve"> </w:t>
      </w:r>
    </w:p>
    <w:p w14:paraId="5C6A8577" w14:textId="05CB1F08" w:rsidR="00621FC2" w:rsidRPr="003764CA" w:rsidRDefault="00C45317" w:rsidP="00621FC2">
      <w:pPr>
        <w:rPr>
          <w:lang w:val="en-US"/>
        </w:rPr>
      </w:pPr>
      <w:r>
        <w:t xml:space="preserve">In this subsection, we present the multi-stream capacity curves </w:t>
      </w:r>
      <w:r w:rsidR="00F32CD3">
        <w:t xml:space="preserve">with </w:t>
      </w:r>
      <w:r>
        <w:t>varying bandwidth</w:t>
      </w:r>
      <w:r w:rsidR="0087159C">
        <w:t>s</w:t>
      </w:r>
      <w:r>
        <w:t xml:space="preserve"> </w:t>
      </w:r>
      <w:r w:rsidR="00F32CD3">
        <w:t>(</w:t>
      </w:r>
      <w:r>
        <w:t xml:space="preserve">100 MHz </w:t>
      </w:r>
      <w:r w:rsidR="00F32CD3">
        <w:t>and</w:t>
      </w:r>
      <w:r>
        <w:t xml:space="preserve"> 400 MHz</w:t>
      </w:r>
      <w:r w:rsidR="00F32CD3">
        <w:t>)</w:t>
      </w:r>
      <w:r>
        <w:t xml:space="preserve"> and</w:t>
      </w:r>
      <w:r w:rsidR="00F32CD3">
        <w:t xml:space="preserve"> varying frame rate</w:t>
      </w:r>
      <w:r w:rsidR="0087159C">
        <w:t>s</w:t>
      </w:r>
      <w:r w:rsidR="00F32CD3">
        <w:t xml:space="preserve"> (DDDUU and DDDSU)</w:t>
      </w:r>
      <w:r w:rsidR="00621FC2">
        <w:t xml:space="preserve">. The </w:t>
      </w:r>
      <w:r w:rsidR="00621FC2">
        <w:rPr>
          <w:lang w:val="en-US"/>
        </w:rPr>
        <w:t xml:space="preserve">UL capacity curves for the InH and Dense Urban deployment scenarios are presented in </w:t>
      </w:r>
      <w:r w:rsidR="00800306" w:rsidRPr="00800306">
        <w:fldChar w:fldCharType="begin"/>
      </w:r>
      <w:r w:rsidR="00800306" w:rsidRPr="00800306">
        <w:instrText xml:space="preserve"> REF _Ref78979491 \h </w:instrText>
      </w:r>
      <w:r w:rsidR="00800306">
        <w:instrText xml:space="preserve"> \* MERGEFORMAT </w:instrText>
      </w:r>
      <w:r w:rsidR="00800306" w:rsidRPr="00800306">
        <w:fldChar w:fldCharType="separate"/>
      </w:r>
      <w:r w:rsidR="00B84D6F" w:rsidRPr="00800306">
        <w:rPr>
          <w:b/>
          <w:bCs/>
        </w:rPr>
        <w:t xml:space="preserve">Figure </w:t>
      </w:r>
      <w:r w:rsidR="00B84D6F">
        <w:rPr>
          <w:b/>
          <w:bCs/>
          <w:noProof/>
        </w:rPr>
        <w:t>60</w:t>
      </w:r>
      <w:r w:rsidR="00800306" w:rsidRPr="00800306">
        <w:fldChar w:fldCharType="end"/>
      </w:r>
      <w:r w:rsidR="00800306">
        <w:t xml:space="preserve"> </w:t>
      </w:r>
      <w:r w:rsidR="00695467">
        <w:t>a</w:t>
      </w:r>
      <w:r w:rsidR="00621FC2">
        <w:rPr>
          <w:lang w:val="en-US"/>
        </w:rPr>
        <w:t>nd the capacity numbers are summarized in</w:t>
      </w:r>
      <w:r w:rsidR="00673805">
        <w:rPr>
          <w:lang w:val="en-US"/>
        </w:rPr>
        <w:t xml:space="preserve"> </w:t>
      </w:r>
      <w:r w:rsidR="00695467" w:rsidRPr="00E120FF">
        <w:rPr>
          <w:lang w:val="en-US"/>
        </w:rPr>
        <w:fldChar w:fldCharType="begin"/>
      </w:r>
      <w:r w:rsidR="00695467" w:rsidRPr="00E120FF">
        <w:rPr>
          <w:lang w:val="en-US"/>
        </w:rPr>
        <w:instrText xml:space="preserve"> REF _Ref78954232 \h </w:instrText>
      </w:r>
      <w:r w:rsidR="00695467">
        <w:rPr>
          <w:lang w:val="en-US"/>
        </w:rPr>
        <w:instrText xml:space="preserve"> \* MERGEFORMAT </w:instrText>
      </w:r>
      <w:r w:rsidR="00695467" w:rsidRPr="00E120FF">
        <w:rPr>
          <w:lang w:val="en-US"/>
        </w:rPr>
      </w:r>
      <w:r w:rsidR="00695467" w:rsidRPr="00E120FF">
        <w:rPr>
          <w:lang w:val="en-US"/>
        </w:rPr>
        <w:fldChar w:fldCharType="separate"/>
      </w:r>
      <w:r w:rsidR="00B84D6F" w:rsidRPr="00B84D6F">
        <w:rPr>
          <w:rFonts w:eastAsia="SimSun"/>
          <w:b/>
          <w:bCs/>
          <w:lang w:val="en-US"/>
        </w:rPr>
        <w:t xml:space="preserve">Table </w:t>
      </w:r>
      <w:r w:rsidR="00B84D6F">
        <w:rPr>
          <w:b/>
          <w:bCs/>
          <w:noProof/>
          <w:lang w:val="en-US"/>
        </w:rPr>
        <w:t>15</w:t>
      </w:r>
      <w:r w:rsidR="00695467" w:rsidRPr="00E120FF">
        <w:rPr>
          <w:lang w:val="en-US"/>
        </w:rPr>
        <w:fldChar w:fldCharType="end"/>
      </w:r>
      <w:r w:rsidR="00621FC2" w:rsidRPr="00E120FF">
        <w:rPr>
          <w:lang w:val="en-US"/>
        </w:rPr>
        <w:t>.</w:t>
      </w:r>
    </w:p>
    <w:p w14:paraId="09B62B23" w14:textId="75885928" w:rsidR="004A7982" w:rsidRDefault="008A581C" w:rsidP="004A7982">
      <w:pPr>
        <w:rPr>
          <w:noProof/>
        </w:rPr>
      </w:pPr>
      <w:r>
        <w:rPr>
          <w:noProof/>
        </w:rPr>
        <w:drawing>
          <wp:inline distT="0" distB="0" distL="0" distR="0" wp14:anchorId="7D8F8A95" wp14:editId="45A2B450">
            <wp:extent cx="3022600" cy="2271004"/>
            <wp:effectExtent l="0" t="0" r="635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32418" cy="2278381"/>
                    </a:xfrm>
                    <a:prstGeom prst="rect">
                      <a:avLst/>
                    </a:prstGeom>
                    <a:noFill/>
                  </pic:spPr>
                </pic:pic>
              </a:graphicData>
            </a:graphic>
          </wp:inline>
        </w:drawing>
      </w:r>
      <w:r w:rsidR="004A7982" w:rsidRPr="005F74DD">
        <w:rPr>
          <w:noProof/>
        </w:rPr>
        <w:t xml:space="preserve"> </w:t>
      </w:r>
      <w:r w:rsidR="0051127E">
        <w:rPr>
          <w:noProof/>
        </w:rPr>
        <w:drawing>
          <wp:inline distT="0" distB="0" distL="0" distR="0" wp14:anchorId="0AD146A0" wp14:editId="2597C4A4">
            <wp:extent cx="3001432" cy="2251075"/>
            <wp:effectExtent l="0" t="0" r="8890" b="0"/>
            <wp:docPr id="109" name="Picture 7" descr="Chart, line chart&#10;&#10;Description automatically generated">
              <a:extLst xmlns:a="http://schemas.openxmlformats.org/drawingml/2006/main">
                <a:ext uri="{FF2B5EF4-FFF2-40B4-BE49-F238E27FC236}">
                  <a16:creationId xmlns:a16="http://schemas.microsoft.com/office/drawing/2014/main" id="{C44DF844-9E86-439D-A174-ADDC4BD40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44DF844-9E86-439D-A174-ADDC4BD40241}"/>
                        </a:ext>
                      </a:extLst>
                    </pic:cNvPr>
                    <pic:cNvPicPr>
                      <a:picLocks noChangeAspect="1"/>
                    </pic:cNvPicPr>
                  </pic:nvPicPr>
                  <pic:blipFill>
                    <a:blip r:embed="rId100"/>
                    <a:stretch>
                      <a:fillRect/>
                    </a:stretch>
                  </pic:blipFill>
                  <pic:spPr>
                    <a:xfrm>
                      <a:off x="0" y="0"/>
                      <a:ext cx="3016888" cy="2262667"/>
                    </a:xfrm>
                    <a:prstGeom prst="rect">
                      <a:avLst/>
                    </a:prstGeom>
                  </pic:spPr>
                </pic:pic>
              </a:graphicData>
            </a:graphic>
          </wp:inline>
        </w:drawing>
      </w:r>
    </w:p>
    <w:p w14:paraId="40B30AEB" w14:textId="5BB68577" w:rsidR="001D7346" w:rsidRDefault="001D7346" w:rsidP="001D7346">
      <w:pPr>
        <w:jc w:val="center"/>
      </w:pPr>
      <w:bookmarkStart w:id="165" w:name="_Ref78954230"/>
      <w:bookmarkStart w:id="166" w:name="_Ref78979491"/>
      <w:r w:rsidRPr="00800306">
        <w:rPr>
          <w:b/>
          <w:bCs/>
        </w:rPr>
        <w:t xml:space="preserve">Figure </w:t>
      </w:r>
      <w:bookmarkEnd w:id="165"/>
      <w:r w:rsidRPr="00800306">
        <w:rPr>
          <w:b/>
          <w:bCs/>
        </w:rPr>
        <w:fldChar w:fldCharType="begin"/>
      </w:r>
      <w:r w:rsidRPr="00800306">
        <w:rPr>
          <w:b/>
          <w:bCs/>
        </w:rPr>
        <w:instrText xml:space="preserve"> SEQ Figure \* ARABIC </w:instrText>
      </w:r>
      <w:r w:rsidRPr="00800306">
        <w:rPr>
          <w:b/>
          <w:bCs/>
        </w:rPr>
        <w:fldChar w:fldCharType="separate"/>
      </w:r>
      <w:r w:rsidR="00F8527B">
        <w:rPr>
          <w:b/>
          <w:bCs/>
          <w:noProof/>
        </w:rPr>
        <w:t>60</w:t>
      </w:r>
      <w:r w:rsidRPr="00800306">
        <w:rPr>
          <w:b/>
          <w:bCs/>
        </w:rPr>
        <w:fldChar w:fldCharType="end"/>
      </w:r>
      <w:bookmarkEnd w:id="166"/>
      <w:r w:rsidRPr="00800306">
        <w:t>:</w:t>
      </w:r>
      <w:r>
        <w:t xml:space="preserve"> Capacity for Multi-stream AR 10Mbps + Pose traffic</w:t>
      </w:r>
      <w:r w:rsidR="00C951CB">
        <w:t xml:space="preserve"> showing impact of </w:t>
      </w:r>
      <w:r>
        <w:t xml:space="preserve"> </w:t>
      </w:r>
      <w:r w:rsidR="00D13AA9">
        <w:t>bandwidth and Frame Format</w:t>
      </w:r>
      <w:r>
        <w:t xml:space="preserve"> </w:t>
      </w:r>
      <w:r w:rsidR="00FF743D">
        <w:t xml:space="preserve">in </w:t>
      </w:r>
      <w:r>
        <w:t xml:space="preserve">a) InH </w:t>
      </w:r>
      <w:r w:rsidR="00F7677A">
        <w:t xml:space="preserve"> </w:t>
      </w:r>
      <w:r w:rsidR="005B3EA1">
        <w:t xml:space="preserve">and </w:t>
      </w:r>
      <w:r>
        <w:t>b) Dense Urban Deployment Scenarios</w:t>
      </w:r>
    </w:p>
    <w:p w14:paraId="4FC51E2E" w14:textId="4ECD9FBC" w:rsidR="00E120FF" w:rsidRDefault="00E120FF" w:rsidP="00E120FF">
      <w:r>
        <w:t>As shown in</w:t>
      </w:r>
      <w:r w:rsidR="00800306">
        <w:t xml:space="preserve"> </w:t>
      </w:r>
      <w:r w:rsidR="00800306" w:rsidRPr="00800306">
        <w:fldChar w:fldCharType="begin"/>
      </w:r>
      <w:r w:rsidR="00800306" w:rsidRPr="00800306">
        <w:instrText xml:space="preserve"> REF _Ref78979491 \h </w:instrText>
      </w:r>
      <w:r w:rsidR="00800306">
        <w:instrText xml:space="preserve"> \* MERGEFORMAT </w:instrText>
      </w:r>
      <w:r w:rsidR="00800306" w:rsidRPr="00800306">
        <w:fldChar w:fldCharType="separate"/>
      </w:r>
      <w:r w:rsidR="00B84D6F" w:rsidRPr="00800306">
        <w:rPr>
          <w:b/>
          <w:bCs/>
        </w:rPr>
        <w:t xml:space="preserve">Figure </w:t>
      </w:r>
      <w:r w:rsidR="00B84D6F">
        <w:rPr>
          <w:b/>
          <w:bCs/>
          <w:noProof/>
        </w:rPr>
        <w:t>60</w:t>
      </w:r>
      <w:r w:rsidR="00800306" w:rsidRPr="00800306">
        <w:fldChar w:fldCharType="end"/>
      </w:r>
      <w:r w:rsidR="00800306">
        <w:t xml:space="preserve"> </w:t>
      </w:r>
      <w:r w:rsidRPr="00800306">
        <w:rPr>
          <w:lang w:val="en-US"/>
        </w:rPr>
        <w:t>an</w:t>
      </w:r>
      <w:r>
        <w:rPr>
          <w:lang w:val="en-US"/>
        </w:rPr>
        <w:t xml:space="preserve">d </w:t>
      </w:r>
      <w:r w:rsidRPr="00E120FF">
        <w:rPr>
          <w:lang w:val="en-US"/>
        </w:rPr>
        <w:fldChar w:fldCharType="begin"/>
      </w:r>
      <w:r w:rsidRPr="00E120FF">
        <w:rPr>
          <w:lang w:val="en-US"/>
        </w:rPr>
        <w:instrText xml:space="preserve"> REF _Ref78954232 \h </w:instrText>
      </w:r>
      <w:r>
        <w:rPr>
          <w:lang w:val="en-US"/>
        </w:rPr>
        <w:instrText xml:space="preserve"> \* MERGEFORMAT </w:instrText>
      </w:r>
      <w:r w:rsidRPr="00E120FF">
        <w:rPr>
          <w:lang w:val="en-US"/>
        </w:rPr>
      </w:r>
      <w:r w:rsidRPr="00E120FF">
        <w:rPr>
          <w:lang w:val="en-US"/>
        </w:rPr>
        <w:fldChar w:fldCharType="separate"/>
      </w:r>
      <w:r w:rsidR="00B84D6F" w:rsidRPr="00B84D6F">
        <w:rPr>
          <w:rFonts w:eastAsia="SimSun"/>
          <w:b/>
          <w:bCs/>
          <w:lang w:val="en-US"/>
        </w:rPr>
        <w:t xml:space="preserve">Table </w:t>
      </w:r>
      <w:r w:rsidR="00B84D6F">
        <w:rPr>
          <w:b/>
          <w:bCs/>
          <w:noProof/>
          <w:lang w:val="en-US"/>
        </w:rPr>
        <w:t>15</w:t>
      </w:r>
      <w:r w:rsidRPr="00E120FF">
        <w:rPr>
          <w:lang w:val="en-US"/>
        </w:rPr>
        <w:fldChar w:fldCharType="end"/>
      </w:r>
      <w:r>
        <w:rPr>
          <w:lang w:val="en-US"/>
        </w:rPr>
        <w:t xml:space="preserve">, </w:t>
      </w:r>
      <w:r w:rsidR="00CC2D9F">
        <w:rPr>
          <w:lang w:val="en-US"/>
        </w:rPr>
        <w:t xml:space="preserve"> by</w:t>
      </w:r>
      <w:r w:rsidR="00053279">
        <w:rPr>
          <w:lang w:val="en-US"/>
        </w:rPr>
        <w:t xml:space="preserve"> making less time resources available for UL transmission (going from DDDUU to DDDSU) </w:t>
      </w:r>
      <w:r w:rsidR="00EB015A">
        <w:rPr>
          <w:lang w:val="en-US"/>
        </w:rPr>
        <w:t>reduces the multi-stream capacity from 7 to 3.5 UE</w:t>
      </w:r>
      <w:r w:rsidR="009A339B">
        <w:rPr>
          <w:lang w:val="en-US"/>
        </w:rPr>
        <w:t xml:space="preserve"> for the 100MHz bandwidth </w:t>
      </w:r>
      <w:r w:rsidR="000A017E">
        <w:rPr>
          <w:lang w:val="en-US"/>
        </w:rPr>
        <w:t>and InH</w:t>
      </w:r>
      <w:r w:rsidR="005659BB">
        <w:rPr>
          <w:lang w:val="en-US"/>
        </w:rPr>
        <w:t xml:space="preserve"> deployment scenario</w:t>
      </w:r>
      <w:r w:rsidR="004C7F5A">
        <w:rPr>
          <w:lang w:val="en-US"/>
        </w:rPr>
        <w:t xml:space="preserve"> and 5.5 to 2 UE for the 100 MHz</w:t>
      </w:r>
      <w:r w:rsidR="006802EB">
        <w:rPr>
          <w:lang w:val="en-US"/>
        </w:rPr>
        <w:t xml:space="preserve"> bandwidth and</w:t>
      </w:r>
      <w:r w:rsidR="004C7F5A">
        <w:rPr>
          <w:lang w:val="en-US"/>
        </w:rPr>
        <w:t xml:space="preserve"> Dense urban </w:t>
      </w:r>
      <w:r w:rsidR="006802EB">
        <w:rPr>
          <w:lang w:val="en-US"/>
        </w:rPr>
        <w:t xml:space="preserve">deployment </w:t>
      </w:r>
      <w:r w:rsidR="004C7F5A">
        <w:rPr>
          <w:lang w:val="en-US"/>
        </w:rPr>
        <w:t xml:space="preserve">scenario. </w:t>
      </w:r>
      <w:r w:rsidR="009A339B">
        <w:rPr>
          <w:lang w:val="en-US"/>
        </w:rPr>
        <w:t xml:space="preserve"> </w:t>
      </w:r>
      <w:r w:rsidR="00487B87">
        <w:rPr>
          <w:lang w:val="en-US"/>
        </w:rPr>
        <w:t xml:space="preserve">On the other hand, by making more frequency resources available </w:t>
      </w:r>
      <w:r w:rsidR="00C57749">
        <w:rPr>
          <w:lang w:val="en-US"/>
        </w:rPr>
        <w:t>by</w:t>
      </w:r>
      <w:r w:rsidR="00487B87">
        <w:rPr>
          <w:lang w:val="en-US"/>
        </w:rPr>
        <w:t xml:space="preserve"> increasing the bandwidth from 100 MHz to 400 MHz</w:t>
      </w:r>
      <w:r w:rsidR="000254BD">
        <w:rPr>
          <w:lang w:val="en-US"/>
        </w:rPr>
        <w:t xml:space="preserve">, </w:t>
      </w:r>
      <w:r w:rsidR="00CA1B42">
        <w:rPr>
          <w:lang w:val="en-US"/>
        </w:rPr>
        <w:t>the multi</w:t>
      </w:r>
      <w:r w:rsidR="00275C27">
        <w:rPr>
          <w:lang w:val="en-US"/>
        </w:rPr>
        <w:t>-</w:t>
      </w:r>
      <w:r w:rsidR="00CA1B42">
        <w:rPr>
          <w:lang w:val="en-US"/>
        </w:rPr>
        <w:t xml:space="preserve">stream capacity </w:t>
      </w:r>
      <w:r w:rsidR="00C57749">
        <w:rPr>
          <w:lang w:val="en-US"/>
        </w:rPr>
        <w:t xml:space="preserve">increased </w:t>
      </w:r>
      <w:r w:rsidR="00CA1B42">
        <w:rPr>
          <w:lang w:val="en-US"/>
        </w:rPr>
        <w:t>from</w:t>
      </w:r>
      <w:r w:rsidR="004C7F5A">
        <w:rPr>
          <w:lang w:val="en-US"/>
        </w:rPr>
        <w:t xml:space="preserve"> 7 to </w:t>
      </w:r>
      <w:r w:rsidR="00E550A6">
        <w:rPr>
          <w:lang w:val="en-US"/>
        </w:rPr>
        <w:t xml:space="preserve">15.5 </w:t>
      </w:r>
      <w:r w:rsidR="002A1436">
        <w:rPr>
          <w:lang w:val="en-US"/>
        </w:rPr>
        <w:t xml:space="preserve">UEs (for DDDUU and InH configurations) and </w:t>
      </w:r>
      <w:r w:rsidR="00CA1B42">
        <w:rPr>
          <w:lang w:val="en-US"/>
        </w:rPr>
        <w:t xml:space="preserve"> 5.5 to 10</w:t>
      </w:r>
      <w:r w:rsidR="002A1436">
        <w:rPr>
          <w:lang w:val="en-US"/>
        </w:rPr>
        <w:t xml:space="preserve"> (for DDDUU and Dense Urban configurations)</w:t>
      </w:r>
      <w:r w:rsidR="006802EB">
        <w:rPr>
          <w:lang w:val="en-US"/>
        </w:rPr>
        <w:t>.</w:t>
      </w:r>
      <w:r w:rsidR="000D283B">
        <w:rPr>
          <w:lang w:val="en-US"/>
        </w:rPr>
        <w:t xml:space="preserve"> </w:t>
      </w:r>
      <w:r w:rsidR="00D72112">
        <w:rPr>
          <w:lang w:val="en-US"/>
        </w:rPr>
        <w:t xml:space="preserve">This is because since the AR 10 Mbps data traffic </w:t>
      </w:r>
      <w:r w:rsidR="00C57749">
        <w:rPr>
          <w:lang w:val="en-US"/>
        </w:rPr>
        <w:t xml:space="preserve">capacity </w:t>
      </w:r>
      <w:r w:rsidR="00D72112">
        <w:rPr>
          <w:lang w:val="en-US"/>
        </w:rPr>
        <w:t xml:space="preserve">improves with increase in bandwidth as discussed in </w:t>
      </w:r>
      <w:r w:rsidR="00D72112">
        <w:rPr>
          <w:lang w:val="en-US"/>
        </w:rPr>
        <w:fldChar w:fldCharType="begin"/>
      </w:r>
      <w:r w:rsidR="00D72112">
        <w:rPr>
          <w:lang w:val="en-US"/>
        </w:rPr>
        <w:instrText xml:space="preserve"> REF _Ref71474920 \r \h </w:instrText>
      </w:r>
      <w:r w:rsidR="00D72112">
        <w:rPr>
          <w:lang w:val="en-US"/>
        </w:rPr>
      </w:r>
      <w:r w:rsidR="00D72112">
        <w:rPr>
          <w:lang w:val="en-US"/>
        </w:rPr>
        <w:fldChar w:fldCharType="separate"/>
      </w:r>
      <w:r w:rsidR="008B4746">
        <w:rPr>
          <w:lang w:val="en-US"/>
        </w:rPr>
        <w:t>3.3.2</w:t>
      </w:r>
      <w:r w:rsidR="00D72112">
        <w:rPr>
          <w:lang w:val="en-US"/>
        </w:rPr>
        <w:fldChar w:fldCharType="end"/>
      </w:r>
      <w:r w:rsidR="00676AAE">
        <w:rPr>
          <w:lang w:val="en-US"/>
        </w:rPr>
        <w:t>,</w:t>
      </w:r>
      <w:r w:rsidR="00FB4B33">
        <w:rPr>
          <w:lang w:val="en-US"/>
        </w:rPr>
        <w:t xml:space="preserve"> </w:t>
      </w:r>
      <w:r w:rsidR="00676AAE">
        <w:rPr>
          <w:lang w:val="en-US"/>
        </w:rPr>
        <w:t>t</w:t>
      </w:r>
      <w:r w:rsidR="00FB4B33">
        <w:rPr>
          <w:lang w:val="en-US"/>
        </w:rPr>
        <w:t>h</w:t>
      </w:r>
      <w:r w:rsidR="00AE5782">
        <w:rPr>
          <w:lang w:val="en-US"/>
        </w:rPr>
        <w:t>is</w:t>
      </w:r>
      <w:r w:rsidR="00FB4B33">
        <w:rPr>
          <w:lang w:val="en-US"/>
        </w:rPr>
        <w:t xml:space="preserve"> reduces the impact of </w:t>
      </w:r>
      <w:r w:rsidR="00AE5782">
        <w:rPr>
          <w:lang w:val="en-US"/>
        </w:rPr>
        <w:t xml:space="preserve">the </w:t>
      </w:r>
      <w:r w:rsidR="00FB4B33">
        <w:rPr>
          <w:lang w:val="en-US"/>
        </w:rPr>
        <w:t xml:space="preserve">AR 10 Mbps </w:t>
      </w:r>
      <w:r w:rsidR="00AE5782">
        <w:rPr>
          <w:lang w:val="en-US"/>
        </w:rPr>
        <w:t>traffic</w:t>
      </w:r>
      <w:r w:rsidR="00FB4B33">
        <w:rPr>
          <w:lang w:val="en-US"/>
        </w:rPr>
        <w:t xml:space="preserve"> on the pose informat</w:t>
      </w:r>
      <w:r w:rsidR="009F78BF">
        <w:rPr>
          <w:lang w:val="en-US"/>
        </w:rPr>
        <w:t>ion</w:t>
      </w:r>
      <w:r w:rsidR="00D851FB">
        <w:rPr>
          <w:lang w:val="en-US"/>
        </w:rPr>
        <w:t>,</w:t>
      </w:r>
      <w:r w:rsidR="009F78BF">
        <w:rPr>
          <w:lang w:val="en-US"/>
        </w:rPr>
        <w:t xml:space="preserve"> so we see an overall improvement in </w:t>
      </w:r>
      <w:r w:rsidR="0060241E">
        <w:rPr>
          <w:lang w:val="en-US"/>
        </w:rPr>
        <w:t>the multi-stream XR capacity</w:t>
      </w:r>
      <w:r w:rsidR="009F78BF">
        <w:rPr>
          <w:lang w:val="en-US"/>
        </w:rPr>
        <w:t xml:space="preserve">. </w:t>
      </w:r>
      <w:r w:rsidR="002A1436">
        <w:rPr>
          <w:lang w:val="en-US"/>
        </w:rPr>
        <w:t xml:space="preserve"> </w:t>
      </w:r>
    </w:p>
    <w:p w14:paraId="7DDCF22A" w14:textId="77777777" w:rsidR="00D13AA9" w:rsidRDefault="00D13AA9" w:rsidP="00D13AA9">
      <w:pPr>
        <w:pStyle w:val="ListParagraph"/>
        <w:overflowPunct/>
        <w:autoSpaceDE/>
        <w:autoSpaceDN/>
        <w:adjustRightInd/>
        <w:spacing w:after="160" w:line="259" w:lineRule="auto"/>
        <w:textAlignment w:val="auto"/>
      </w:pPr>
    </w:p>
    <w:p w14:paraId="0185A2D9" w14:textId="0BA07DA4" w:rsidR="00D13AA9" w:rsidRPr="00D13AA9" w:rsidRDefault="00D13AA9" w:rsidP="00D13AA9">
      <w:pPr>
        <w:pStyle w:val="ListParagraph"/>
        <w:rPr>
          <w:b/>
          <w:bCs/>
        </w:rPr>
      </w:pPr>
      <w:bookmarkStart w:id="167" w:name="_Ref78954232"/>
      <w:bookmarkStart w:id="168" w:name="_Hlk78876548"/>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87159C">
        <w:rPr>
          <w:b/>
          <w:bCs/>
          <w:noProof/>
          <w:lang w:val="en-US"/>
        </w:rPr>
        <w:t>15</w:t>
      </w:r>
      <w:r w:rsidRPr="00D13AA9">
        <w:rPr>
          <w:b/>
          <w:bCs/>
          <w:noProof/>
          <w:lang w:val="en-US"/>
        </w:rPr>
        <w:fldChar w:fldCharType="end"/>
      </w:r>
      <w:bookmarkEnd w:id="167"/>
      <w:r w:rsidRPr="00B63B90">
        <w:t xml:space="preserve">: </w:t>
      </w:r>
      <w:r>
        <w:t>U</w:t>
      </w:r>
      <w:r w:rsidRPr="00D13AA9">
        <w:rPr>
          <w:b/>
          <w:bCs/>
        </w:rPr>
        <w:t xml:space="preserve">plink </w:t>
      </w:r>
      <w:r w:rsidR="00FF743D">
        <w:rPr>
          <w:b/>
          <w:bCs/>
        </w:rPr>
        <w:t xml:space="preserve">Multi-stream </w:t>
      </w:r>
      <w:r w:rsidRPr="00D13AA9">
        <w:rPr>
          <w:b/>
          <w:bCs/>
        </w:rPr>
        <w:t>Capacit</w:t>
      </w:r>
      <w:r w:rsidR="00FF743D">
        <w:rPr>
          <w:b/>
          <w:bCs/>
        </w:rPr>
        <w:t>ies</w:t>
      </w:r>
      <w:r w:rsidRPr="00D13AA9">
        <w:rPr>
          <w:b/>
          <w:bCs/>
        </w:rPr>
        <w:t xml:space="preserve"> for InH and Dense Urban showing Impact of </w:t>
      </w:r>
      <w:r w:rsidR="003D0FE3">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D13AA9" w:rsidRPr="00845B7D" w14:paraId="61131047" w14:textId="77777777" w:rsidTr="0045340E">
        <w:tc>
          <w:tcPr>
            <w:tcW w:w="4675" w:type="dxa"/>
          </w:tcPr>
          <w:p w14:paraId="7EC50E42" w14:textId="77777777" w:rsidR="00D13AA9" w:rsidRPr="00845B7D" w:rsidRDefault="00D13AA9" w:rsidP="0045340E">
            <w:pPr>
              <w:rPr>
                <w:b/>
                <w:bCs/>
              </w:rPr>
            </w:pPr>
            <w:r w:rsidRPr="00845B7D">
              <w:rPr>
                <w:b/>
                <w:bCs/>
              </w:rPr>
              <w:t>Scenarios</w:t>
            </w:r>
          </w:p>
        </w:tc>
        <w:tc>
          <w:tcPr>
            <w:tcW w:w="2430" w:type="dxa"/>
          </w:tcPr>
          <w:p w14:paraId="68C0F95B" w14:textId="77777777" w:rsidR="00D13AA9" w:rsidRPr="00845B7D" w:rsidRDefault="00D13AA9" w:rsidP="0045340E">
            <w:pPr>
              <w:rPr>
                <w:b/>
                <w:bCs/>
              </w:rPr>
            </w:pPr>
            <w:r w:rsidRPr="00845B7D">
              <w:rPr>
                <w:b/>
                <w:bCs/>
              </w:rPr>
              <w:t>InH</w:t>
            </w:r>
          </w:p>
        </w:tc>
        <w:tc>
          <w:tcPr>
            <w:tcW w:w="2245" w:type="dxa"/>
          </w:tcPr>
          <w:p w14:paraId="4E2AF558" w14:textId="77777777" w:rsidR="00D13AA9" w:rsidRPr="00845B7D" w:rsidRDefault="00D13AA9" w:rsidP="0045340E">
            <w:pPr>
              <w:rPr>
                <w:b/>
                <w:bCs/>
              </w:rPr>
            </w:pPr>
            <w:r w:rsidRPr="006001FB">
              <w:rPr>
                <w:b/>
              </w:rPr>
              <w:t>Dense Urban</w:t>
            </w:r>
          </w:p>
        </w:tc>
      </w:tr>
      <w:tr w:rsidR="00D13AA9" w14:paraId="1776D4A2" w14:textId="77777777" w:rsidTr="0045340E">
        <w:trPr>
          <w:trHeight w:val="152"/>
        </w:trPr>
        <w:tc>
          <w:tcPr>
            <w:tcW w:w="4675" w:type="dxa"/>
          </w:tcPr>
          <w:p w14:paraId="33644F6E" w14:textId="66B7F437" w:rsidR="00D13AA9" w:rsidRDefault="003D0FE3" w:rsidP="0045340E">
            <w:r>
              <w:t>AR 10 Mbps</w:t>
            </w:r>
            <w:r w:rsidR="00A15E3E">
              <w:t xml:space="preserve"> </w:t>
            </w:r>
            <w:r w:rsidR="006B1AAA">
              <w:t>(</w:t>
            </w:r>
            <w:r>
              <w:t>PDB = 30 ms</w:t>
            </w:r>
            <w:r w:rsidR="006B1AAA">
              <w:t>)</w:t>
            </w:r>
            <w:r>
              <w:t xml:space="preserve"> + Pose </w:t>
            </w:r>
            <w:r w:rsidR="00A15E3E">
              <w:t>(</w:t>
            </w:r>
            <w:r>
              <w:t>PDB=10ms</w:t>
            </w:r>
            <w:r w:rsidR="00A15E3E">
              <w:t>)</w:t>
            </w:r>
            <w:r w:rsidR="00756DD9">
              <w:t>,</w:t>
            </w:r>
            <w:r>
              <w:t xml:space="preserve"> 100 MHz, DDDUU</w:t>
            </w:r>
          </w:p>
        </w:tc>
        <w:tc>
          <w:tcPr>
            <w:tcW w:w="2430" w:type="dxa"/>
          </w:tcPr>
          <w:p w14:paraId="2A480E6C" w14:textId="599FEB38" w:rsidR="00D13AA9" w:rsidRDefault="00E8199C" w:rsidP="0045340E">
            <w:r>
              <w:t>7</w:t>
            </w:r>
          </w:p>
        </w:tc>
        <w:tc>
          <w:tcPr>
            <w:tcW w:w="2245" w:type="dxa"/>
          </w:tcPr>
          <w:p w14:paraId="295E0872" w14:textId="41BA25DA" w:rsidR="00D13AA9" w:rsidRDefault="00E120FF" w:rsidP="0045340E">
            <w:r>
              <w:t>5.5</w:t>
            </w:r>
          </w:p>
        </w:tc>
      </w:tr>
      <w:tr w:rsidR="00D13AA9" w14:paraId="5197BFD9" w14:textId="77777777" w:rsidTr="0045340E">
        <w:tc>
          <w:tcPr>
            <w:tcW w:w="4675" w:type="dxa"/>
          </w:tcPr>
          <w:p w14:paraId="44C80ED0" w14:textId="1918BE1D" w:rsidR="00D13AA9" w:rsidRDefault="003D0FE3" w:rsidP="0045340E">
            <w:r>
              <w:t>AR 10 Mbps</w:t>
            </w:r>
            <w:r w:rsidR="00E8199C">
              <w:t xml:space="preserve"> (</w:t>
            </w:r>
            <w:r>
              <w:t>PDB = 30 ms</w:t>
            </w:r>
            <w:r w:rsidR="00E8199C">
              <w:t>)</w:t>
            </w:r>
            <w:r>
              <w:t xml:space="preserve"> + Pose </w:t>
            </w:r>
            <w:r w:rsidR="00E8199C">
              <w:t>(</w:t>
            </w:r>
            <w:r>
              <w:t>PDB=10ms</w:t>
            </w:r>
            <w:r w:rsidR="00E8199C">
              <w:t>)</w:t>
            </w:r>
            <w:r>
              <w:t>, 100 MHz, DDDSU</w:t>
            </w:r>
          </w:p>
        </w:tc>
        <w:tc>
          <w:tcPr>
            <w:tcW w:w="2430" w:type="dxa"/>
          </w:tcPr>
          <w:p w14:paraId="49ED11BC" w14:textId="537C422C" w:rsidR="00D13AA9" w:rsidRDefault="00E8199C" w:rsidP="0045340E">
            <w:r>
              <w:t>3.5</w:t>
            </w:r>
          </w:p>
        </w:tc>
        <w:tc>
          <w:tcPr>
            <w:tcW w:w="2245" w:type="dxa"/>
          </w:tcPr>
          <w:p w14:paraId="26CE40C6" w14:textId="1D4AF404" w:rsidR="00D13AA9" w:rsidRDefault="00E120FF" w:rsidP="0045340E">
            <w:r>
              <w:t>2</w:t>
            </w:r>
          </w:p>
        </w:tc>
      </w:tr>
      <w:tr w:rsidR="003D0FE3" w14:paraId="554C9161" w14:textId="77777777" w:rsidTr="0045340E">
        <w:tc>
          <w:tcPr>
            <w:tcW w:w="4675" w:type="dxa"/>
          </w:tcPr>
          <w:p w14:paraId="45A7D274" w14:textId="42A56C3C" w:rsidR="003D0FE3" w:rsidRDefault="003D0FE3" w:rsidP="003D0FE3">
            <w:r>
              <w:t>AR 10 Mbps</w:t>
            </w:r>
            <w:r w:rsidR="00E8199C">
              <w:t xml:space="preserve"> (</w:t>
            </w:r>
            <w:r>
              <w:t>PDB = 30 ms</w:t>
            </w:r>
            <w:r w:rsidR="00E8199C">
              <w:t>)</w:t>
            </w:r>
            <w:r>
              <w:t xml:space="preserve"> + Pose</w:t>
            </w:r>
            <w:r w:rsidR="00E8199C">
              <w:t xml:space="preserve"> (</w:t>
            </w:r>
            <w:r>
              <w:t>PDB=10ms</w:t>
            </w:r>
            <w:r w:rsidR="00E8199C">
              <w:t>)</w:t>
            </w:r>
            <w:r>
              <w:t xml:space="preserve">, </w:t>
            </w:r>
            <w:r w:rsidR="0062142C">
              <w:t>4</w:t>
            </w:r>
            <w:r>
              <w:t>00 MHz, DDDUU</w:t>
            </w:r>
          </w:p>
        </w:tc>
        <w:tc>
          <w:tcPr>
            <w:tcW w:w="2430" w:type="dxa"/>
          </w:tcPr>
          <w:p w14:paraId="52419830" w14:textId="71876AB3" w:rsidR="003D0FE3" w:rsidRDefault="00E8199C" w:rsidP="003D0FE3">
            <w:r>
              <w:t>15.5</w:t>
            </w:r>
          </w:p>
        </w:tc>
        <w:tc>
          <w:tcPr>
            <w:tcW w:w="2245" w:type="dxa"/>
          </w:tcPr>
          <w:p w14:paraId="3978406E" w14:textId="499E33E4" w:rsidR="003D0FE3" w:rsidRDefault="00E120FF" w:rsidP="003D0FE3">
            <w:r>
              <w:t>10</w:t>
            </w:r>
          </w:p>
        </w:tc>
      </w:tr>
      <w:tr w:rsidR="003D0FE3" w14:paraId="25D9E859" w14:textId="77777777" w:rsidTr="0045340E">
        <w:tc>
          <w:tcPr>
            <w:tcW w:w="4675" w:type="dxa"/>
          </w:tcPr>
          <w:p w14:paraId="2EEDE1CF" w14:textId="5CAA8C26" w:rsidR="003D0FE3" w:rsidRDefault="003D0FE3" w:rsidP="003D0FE3">
            <w:r>
              <w:t>AR 10 Mbps</w:t>
            </w:r>
            <w:r w:rsidR="00E8199C">
              <w:t xml:space="preserve"> (</w:t>
            </w:r>
            <w:r>
              <w:t>PDB = 30 ms</w:t>
            </w:r>
            <w:r w:rsidR="00E8199C">
              <w:t>)</w:t>
            </w:r>
            <w:r>
              <w:t xml:space="preserve"> + Pose </w:t>
            </w:r>
            <w:r w:rsidR="00E8199C">
              <w:t>(</w:t>
            </w:r>
            <w:r>
              <w:t>PDB=10ms</w:t>
            </w:r>
            <w:r w:rsidR="00E8199C">
              <w:t>)</w:t>
            </w:r>
            <w:r>
              <w:t xml:space="preserve">, </w:t>
            </w:r>
            <w:r w:rsidR="0062142C">
              <w:t>4</w:t>
            </w:r>
            <w:r>
              <w:t>00 MHz, DDDSU</w:t>
            </w:r>
          </w:p>
        </w:tc>
        <w:tc>
          <w:tcPr>
            <w:tcW w:w="2430" w:type="dxa"/>
          </w:tcPr>
          <w:p w14:paraId="76FC96DD" w14:textId="6E95751C" w:rsidR="003D0FE3" w:rsidRDefault="00E8199C" w:rsidP="003D0FE3">
            <w:r>
              <w:t>4.5</w:t>
            </w:r>
          </w:p>
        </w:tc>
        <w:tc>
          <w:tcPr>
            <w:tcW w:w="2245" w:type="dxa"/>
          </w:tcPr>
          <w:p w14:paraId="5334A63A" w14:textId="68C548DC" w:rsidR="003D0FE3" w:rsidRDefault="00E120FF" w:rsidP="003D0FE3">
            <w:r>
              <w:t>4.8</w:t>
            </w:r>
          </w:p>
        </w:tc>
      </w:tr>
      <w:bookmarkEnd w:id="168"/>
    </w:tbl>
    <w:p w14:paraId="4D519637" w14:textId="77777777" w:rsidR="004A7982" w:rsidRPr="005F74DD" w:rsidRDefault="004A7982" w:rsidP="004A7982">
      <w:pPr>
        <w:rPr>
          <w:b/>
          <w:bCs/>
          <w:u w:val="single"/>
        </w:rPr>
      </w:pPr>
    </w:p>
    <w:p w14:paraId="50565BB9" w14:textId="446FF7DE" w:rsidR="00FF743D" w:rsidRPr="00FF743D" w:rsidRDefault="00FF743D" w:rsidP="004A7982">
      <w:pPr>
        <w:rPr>
          <w:b/>
          <w:bCs/>
          <w:i/>
          <w:iCs/>
        </w:rPr>
      </w:pPr>
      <w:r w:rsidRPr="00FF743D">
        <w:rPr>
          <w:b/>
          <w:bCs/>
          <w:i/>
          <w:iCs/>
        </w:rPr>
        <w:t>Observation</w:t>
      </w:r>
      <w:r w:rsidR="00986EE6">
        <w:rPr>
          <w:b/>
          <w:bCs/>
          <w:i/>
          <w:iCs/>
        </w:rPr>
        <w:t xml:space="preserve"> 12</w:t>
      </w:r>
      <w:r w:rsidRPr="00FF743D">
        <w:rPr>
          <w:b/>
          <w:bCs/>
          <w:i/>
          <w:iCs/>
        </w:rPr>
        <w:t>:</w:t>
      </w:r>
      <w:r w:rsidR="008F5065">
        <w:rPr>
          <w:b/>
          <w:bCs/>
          <w:i/>
          <w:iCs/>
        </w:rPr>
        <w:t xml:space="preserve"> The multistream UL XR Capacity </w:t>
      </w:r>
      <w:r w:rsidR="000A2028">
        <w:rPr>
          <w:b/>
          <w:bCs/>
          <w:i/>
          <w:iCs/>
        </w:rPr>
        <w:t xml:space="preserve">shows </w:t>
      </w:r>
      <w:r w:rsidR="00AF4B5B">
        <w:rPr>
          <w:b/>
          <w:bCs/>
          <w:i/>
          <w:iCs/>
        </w:rPr>
        <w:t xml:space="preserve">higher capacity with </w:t>
      </w:r>
      <w:r w:rsidR="00C9124C">
        <w:rPr>
          <w:b/>
          <w:bCs/>
          <w:i/>
          <w:iCs/>
        </w:rPr>
        <w:t>t</w:t>
      </w:r>
      <w:r w:rsidR="00452CCD">
        <w:rPr>
          <w:b/>
          <w:bCs/>
          <w:i/>
          <w:iCs/>
        </w:rPr>
        <w:t xml:space="preserve">he </w:t>
      </w:r>
      <w:r w:rsidR="00AF4B5B">
        <w:rPr>
          <w:b/>
          <w:bCs/>
          <w:i/>
          <w:iCs/>
        </w:rPr>
        <w:t xml:space="preserve">DDDUU frame format compared with the DDDSU frame format due to the </w:t>
      </w:r>
      <w:r w:rsidR="00C24F02">
        <w:rPr>
          <w:b/>
          <w:bCs/>
          <w:i/>
          <w:iCs/>
        </w:rPr>
        <w:t>availability of mo</w:t>
      </w:r>
      <w:r w:rsidR="004F1254">
        <w:rPr>
          <w:b/>
          <w:bCs/>
          <w:i/>
          <w:iCs/>
        </w:rPr>
        <w:t>re UL resources with the DDDUU format.</w:t>
      </w:r>
    </w:p>
    <w:p w14:paraId="4DFC8D21" w14:textId="090F49BE" w:rsidR="004A7982" w:rsidRPr="005F74DD" w:rsidRDefault="00D13AA9" w:rsidP="00624525">
      <w:pPr>
        <w:pStyle w:val="Heading4"/>
      </w:pPr>
      <w:r>
        <w:t>Impact of</w:t>
      </w:r>
      <w:r w:rsidR="004A7982">
        <w:t xml:space="preserve"> Data Rate and </w:t>
      </w:r>
      <w:r w:rsidR="004A7982" w:rsidRPr="005F74DD">
        <w:t xml:space="preserve">Mini slot </w:t>
      </w:r>
    </w:p>
    <w:p w14:paraId="0FCEC58A" w14:textId="39306A31" w:rsidR="00E42DF1" w:rsidRDefault="009F78BF" w:rsidP="004A7982">
      <w:pPr>
        <w:tabs>
          <w:tab w:val="left" w:pos="7720"/>
        </w:tabs>
        <w:rPr>
          <w:lang w:val="en-US"/>
        </w:rPr>
      </w:pPr>
      <w:r>
        <w:t>In this subsection, we present the multi-stream capacity curves with varying data rate</w:t>
      </w:r>
      <w:r w:rsidR="00670193">
        <w:t>s</w:t>
      </w:r>
      <w:r>
        <w:t xml:space="preserve"> for </w:t>
      </w:r>
      <w:r w:rsidR="00670193">
        <w:t>the</w:t>
      </w:r>
      <w:r>
        <w:t xml:space="preserve"> AR </w:t>
      </w:r>
      <w:r w:rsidR="00E1349F">
        <w:t xml:space="preserve">flow </w:t>
      </w:r>
      <w:r>
        <w:t xml:space="preserve">and </w:t>
      </w:r>
      <w:r w:rsidR="00B135D4">
        <w:t xml:space="preserve">also </w:t>
      </w:r>
      <w:r>
        <w:t xml:space="preserve"> </w:t>
      </w:r>
      <w:r w:rsidR="00E1349F">
        <w:t>compar</w:t>
      </w:r>
      <w:r w:rsidR="00B135D4">
        <w:t>e</w:t>
      </w:r>
      <w:r w:rsidR="00E1349F">
        <w:t xml:space="preserve"> </w:t>
      </w:r>
      <w:r w:rsidR="00E302E7">
        <w:t xml:space="preserve">the </w:t>
      </w:r>
      <w:r w:rsidR="00B135D4">
        <w:t>capacit</w:t>
      </w:r>
      <w:r w:rsidR="00E302E7">
        <w:t>y</w:t>
      </w:r>
      <w:r w:rsidR="00B135D4">
        <w:t xml:space="preserve"> of</w:t>
      </w:r>
      <w:r w:rsidR="00E1349F">
        <w:t xml:space="preserve"> regular slot structure </w:t>
      </w:r>
      <w:r w:rsidR="00B2222E">
        <w:t xml:space="preserve">with </w:t>
      </w:r>
      <w:r w:rsidR="00E302E7">
        <w:t>that of</w:t>
      </w:r>
      <w:r w:rsidR="00E1349F">
        <w:t xml:space="preserve"> the mini-slot configuration</w:t>
      </w:r>
      <w:r>
        <w:t>.</w:t>
      </w:r>
      <w:r w:rsidR="00971877">
        <w:t xml:space="preserve"> For the mini-slot configuration, we use 7 symbols. </w:t>
      </w:r>
      <w:r w:rsidR="00197BFA">
        <w:t xml:space="preserve">The </w:t>
      </w:r>
      <w:r w:rsidR="00197BFA">
        <w:rPr>
          <w:lang w:val="en-US"/>
        </w:rPr>
        <w:t xml:space="preserve">UL capacity curves for the InH and Dense Urban </w:t>
      </w:r>
      <w:r w:rsidR="00197BFA" w:rsidRPr="00800306">
        <w:rPr>
          <w:lang w:val="en-US"/>
        </w:rPr>
        <w:t xml:space="preserve">deployment scenarios are presented in </w:t>
      </w:r>
      <w:r w:rsidR="0069645C">
        <w:rPr>
          <w:lang w:val="en-US"/>
        </w:rPr>
        <w:fldChar w:fldCharType="begin"/>
      </w:r>
      <w:r w:rsidR="0069645C">
        <w:rPr>
          <w:lang w:val="en-US"/>
        </w:rPr>
        <w:instrText xml:space="preserve"> REF _Ref78979370 \h </w:instrText>
      </w:r>
      <w:r w:rsidR="0069645C">
        <w:rPr>
          <w:lang w:val="en-US"/>
        </w:rPr>
      </w:r>
      <w:r w:rsidR="0069645C">
        <w:rPr>
          <w:lang w:val="en-US"/>
        </w:rPr>
        <w:fldChar w:fldCharType="separate"/>
      </w:r>
      <w:r w:rsidR="00A949CB" w:rsidRPr="00695467">
        <w:rPr>
          <w:b/>
          <w:bCs/>
        </w:rPr>
        <w:t xml:space="preserve">Figure </w:t>
      </w:r>
      <w:r w:rsidR="00A949CB">
        <w:rPr>
          <w:b/>
          <w:bCs/>
          <w:noProof/>
        </w:rPr>
        <w:t>61</w:t>
      </w:r>
      <w:r w:rsidR="0069645C">
        <w:rPr>
          <w:lang w:val="en-US"/>
        </w:rPr>
        <w:fldChar w:fldCharType="end"/>
      </w:r>
      <w:r w:rsidR="0069645C">
        <w:rPr>
          <w:lang w:val="en-US"/>
        </w:rPr>
        <w:t xml:space="preserve"> </w:t>
      </w:r>
      <w:r w:rsidR="00673805" w:rsidRPr="00800306">
        <w:rPr>
          <w:lang w:val="en-US"/>
        </w:rPr>
        <w:t>and</w:t>
      </w:r>
      <w:r w:rsidR="00673805">
        <w:rPr>
          <w:lang w:val="en-US"/>
        </w:rPr>
        <w:t xml:space="preserve"> the capacity numbers are summarized in </w:t>
      </w:r>
      <w:r w:rsidR="00673805">
        <w:rPr>
          <w:lang w:val="en-US"/>
        </w:rPr>
        <w:fldChar w:fldCharType="begin"/>
      </w:r>
      <w:r w:rsidR="00673805">
        <w:rPr>
          <w:lang w:val="en-US"/>
        </w:rPr>
        <w:instrText xml:space="preserve"> REF _Ref78979412 \h </w:instrText>
      </w:r>
      <w:r w:rsidR="00673805">
        <w:rPr>
          <w:lang w:val="en-US"/>
        </w:rPr>
      </w:r>
      <w:r w:rsidR="00673805">
        <w:rPr>
          <w:lang w:val="en-US"/>
        </w:rPr>
        <w:fldChar w:fldCharType="separate"/>
      </w:r>
      <w:r w:rsidR="00B84D6F" w:rsidRPr="00D13AA9">
        <w:rPr>
          <w:rFonts w:eastAsia="SimSun"/>
          <w:b/>
          <w:bCs/>
          <w:lang w:val="en-US"/>
        </w:rPr>
        <w:t xml:space="preserve">Table </w:t>
      </w:r>
      <w:r w:rsidR="00B84D6F">
        <w:rPr>
          <w:rFonts w:eastAsia="SimSun"/>
          <w:b/>
          <w:bCs/>
          <w:noProof/>
          <w:lang w:val="en-US"/>
        </w:rPr>
        <w:t>16</w:t>
      </w:r>
      <w:r w:rsidR="00673805">
        <w:rPr>
          <w:lang w:val="en-US"/>
        </w:rPr>
        <w:fldChar w:fldCharType="end"/>
      </w:r>
      <w:r w:rsidR="00800306">
        <w:rPr>
          <w:lang w:val="en-US"/>
        </w:rPr>
        <w:t>.</w:t>
      </w:r>
    </w:p>
    <w:p w14:paraId="753DAA4F" w14:textId="77777777" w:rsidR="00E42DF1" w:rsidRDefault="00E42DF1" w:rsidP="004A7982">
      <w:pPr>
        <w:tabs>
          <w:tab w:val="left" w:pos="7720"/>
        </w:tabs>
        <w:rPr>
          <w:lang w:val="en-US"/>
        </w:rPr>
      </w:pPr>
    </w:p>
    <w:p w14:paraId="0A8A02D4" w14:textId="77777777" w:rsidR="00E42DF1" w:rsidRDefault="00E42DF1" w:rsidP="004A7982">
      <w:pPr>
        <w:tabs>
          <w:tab w:val="left" w:pos="7720"/>
        </w:tabs>
        <w:rPr>
          <w:lang w:val="en-US"/>
        </w:rPr>
      </w:pPr>
    </w:p>
    <w:p w14:paraId="3A5D4F6C" w14:textId="77777777" w:rsidR="00E42DF1" w:rsidRDefault="00E42DF1" w:rsidP="004A7982">
      <w:pPr>
        <w:tabs>
          <w:tab w:val="left" w:pos="7720"/>
        </w:tabs>
        <w:rPr>
          <w:lang w:val="en-US"/>
        </w:rPr>
      </w:pPr>
    </w:p>
    <w:p w14:paraId="6CBEF9F6" w14:textId="6B9B2813" w:rsidR="004A7982" w:rsidRDefault="004A7982" w:rsidP="004A7982">
      <w:pPr>
        <w:tabs>
          <w:tab w:val="left" w:pos="7720"/>
        </w:tabs>
      </w:pPr>
      <w:r>
        <w:tab/>
      </w:r>
    </w:p>
    <w:p w14:paraId="75883D70" w14:textId="77777777" w:rsidR="004A7982" w:rsidRDefault="004A7982" w:rsidP="004A7982">
      <w:pPr>
        <w:tabs>
          <w:tab w:val="left" w:pos="7720"/>
        </w:tabs>
      </w:pPr>
      <w:r>
        <w:rPr>
          <w:noProof/>
        </w:rPr>
        <w:drawing>
          <wp:anchor distT="0" distB="0" distL="114300" distR="114300" simplePos="0" relativeHeight="251658251" behindDoc="0" locked="0" layoutInCell="1" allowOverlap="1" wp14:anchorId="35935845" wp14:editId="70AE295A">
            <wp:simplePos x="0" y="0"/>
            <wp:positionH relativeFrom="column">
              <wp:posOffset>3136900</wp:posOffset>
            </wp:positionH>
            <wp:positionV relativeFrom="paragraph">
              <wp:posOffset>151765</wp:posOffset>
            </wp:positionV>
            <wp:extent cx="2934546" cy="2200910"/>
            <wp:effectExtent l="0" t="0" r="0" b="8890"/>
            <wp:wrapNone/>
            <wp:docPr id="80" name="Picture 3" descr="Chart, line chart&#10;&#10;Description automatically generated">
              <a:extLst xmlns:a="http://schemas.openxmlformats.org/drawingml/2006/main">
                <a:ext uri="{FF2B5EF4-FFF2-40B4-BE49-F238E27FC236}">
                  <a16:creationId xmlns:a16="http://schemas.microsoft.com/office/drawing/2014/main" id="{63B1C05A-4D51-474F-81BE-1D0CA80E29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63B1C05A-4D51-474F-81BE-1D0CA80E2941}"/>
                        </a:ext>
                      </a:extLst>
                    </pic:cNvPr>
                    <pic:cNvPicPr>
                      <a:picLocks noChangeAspect="1"/>
                    </pic:cNvPicPr>
                  </pic:nvPicPr>
                  <pic:blipFill>
                    <a:blip r:embed="rId101"/>
                    <a:stretch>
                      <a:fillRect/>
                    </a:stretch>
                  </pic:blipFill>
                  <pic:spPr>
                    <a:xfrm>
                      <a:off x="0" y="0"/>
                      <a:ext cx="2934546" cy="22009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0" behindDoc="0" locked="0" layoutInCell="1" allowOverlap="1" wp14:anchorId="64755D2D" wp14:editId="05846E61">
            <wp:simplePos x="0" y="0"/>
            <wp:positionH relativeFrom="margin">
              <wp:posOffset>0</wp:posOffset>
            </wp:positionH>
            <wp:positionV relativeFrom="paragraph">
              <wp:posOffset>-635</wp:posOffset>
            </wp:positionV>
            <wp:extent cx="3181350" cy="2386013"/>
            <wp:effectExtent l="0" t="0" r="0" b="0"/>
            <wp:wrapNone/>
            <wp:docPr id="103" name="Picture 7" descr="Chart, line chart&#10;&#10;Description automatically generated">
              <a:extLst xmlns:a="http://schemas.openxmlformats.org/drawingml/2006/main">
                <a:ext uri="{FF2B5EF4-FFF2-40B4-BE49-F238E27FC236}">
                  <a16:creationId xmlns:a16="http://schemas.microsoft.com/office/drawing/2014/main" id="{7CAA135E-3AF3-4812-8081-D7F156DA1B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7CAA135E-3AF3-4812-8081-D7F156DA1BC8}"/>
                        </a:ext>
                      </a:extLst>
                    </pic:cNvPr>
                    <pic:cNvPicPr>
                      <a:picLocks noChangeAspect="1"/>
                    </pic:cNvPicPr>
                  </pic:nvPicPr>
                  <pic:blipFill>
                    <a:blip r:embed="rId102"/>
                    <a:stretch>
                      <a:fillRect/>
                    </a:stretch>
                  </pic:blipFill>
                  <pic:spPr>
                    <a:xfrm>
                      <a:off x="0" y="0"/>
                      <a:ext cx="3181350" cy="2386013"/>
                    </a:xfrm>
                    <a:prstGeom prst="rect">
                      <a:avLst/>
                    </a:prstGeom>
                  </pic:spPr>
                </pic:pic>
              </a:graphicData>
            </a:graphic>
            <wp14:sizeRelH relativeFrom="margin">
              <wp14:pctWidth>0</wp14:pctWidth>
            </wp14:sizeRelH>
            <wp14:sizeRelV relativeFrom="margin">
              <wp14:pctHeight>0</wp14:pctHeight>
            </wp14:sizeRelV>
          </wp:anchor>
        </w:drawing>
      </w:r>
    </w:p>
    <w:p w14:paraId="06A9E142" w14:textId="77777777" w:rsidR="004A7982" w:rsidRDefault="004A7982" w:rsidP="004A7982">
      <w:pPr>
        <w:tabs>
          <w:tab w:val="left" w:pos="7720"/>
        </w:tabs>
      </w:pPr>
    </w:p>
    <w:p w14:paraId="3E336649" w14:textId="77777777" w:rsidR="004A7982" w:rsidRDefault="004A7982" w:rsidP="004A7982">
      <w:pPr>
        <w:tabs>
          <w:tab w:val="left" w:pos="7720"/>
        </w:tabs>
      </w:pPr>
    </w:p>
    <w:p w14:paraId="54E7D908" w14:textId="77777777" w:rsidR="004A7982" w:rsidRDefault="004A7982" w:rsidP="004A7982">
      <w:pPr>
        <w:tabs>
          <w:tab w:val="left" w:pos="7720"/>
        </w:tabs>
      </w:pPr>
    </w:p>
    <w:p w14:paraId="5D7DF1EE" w14:textId="77777777" w:rsidR="004A7982" w:rsidRDefault="004A7982" w:rsidP="004A7982">
      <w:pPr>
        <w:tabs>
          <w:tab w:val="left" w:pos="7720"/>
        </w:tabs>
      </w:pPr>
    </w:p>
    <w:p w14:paraId="43B71220" w14:textId="77777777" w:rsidR="004A7982" w:rsidRDefault="004A7982" w:rsidP="004A7982">
      <w:pPr>
        <w:tabs>
          <w:tab w:val="left" w:pos="7720"/>
        </w:tabs>
      </w:pPr>
    </w:p>
    <w:p w14:paraId="613F2738" w14:textId="77777777" w:rsidR="004A7982" w:rsidRDefault="004A7982" w:rsidP="004A7982">
      <w:pPr>
        <w:tabs>
          <w:tab w:val="left" w:pos="7720"/>
        </w:tabs>
      </w:pPr>
    </w:p>
    <w:p w14:paraId="4ED08821" w14:textId="77777777" w:rsidR="004A7982" w:rsidRDefault="004A7982" w:rsidP="004A7982">
      <w:pPr>
        <w:tabs>
          <w:tab w:val="left" w:pos="7720"/>
        </w:tabs>
      </w:pPr>
    </w:p>
    <w:p w14:paraId="31032C56" w14:textId="77777777" w:rsidR="004A7982" w:rsidRDefault="004A7982" w:rsidP="004A7982">
      <w:pPr>
        <w:tabs>
          <w:tab w:val="left" w:pos="7720"/>
        </w:tabs>
      </w:pPr>
    </w:p>
    <w:p w14:paraId="61C8AA9E" w14:textId="77777777" w:rsidR="004A7982" w:rsidRDefault="004A7982" w:rsidP="004A7982">
      <w:pPr>
        <w:tabs>
          <w:tab w:val="left" w:pos="7720"/>
        </w:tabs>
      </w:pPr>
    </w:p>
    <w:p w14:paraId="076E6351" w14:textId="618E4388" w:rsidR="00AD1677" w:rsidRDefault="00673805" w:rsidP="00AD1677">
      <w:pPr>
        <w:jc w:val="center"/>
      </w:pPr>
      <w:bookmarkStart w:id="169" w:name="_Ref7897937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F8527B">
        <w:rPr>
          <w:b/>
          <w:bCs/>
          <w:noProof/>
        </w:rPr>
        <w:t>61</w:t>
      </w:r>
      <w:r w:rsidRPr="00695467">
        <w:rPr>
          <w:b/>
          <w:bCs/>
        </w:rPr>
        <w:fldChar w:fldCharType="end"/>
      </w:r>
      <w:bookmarkEnd w:id="169"/>
      <w:r w:rsidR="00AD1677" w:rsidRPr="00695467">
        <w:t>:</w:t>
      </w:r>
      <w:r w:rsidR="00AD1677">
        <w:t xml:space="preserve"> Capacity for Multi-stream AR 10Mbps + Pose traffic showing impact of  Data Rate and Mini slot a) InH  and b) Dense Urban Deployment Scenarios</w:t>
      </w:r>
    </w:p>
    <w:p w14:paraId="2C00B75A" w14:textId="5DE45669" w:rsidR="00D13AA9" w:rsidRPr="00D13AA9" w:rsidRDefault="00D13AA9" w:rsidP="00D13AA9">
      <w:pPr>
        <w:ind w:left="360"/>
        <w:rPr>
          <w:b/>
          <w:bCs/>
        </w:rPr>
      </w:pPr>
      <w:bookmarkStart w:id="170" w:name="_Ref7897941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670193">
        <w:rPr>
          <w:rFonts w:eastAsia="SimSun"/>
          <w:b/>
          <w:bCs/>
          <w:noProof/>
          <w:lang w:val="en-US"/>
        </w:rPr>
        <w:t>16</w:t>
      </w:r>
      <w:r w:rsidRPr="00D13AA9">
        <w:rPr>
          <w:rFonts w:eastAsia="SimSun"/>
          <w:b/>
          <w:bCs/>
          <w:noProof/>
          <w:lang w:val="en-US"/>
        </w:rPr>
        <w:fldChar w:fldCharType="end"/>
      </w:r>
      <w:bookmarkEnd w:id="170"/>
      <w:r w:rsidRPr="00B63B90">
        <w:t xml:space="preserve">:   </w:t>
      </w:r>
      <w:r w:rsidRPr="00E24630">
        <w:rPr>
          <w:b/>
        </w:rPr>
        <w:t>U</w:t>
      </w:r>
      <w:r w:rsidRPr="00D13AA9">
        <w:rPr>
          <w:b/>
          <w:bCs/>
        </w:rPr>
        <w:t xml:space="preserve">plink Capacity for InH and Dense Urban showing Impact of </w:t>
      </w:r>
      <w:r w:rsidR="0062142C">
        <w:rPr>
          <w:b/>
          <w:bCs/>
        </w:rPr>
        <w:t>Data Rate and Minislot</w:t>
      </w:r>
    </w:p>
    <w:tbl>
      <w:tblPr>
        <w:tblStyle w:val="TableGrid"/>
        <w:tblW w:w="0" w:type="auto"/>
        <w:tblLook w:val="04A0" w:firstRow="1" w:lastRow="0" w:firstColumn="1" w:lastColumn="0" w:noHBand="0" w:noVBand="1"/>
      </w:tblPr>
      <w:tblGrid>
        <w:gridCol w:w="4675"/>
        <w:gridCol w:w="2430"/>
        <w:gridCol w:w="2245"/>
      </w:tblGrid>
      <w:tr w:rsidR="00D13AA9" w:rsidRPr="00845B7D" w14:paraId="4C65C3C6" w14:textId="77777777" w:rsidTr="0045340E">
        <w:tc>
          <w:tcPr>
            <w:tcW w:w="4675" w:type="dxa"/>
          </w:tcPr>
          <w:p w14:paraId="3286CEC3" w14:textId="3473ECDC" w:rsidR="00D13AA9" w:rsidRPr="00845B7D" w:rsidRDefault="00D13AA9" w:rsidP="0045340E">
            <w:pPr>
              <w:rPr>
                <w:b/>
                <w:bCs/>
              </w:rPr>
            </w:pPr>
            <w:r w:rsidRPr="00845B7D">
              <w:rPr>
                <w:b/>
                <w:bCs/>
              </w:rPr>
              <w:t>Scenarios</w:t>
            </w:r>
          </w:p>
        </w:tc>
        <w:tc>
          <w:tcPr>
            <w:tcW w:w="2430" w:type="dxa"/>
          </w:tcPr>
          <w:p w14:paraId="78B6EB39" w14:textId="77777777" w:rsidR="00D13AA9" w:rsidRPr="00845B7D" w:rsidRDefault="00D13AA9" w:rsidP="0045340E">
            <w:pPr>
              <w:rPr>
                <w:b/>
                <w:bCs/>
              </w:rPr>
            </w:pPr>
            <w:r w:rsidRPr="00845B7D">
              <w:rPr>
                <w:b/>
                <w:bCs/>
              </w:rPr>
              <w:t>InH</w:t>
            </w:r>
          </w:p>
        </w:tc>
        <w:tc>
          <w:tcPr>
            <w:tcW w:w="2245" w:type="dxa"/>
          </w:tcPr>
          <w:p w14:paraId="1C6AE87D" w14:textId="77777777" w:rsidR="00D13AA9" w:rsidRPr="00845B7D" w:rsidRDefault="00D13AA9" w:rsidP="0045340E">
            <w:pPr>
              <w:rPr>
                <w:b/>
                <w:bCs/>
              </w:rPr>
            </w:pPr>
            <w:r w:rsidRPr="006001FB">
              <w:rPr>
                <w:b/>
              </w:rPr>
              <w:t>Dense Urban</w:t>
            </w:r>
          </w:p>
        </w:tc>
      </w:tr>
      <w:tr w:rsidR="00D13AA9" w14:paraId="75E7865B" w14:textId="77777777" w:rsidTr="0045340E">
        <w:trPr>
          <w:trHeight w:val="152"/>
        </w:trPr>
        <w:tc>
          <w:tcPr>
            <w:tcW w:w="4675" w:type="dxa"/>
          </w:tcPr>
          <w:p w14:paraId="77145DE4" w14:textId="117385C0" w:rsidR="00D13AA9" w:rsidRDefault="00C90CC9" w:rsidP="0045340E">
            <w:r>
              <w:t xml:space="preserve">Regular Slot, </w:t>
            </w:r>
            <w:r w:rsidR="000129C1">
              <w:t>AR 10 Mbps</w:t>
            </w:r>
            <w:r w:rsidR="00FC0045">
              <w:t xml:space="preserve"> (</w:t>
            </w:r>
            <w:r w:rsidR="000129C1">
              <w:t>PDB = 30 ms</w:t>
            </w:r>
            <w:r w:rsidR="00FC0045">
              <w:t>)</w:t>
            </w:r>
            <w:r w:rsidR="000129C1">
              <w:t xml:space="preserve"> + Pose </w:t>
            </w:r>
            <w:r w:rsidR="00E65496">
              <w:t>(</w:t>
            </w:r>
            <w:r w:rsidR="000129C1">
              <w:t>PDB=10ms</w:t>
            </w:r>
            <w:r w:rsidR="00E65496">
              <w:t>)</w:t>
            </w:r>
            <w:r w:rsidR="000129C1">
              <w:t xml:space="preserve"> 100 MHz, DDDUU</w:t>
            </w:r>
          </w:p>
        </w:tc>
        <w:tc>
          <w:tcPr>
            <w:tcW w:w="2430" w:type="dxa"/>
          </w:tcPr>
          <w:p w14:paraId="6362E14C" w14:textId="4C9ACDA6" w:rsidR="00D13AA9" w:rsidRDefault="006E6F94" w:rsidP="0045340E">
            <w:r>
              <w:t>7</w:t>
            </w:r>
          </w:p>
        </w:tc>
        <w:tc>
          <w:tcPr>
            <w:tcW w:w="2245" w:type="dxa"/>
          </w:tcPr>
          <w:p w14:paraId="636A08FC" w14:textId="4B55421B" w:rsidR="00D13AA9" w:rsidRDefault="00220CD3" w:rsidP="0045340E">
            <w:r>
              <w:t>5.5</w:t>
            </w:r>
          </w:p>
        </w:tc>
      </w:tr>
      <w:tr w:rsidR="00D13AA9" w14:paraId="73546335" w14:textId="77777777" w:rsidTr="0045340E">
        <w:tc>
          <w:tcPr>
            <w:tcW w:w="4675" w:type="dxa"/>
          </w:tcPr>
          <w:p w14:paraId="4E1A56F4" w14:textId="76C4DD09" w:rsidR="00D13AA9" w:rsidRDefault="00C90CC9" w:rsidP="0045340E">
            <w:r>
              <w:t>Mini Slot, AR 10 Mbps</w:t>
            </w:r>
            <w:r w:rsidR="00E65496">
              <w:t xml:space="preserve"> (</w:t>
            </w:r>
            <w:r>
              <w:t>PDB = 30 ms</w:t>
            </w:r>
            <w:r w:rsidR="00E65496">
              <w:t>)</w:t>
            </w:r>
            <w:r>
              <w:t xml:space="preserve"> + Pose </w:t>
            </w:r>
            <w:r w:rsidR="00E65496">
              <w:t>(</w:t>
            </w:r>
            <w:r>
              <w:t>PDB=10ms</w:t>
            </w:r>
            <w:r w:rsidR="00E65496">
              <w:t>)</w:t>
            </w:r>
            <w:r>
              <w:t xml:space="preserve"> 100 MHz, DDDUU</w:t>
            </w:r>
          </w:p>
        </w:tc>
        <w:tc>
          <w:tcPr>
            <w:tcW w:w="2430" w:type="dxa"/>
          </w:tcPr>
          <w:p w14:paraId="6386BF42" w14:textId="7526EE83" w:rsidR="00D13AA9" w:rsidRDefault="006E6F94" w:rsidP="0045340E">
            <w:r>
              <w:t>5</w:t>
            </w:r>
          </w:p>
        </w:tc>
        <w:tc>
          <w:tcPr>
            <w:tcW w:w="2245" w:type="dxa"/>
          </w:tcPr>
          <w:p w14:paraId="4364210A" w14:textId="3E5E184D" w:rsidR="00D13AA9" w:rsidRDefault="00220CD3" w:rsidP="0045340E">
            <w:r>
              <w:t>2.5</w:t>
            </w:r>
          </w:p>
        </w:tc>
      </w:tr>
      <w:tr w:rsidR="001222BE" w14:paraId="01689B37" w14:textId="77777777" w:rsidTr="0045340E">
        <w:tc>
          <w:tcPr>
            <w:tcW w:w="4675" w:type="dxa"/>
          </w:tcPr>
          <w:p w14:paraId="076EDBA6" w14:textId="20CE78BE" w:rsidR="001222BE" w:rsidRDefault="001222BE" w:rsidP="001222BE">
            <w:r>
              <w:t>Regular Slot, AR 20 Mbps</w:t>
            </w:r>
            <w:r w:rsidR="00D201EE">
              <w:t xml:space="preserve"> (</w:t>
            </w:r>
            <w:r>
              <w:t>PDB = 30 ms</w:t>
            </w:r>
            <w:r w:rsidR="00D201EE">
              <w:t>)</w:t>
            </w:r>
            <w:r>
              <w:t xml:space="preserve"> + Pose PDB=10ms, 100 MHz, DDDUU</w:t>
            </w:r>
          </w:p>
        </w:tc>
        <w:tc>
          <w:tcPr>
            <w:tcW w:w="2430" w:type="dxa"/>
          </w:tcPr>
          <w:p w14:paraId="42ED184A" w14:textId="719919AA" w:rsidR="001222BE" w:rsidRDefault="006E6F94" w:rsidP="001222BE">
            <w:r>
              <w:t>5</w:t>
            </w:r>
          </w:p>
        </w:tc>
        <w:tc>
          <w:tcPr>
            <w:tcW w:w="2245" w:type="dxa"/>
          </w:tcPr>
          <w:p w14:paraId="1CC9B670" w14:textId="0EDE929C" w:rsidR="001222BE" w:rsidRDefault="00220CD3" w:rsidP="001222BE">
            <w:r>
              <w:t>2.5</w:t>
            </w:r>
          </w:p>
        </w:tc>
      </w:tr>
      <w:tr w:rsidR="001222BE" w14:paraId="016A0B45" w14:textId="77777777" w:rsidTr="0045340E">
        <w:tc>
          <w:tcPr>
            <w:tcW w:w="4675" w:type="dxa"/>
          </w:tcPr>
          <w:p w14:paraId="22D8FE2F" w14:textId="5E527D20" w:rsidR="001222BE" w:rsidRDefault="001222BE" w:rsidP="001222BE">
            <w:r>
              <w:t>Mini Slot, AR 20 Mbps</w:t>
            </w:r>
            <w:r w:rsidR="00D201EE">
              <w:t xml:space="preserve"> (</w:t>
            </w:r>
            <w:r>
              <w:t>PDB = 30 ms</w:t>
            </w:r>
            <w:r w:rsidR="00D201EE">
              <w:t>)</w:t>
            </w:r>
            <w:r>
              <w:t xml:space="preserve"> + Pose </w:t>
            </w:r>
            <w:r w:rsidR="00D201EE">
              <w:t>(</w:t>
            </w:r>
            <w:r>
              <w:t>PDB=10ms</w:t>
            </w:r>
            <w:r w:rsidR="00D201EE">
              <w:t>)</w:t>
            </w:r>
            <w:r>
              <w:t xml:space="preserve"> 100 MHz, DDDUU</w:t>
            </w:r>
          </w:p>
        </w:tc>
        <w:tc>
          <w:tcPr>
            <w:tcW w:w="2430" w:type="dxa"/>
          </w:tcPr>
          <w:p w14:paraId="799C06DF" w14:textId="1B88FF82" w:rsidR="001222BE" w:rsidRDefault="006E6F94" w:rsidP="001222BE">
            <w:r>
              <w:t>2.5</w:t>
            </w:r>
          </w:p>
        </w:tc>
        <w:tc>
          <w:tcPr>
            <w:tcW w:w="2245" w:type="dxa"/>
          </w:tcPr>
          <w:p w14:paraId="71C082E2" w14:textId="2CA47EF5" w:rsidR="001222BE" w:rsidRDefault="00971877" w:rsidP="001222BE">
            <w:r>
              <w:t>N/A</w:t>
            </w:r>
          </w:p>
        </w:tc>
      </w:tr>
    </w:tbl>
    <w:p w14:paraId="68124D7C" w14:textId="77777777" w:rsidR="004A7982" w:rsidRDefault="004A7982" w:rsidP="00AD1677">
      <w:pPr>
        <w:pStyle w:val="ListParagraph"/>
        <w:overflowPunct/>
        <w:autoSpaceDE/>
        <w:autoSpaceDN/>
        <w:adjustRightInd/>
        <w:spacing w:after="160" w:line="259" w:lineRule="auto"/>
        <w:ind w:left="1440"/>
        <w:textAlignment w:val="auto"/>
      </w:pPr>
    </w:p>
    <w:p w14:paraId="0040D6DA" w14:textId="21B375BF" w:rsidR="006A14A8" w:rsidRDefault="00270EE8" w:rsidP="00270EE8">
      <w:pPr>
        <w:pStyle w:val="ListParagraph"/>
        <w:overflowPunct/>
        <w:autoSpaceDE/>
        <w:autoSpaceDN/>
        <w:adjustRightInd/>
        <w:spacing w:after="160" w:line="259" w:lineRule="auto"/>
        <w:ind w:left="0"/>
        <w:textAlignment w:val="auto"/>
      </w:pPr>
      <w:r>
        <w:t>As expected</w:t>
      </w:r>
      <w:r w:rsidR="005478ED">
        <w:t>,</w:t>
      </w:r>
      <w:r>
        <w:t xml:space="preserve"> as the AR data rate </w:t>
      </w:r>
      <w:r w:rsidR="009046E3">
        <w:t xml:space="preserve">increases the demand on </w:t>
      </w:r>
      <w:r w:rsidR="002B2E41">
        <w:t xml:space="preserve">the </w:t>
      </w:r>
      <w:r w:rsidR="00227FC3">
        <w:t xml:space="preserve">resources </w:t>
      </w:r>
      <w:r w:rsidR="005B7E3E">
        <w:t>used for communicating the AR traffic over the network</w:t>
      </w:r>
      <w:r w:rsidR="00F677D1">
        <w:t xml:space="preserve"> increases</w:t>
      </w:r>
      <w:r w:rsidR="005B7E3E">
        <w:t xml:space="preserve">, </w:t>
      </w:r>
      <w:r w:rsidR="007E641C">
        <w:t>consequently</w:t>
      </w:r>
      <w:r w:rsidR="005B7E3E">
        <w:t xml:space="preserve">, the </w:t>
      </w:r>
      <w:r w:rsidR="00F677D1">
        <w:t>network</w:t>
      </w:r>
      <w:r w:rsidR="005B7E3E">
        <w:t xml:space="preserve"> </w:t>
      </w:r>
      <w:r w:rsidR="007E641C">
        <w:t>would</w:t>
      </w:r>
      <w:r w:rsidR="00F677D1">
        <w:t xml:space="preserve"> accommodate fewer UEs</w:t>
      </w:r>
      <w:r w:rsidR="005B7E3E">
        <w:t xml:space="preserve">. </w:t>
      </w:r>
      <w:r w:rsidR="00912AEB">
        <w:t xml:space="preserve">For example, as shown </w:t>
      </w:r>
      <w:r w:rsidR="00F677D1">
        <w:t>in</w:t>
      </w:r>
      <w:r w:rsidR="00912AEB">
        <w:t xml:space="preserve"> </w:t>
      </w:r>
      <w:r w:rsidR="009046E3">
        <w:t xml:space="preserve"> </w:t>
      </w:r>
      <w:r w:rsidR="00912AEB">
        <w:rPr>
          <w:lang w:val="en-US"/>
        </w:rPr>
        <w:fldChar w:fldCharType="begin"/>
      </w:r>
      <w:r w:rsidR="00912AEB">
        <w:rPr>
          <w:lang w:val="en-US"/>
        </w:rPr>
        <w:instrText xml:space="preserve"> REF _Ref78979412 \h </w:instrText>
      </w:r>
      <w:r w:rsidR="00912AEB">
        <w:rPr>
          <w:lang w:val="en-US"/>
        </w:rPr>
      </w:r>
      <w:r w:rsidR="00912AEB">
        <w:rPr>
          <w:lang w:val="en-US"/>
        </w:rPr>
        <w:fldChar w:fldCharType="separate"/>
      </w:r>
      <w:r w:rsidR="00B84D6F" w:rsidRPr="00D13AA9">
        <w:rPr>
          <w:b/>
          <w:bCs/>
          <w:lang w:val="en-US"/>
        </w:rPr>
        <w:t xml:space="preserve">Table </w:t>
      </w:r>
      <w:r w:rsidR="00B84D6F">
        <w:rPr>
          <w:b/>
          <w:bCs/>
          <w:noProof/>
          <w:lang w:val="en-US"/>
        </w:rPr>
        <w:t>16</w:t>
      </w:r>
      <w:r w:rsidR="00912AEB">
        <w:rPr>
          <w:lang w:val="en-US"/>
        </w:rPr>
        <w:fldChar w:fldCharType="end"/>
      </w:r>
      <w:r w:rsidR="00F677D1">
        <w:rPr>
          <w:lang w:val="en-US"/>
        </w:rPr>
        <w:t xml:space="preserve">, </w:t>
      </w:r>
      <w:r w:rsidR="009220E7">
        <w:rPr>
          <w:lang w:val="en-US"/>
        </w:rPr>
        <w:t xml:space="preserve">with </w:t>
      </w:r>
      <w:r w:rsidR="00F677D1">
        <w:rPr>
          <w:lang w:val="en-US"/>
        </w:rPr>
        <w:t xml:space="preserve">the </w:t>
      </w:r>
      <w:r w:rsidR="009220E7">
        <w:rPr>
          <w:lang w:val="en-US"/>
        </w:rPr>
        <w:t xml:space="preserve">regular slot structure, </w:t>
      </w:r>
      <w:r w:rsidR="003C117C">
        <w:rPr>
          <w:lang w:val="en-US"/>
        </w:rPr>
        <w:t xml:space="preserve"> </w:t>
      </w:r>
      <w:r w:rsidR="00910E4B">
        <w:rPr>
          <w:lang w:val="en-US"/>
        </w:rPr>
        <w:t>the</w:t>
      </w:r>
      <w:r w:rsidR="003C117C">
        <w:rPr>
          <w:lang w:val="en-US"/>
        </w:rPr>
        <w:t xml:space="preserve"> </w:t>
      </w:r>
      <w:r w:rsidR="007E641C">
        <w:rPr>
          <w:lang w:val="en-US"/>
        </w:rPr>
        <w:t xml:space="preserve">multi-stream </w:t>
      </w:r>
      <w:r w:rsidR="003C117C">
        <w:rPr>
          <w:lang w:val="en-US"/>
        </w:rPr>
        <w:t xml:space="preserve">capacity </w:t>
      </w:r>
      <w:r w:rsidR="00510E49">
        <w:rPr>
          <w:lang w:val="en-US"/>
        </w:rPr>
        <w:t>d</w:t>
      </w:r>
      <w:r w:rsidR="001B3F90">
        <w:rPr>
          <w:lang w:val="en-US"/>
        </w:rPr>
        <w:t>ecreases from 7</w:t>
      </w:r>
      <w:r w:rsidR="009220E7">
        <w:rPr>
          <w:lang w:val="en-US"/>
        </w:rPr>
        <w:t>UE</w:t>
      </w:r>
      <w:r w:rsidR="001B3F90">
        <w:rPr>
          <w:lang w:val="en-US"/>
        </w:rPr>
        <w:t xml:space="preserve"> to </w:t>
      </w:r>
      <w:r w:rsidR="00490085">
        <w:rPr>
          <w:lang w:val="en-US"/>
        </w:rPr>
        <w:t xml:space="preserve">5UE </w:t>
      </w:r>
      <w:r w:rsidR="009220E7">
        <w:rPr>
          <w:lang w:val="en-US"/>
        </w:rPr>
        <w:t xml:space="preserve">(for InH) and 5.5UE to 2.5UE (for Dense Urban) </w:t>
      </w:r>
      <w:r w:rsidR="00490085">
        <w:rPr>
          <w:lang w:val="en-US"/>
        </w:rPr>
        <w:t xml:space="preserve"> when the </w:t>
      </w:r>
      <w:r w:rsidR="00D8477D">
        <w:rPr>
          <w:lang w:val="en-US"/>
        </w:rPr>
        <w:t xml:space="preserve">AR </w:t>
      </w:r>
      <w:r w:rsidR="00C8325A">
        <w:rPr>
          <w:lang w:val="en-US"/>
        </w:rPr>
        <w:t>traffic data rate increases from 10 Mbps to 20 Mbps</w:t>
      </w:r>
      <w:r w:rsidR="009220E7">
        <w:rPr>
          <w:lang w:val="en-US"/>
        </w:rPr>
        <w:t xml:space="preserve">. Similar trends was observed when the mini-slot structure is used. </w:t>
      </w:r>
      <w:r w:rsidR="00C8325A">
        <w:rPr>
          <w:lang w:val="en-US"/>
        </w:rPr>
        <w:t xml:space="preserve"> </w:t>
      </w:r>
      <w:r w:rsidR="003C117C">
        <w:rPr>
          <w:lang w:val="en-US"/>
        </w:rPr>
        <w:t xml:space="preserve"> </w:t>
      </w:r>
    </w:p>
    <w:p w14:paraId="163BA480" w14:textId="77777777" w:rsidR="00270EE8" w:rsidRDefault="00270EE8" w:rsidP="00270EE8">
      <w:pPr>
        <w:pStyle w:val="ListParagraph"/>
        <w:overflowPunct/>
        <w:autoSpaceDE/>
        <w:autoSpaceDN/>
        <w:adjustRightInd/>
        <w:spacing w:after="160" w:line="259" w:lineRule="auto"/>
        <w:ind w:left="0"/>
        <w:textAlignment w:val="auto"/>
      </w:pPr>
    </w:p>
    <w:p w14:paraId="6C8950CF" w14:textId="5B56A36D" w:rsidR="00AF5AEE" w:rsidRDefault="009220E7" w:rsidP="00AF5AEE">
      <w:pPr>
        <w:pStyle w:val="ListParagraph"/>
        <w:overflowPunct/>
        <w:autoSpaceDE/>
        <w:autoSpaceDN/>
        <w:adjustRightInd/>
        <w:spacing w:after="160" w:line="259" w:lineRule="auto"/>
        <w:ind w:left="0"/>
        <w:textAlignment w:val="auto"/>
      </w:pPr>
      <w:r>
        <w:t xml:space="preserve">In addition, </w:t>
      </w:r>
      <w:r w:rsidR="00A879FC">
        <w:t xml:space="preserve">we also observe from the </w:t>
      </w:r>
      <w:r w:rsidR="00AF5AEE">
        <w:t>results</w:t>
      </w:r>
      <w:r w:rsidR="00A879FC">
        <w:t xml:space="preserve"> that</w:t>
      </w:r>
      <w:r w:rsidR="00AF5AEE">
        <w:t xml:space="preserve"> reducing the time resources</w:t>
      </w:r>
      <w:r w:rsidR="00E4799B">
        <w:t xml:space="preserve"> </w:t>
      </w:r>
      <w:r w:rsidR="00E0719E">
        <w:t xml:space="preserve">by </w:t>
      </w:r>
      <w:r w:rsidR="00815466">
        <w:t>using</w:t>
      </w:r>
      <w:r w:rsidR="00E4799B">
        <w:t xml:space="preserve"> 7 symbol mini slot</w:t>
      </w:r>
      <w:r w:rsidR="00AF5AEE">
        <w:t xml:space="preserve"> </w:t>
      </w:r>
      <w:r w:rsidR="00E4799B">
        <w:t xml:space="preserve">negatively impacts the capacity. This is </w:t>
      </w:r>
      <w:r w:rsidR="000733FB">
        <w:t>because</w:t>
      </w:r>
      <w:r w:rsidR="007D5931">
        <w:t xml:space="preserve"> </w:t>
      </w:r>
      <w:r w:rsidR="007A1AEA">
        <w:t xml:space="preserve">with reduced </w:t>
      </w:r>
      <w:r w:rsidR="00903163">
        <w:t>time resources,</w:t>
      </w:r>
      <w:r w:rsidR="007D5931">
        <w:t xml:space="preserve"> the </w:t>
      </w:r>
      <w:r w:rsidR="00E4799B">
        <w:t xml:space="preserve">large packet sizes </w:t>
      </w:r>
      <w:r w:rsidR="007D5931">
        <w:t>for</w:t>
      </w:r>
      <w:r w:rsidR="00E4799B">
        <w:t xml:space="preserve"> the AR 10/20 Mbps </w:t>
      </w:r>
      <w:r w:rsidR="009E0436">
        <w:t xml:space="preserve">flow </w:t>
      </w:r>
      <w:r w:rsidR="006A3D28">
        <w:t>would result in</w:t>
      </w:r>
      <w:r w:rsidR="009E0436">
        <w:t xml:space="preserve"> </w:t>
      </w:r>
      <w:r w:rsidR="00030124">
        <w:t>a longer</w:t>
      </w:r>
      <w:r w:rsidR="009E0436">
        <w:t xml:space="preserve"> waiting time in the queue </w:t>
      </w:r>
      <w:r w:rsidR="00D561F4">
        <w:t xml:space="preserve">since </w:t>
      </w:r>
      <w:r w:rsidR="00C73186">
        <w:t>require</w:t>
      </w:r>
      <w:r w:rsidR="00D561F4">
        <w:t xml:space="preserve"> more </w:t>
      </w:r>
      <w:r w:rsidR="00C73186">
        <w:t xml:space="preserve">transmission opportunities to </w:t>
      </w:r>
      <w:r w:rsidR="000B4003">
        <w:t xml:space="preserve">transmit </w:t>
      </w:r>
      <w:r w:rsidR="00C73186">
        <w:t>this</w:t>
      </w:r>
      <w:r w:rsidR="000B4003">
        <w:t xml:space="preserve"> packet. </w:t>
      </w:r>
      <w:r w:rsidR="004F064B">
        <w:t>Consequently, t</w:t>
      </w:r>
      <w:r w:rsidR="000B4003">
        <w:t xml:space="preserve">his would increase the waiting time of pose packets that arrive after </w:t>
      </w:r>
      <w:r w:rsidR="00F20BC6">
        <w:t>packet from the</w:t>
      </w:r>
      <w:r w:rsidR="000B4003">
        <w:t xml:space="preserve"> AR 10Mbps/20 Mbps </w:t>
      </w:r>
      <w:r w:rsidR="00F20BC6">
        <w:t xml:space="preserve">traffic. </w:t>
      </w:r>
      <w:r w:rsidR="000B4003">
        <w:t xml:space="preserve"> </w:t>
      </w:r>
      <w:r w:rsidR="00F20BC6">
        <w:t>A</w:t>
      </w:r>
      <w:r w:rsidR="000B4003">
        <w:t>s</w:t>
      </w:r>
      <w:r w:rsidR="00F20BC6">
        <w:t xml:space="preserve"> a</w:t>
      </w:r>
      <w:r w:rsidR="000B4003">
        <w:t xml:space="preserve"> result, the PDB of su</w:t>
      </w:r>
      <w:r w:rsidR="003C750B">
        <w:t xml:space="preserve">ch pose traffic flow would </w:t>
      </w:r>
      <w:r w:rsidR="00F20BC6">
        <w:t>expire</w:t>
      </w:r>
      <w:r w:rsidR="003C750B">
        <w:t xml:space="preserve"> more often leading to </w:t>
      </w:r>
      <w:r w:rsidR="000733FB">
        <w:t>packet losses and ultimately,</w:t>
      </w:r>
      <w:r w:rsidR="003C750B">
        <w:t xml:space="preserve"> decrease in capacity.</w:t>
      </w:r>
      <w:r w:rsidR="00E4799B">
        <w:t xml:space="preserve"> </w:t>
      </w:r>
      <w:r w:rsidR="00C972FD">
        <w:t xml:space="preserve"> </w:t>
      </w:r>
      <w:r w:rsidR="00D41439">
        <w:t xml:space="preserve">While single stream pose traffic capacity was improved by using mini-slot as discussed in </w:t>
      </w:r>
      <w:r w:rsidR="000571EE">
        <w:t xml:space="preserve">Section </w:t>
      </w:r>
      <w:r w:rsidR="00D41439">
        <w:fldChar w:fldCharType="begin"/>
      </w:r>
      <w:r w:rsidR="00D41439">
        <w:instrText xml:space="preserve"> REF _Ref79124443 \r \h </w:instrText>
      </w:r>
      <w:r w:rsidR="00D41439">
        <w:fldChar w:fldCharType="separate"/>
      </w:r>
      <w:r w:rsidR="00D41439">
        <w:t>3.3.1.2</w:t>
      </w:r>
      <w:r w:rsidR="00D41439">
        <w:fldChar w:fldCharType="end"/>
      </w:r>
      <w:r w:rsidR="00B33A4A">
        <w:t xml:space="preserve">, mini-slot </w:t>
      </w:r>
      <w:r w:rsidR="00246C6E">
        <w:t>decreases multi-stream capacity.</w:t>
      </w:r>
    </w:p>
    <w:p w14:paraId="6B14FBBF" w14:textId="77777777" w:rsidR="00E42DF1" w:rsidRDefault="00E42DF1" w:rsidP="00AF5AEE">
      <w:pPr>
        <w:pStyle w:val="ListParagraph"/>
        <w:overflowPunct/>
        <w:autoSpaceDE/>
        <w:autoSpaceDN/>
        <w:adjustRightInd/>
        <w:spacing w:after="160" w:line="259" w:lineRule="auto"/>
        <w:ind w:left="0"/>
        <w:textAlignment w:val="auto"/>
      </w:pPr>
    </w:p>
    <w:p w14:paraId="583AE14A" w14:textId="55662955" w:rsidR="00C11E80" w:rsidRPr="00071EA1" w:rsidRDefault="00071EA1" w:rsidP="00E02A95">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13</w:t>
      </w:r>
      <w:r w:rsidRPr="00071EA1">
        <w:rPr>
          <w:b/>
          <w:bCs/>
          <w:i/>
          <w:iCs/>
        </w:rPr>
        <w:t xml:space="preserve">: </w:t>
      </w:r>
      <w:r w:rsidR="00C11E80" w:rsidRPr="00246C6E">
        <w:rPr>
          <w:b/>
          <w:bCs/>
        </w:rPr>
        <w:t xml:space="preserve">Increase </w:t>
      </w:r>
      <w:r w:rsidR="00246C6E" w:rsidRPr="00246C6E">
        <w:rPr>
          <w:b/>
          <w:bCs/>
        </w:rPr>
        <w:t xml:space="preserve">in </w:t>
      </w:r>
      <w:r w:rsidR="00C11E80" w:rsidRPr="00246C6E">
        <w:rPr>
          <w:b/>
          <w:bCs/>
        </w:rPr>
        <w:t xml:space="preserve">AR </w:t>
      </w:r>
      <w:r w:rsidR="003E5ACB" w:rsidRPr="00246C6E">
        <w:rPr>
          <w:b/>
          <w:bCs/>
        </w:rPr>
        <w:t xml:space="preserve">traffic </w:t>
      </w:r>
      <w:r w:rsidR="00C11E80" w:rsidRPr="00246C6E">
        <w:rPr>
          <w:b/>
          <w:bCs/>
        </w:rPr>
        <w:t>data rate</w:t>
      </w:r>
      <w:r w:rsidR="003E5ACB" w:rsidRPr="00246C6E">
        <w:rPr>
          <w:b/>
          <w:bCs/>
        </w:rPr>
        <w:t xml:space="preserve"> reduces the multi-stream capacity</w:t>
      </w:r>
      <w:r w:rsidR="00EF3C2D">
        <w:rPr>
          <w:b/>
          <w:bCs/>
        </w:rPr>
        <w:t>.</w:t>
      </w:r>
      <w:r w:rsidR="00C11E80" w:rsidRPr="00246C6E">
        <w:rPr>
          <w:b/>
          <w:bCs/>
        </w:rPr>
        <w:t xml:space="preserve"> </w:t>
      </w:r>
    </w:p>
    <w:p w14:paraId="778C8103" w14:textId="73A4215C" w:rsidR="00246C6E" w:rsidRPr="00246C6E" w:rsidRDefault="00246C6E" w:rsidP="00246C6E">
      <w:pPr>
        <w:spacing w:after="160" w:line="259" w:lineRule="auto"/>
        <w:rPr>
          <w:b/>
          <w:bCs/>
        </w:rPr>
      </w:pPr>
      <w:r w:rsidRPr="00246C6E">
        <w:rPr>
          <w:b/>
          <w:bCs/>
          <w:i/>
          <w:iCs/>
        </w:rPr>
        <w:t>Observation 14:</w:t>
      </w:r>
      <w:r>
        <w:rPr>
          <w:b/>
          <w:bCs/>
        </w:rPr>
        <w:t xml:space="preserve"> </w:t>
      </w:r>
      <w:r w:rsidRPr="00246C6E">
        <w:rPr>
          <w:b/>
          <w:bCs/>
        </w:rPr>
        <w:t>While single stream pose traffic capacity was improved by using mini-slot, mini-slot decreases the multi-stream capacity</w:t>
      </w:r>
      <w:r w:rsidR="00871133">
        <w:rPr>
          <w:b/>
          <w:bCs/>
        </w:rPr>
        <w:t>.</w:t>
      </w:r>
    </w:p>
    <w:p w14:paraId="534E96E6" w14:textId="08FFD5C4" w:rsidR="001B516F" w:rsidRDefault="001B516F" w:rsidP="00AF5AEE">
      <w:pPr>
        <w:pStyle w:val="ListParagraph"/>
        <w:overflowPunct/>
        <w:autoSpaceDE/>
        <w:autoSpaceDN/>
        <w:adjustRightInd/>
        <w:spacing w:after="160" w:line="259" w:lineRule="auto"/>
        <w:ind w:left="0"/>
        <w:textAlignment w:val="auto"/>
      </w:pPr>
    </w:p>
    <w:p w14:paraId="213378F9" w14:textId="281CF031" w:rsidR="004A7982" w:rsidRDefault="00565240" w:rsidP="0062142C">
      <w:pPr>
        <w:pStyle w:val="Heading4"/>
      </w:pPr>
      <w:r>
        <w:t>Impact of</w:t>
      </w:r>
      <w:r w:rsidR="004A7982">
        <w:t xml:space="preserve"> Jitter </w:t>
      </w:r>
    </w:p>
    <w:p w14:paraId="6BE7EEC2" w14:textId="4B9B7AC6" w:rsidR="00695467" w:rsidRDefault="00695467" w:rsidP="00695467">
      <w:r>
        <w:t xml:space="preserve">Here, we investigate </w:t>
      </w:r>
      <w:r w:rsidR="00B8300C">
        <w:t xml:space="preserve">the </w:t>
      </w:r>
      <w:r>
        <w:t>impact of jitter on the mult</w:t>
      </w:r>
      <w:r w:rsidR="00897A26">
        <w:t>i-stream UL capacity using the “option 2” AR configuration with data rate</w:t>
      </w:r>
      <w:r w:rsidR="00946112">
        <w:t>s</w:t>
      </w:r>
      <w:r w:rsidR="00897A26">
        <w:t xml:space="preserve"> of 10 Mbps and 20 Mbps. The capacity curves with and without jitter are presented in </w:t>
      </w:r>
      <w:r w:rsidR="00CB4F8E">
        <w:fldChar w:fldCharType="begin"/>
      </w:r>
      <w:r w:rsidR="00CB4F8E">
        <w:instrText xml:space="preserve"> REF _Ref78979790 \h </w:instrText>
      </w:r>
      <w:r w:rsidR="00CB4F8E">
        <w:fldChar w:fldCharType="separate"/>
      </w:r>
      <w:r w:rsidR="00B84D6F" w:rsidRPr="000770C0">
        <w:rPr>
          <w:b/>
          <w:bCs/>
        </w:rPr>
        <w:t xml:space="preserve">Figure </w:t>
      </w:r>
      <w:r w:rsidR="00B84D6F">
        <w:rPr>
          <w:b/>
          <w:bCs/>
          <w:noProof/>
        </w:rPr>
        <w:t>62</w:t>
      </w:r>
      <w:r w:rsidR="00CB4F8E">
        <w:fldChar w:fldCharType="end"/>
      </w:r>
      <w:r w:rsidR="00897A26">
        <w:t xml:space="preserve"> and the </w:t>
      </w:r>
      <w:r w:rsidR="00CB4F8E">
        <w:t xml:space="preserve">capacity values are summarized in </w:t>
      </w:r>
      <w:r w:rsidR="00815466">
        <w:fldChar w:fldCharType="begin"/>
      </w:r>
      <w:r w:rsidR="00815466">
        <w:instrText xml:space="preserve"> REF _Ref78982739 \h </w:instrText>
      </w:r>
      <w:r w:rsidR="00815466">
        <w:fldChar w:fldCharType="separate"/>
      </w:r>
      <w:r w:rsidR="00B84D6F" w:rsidRPr="00D13AA9">
        <w:rPr>
          <w:rFonts w:eastAsia="SimSun"/>
          <w:b/>
          <w:bCs/>
          <w:lang w:val="en-US"/>
        </w:rPr>
        <w:t xml:space="preserve">Table </w:t>
      </w:r>
      <w:r w:rsidR="00B84D6F">
        <w:rPr>
          <w:rFonts w:eastAsia="SimSun"/>
          <w:b/>
          <w:bCs/>
          <w:noProof/>
          <w:lang w:val="en-US"/>
        </w:rPr>
        <w:t>17</w:t>
      </w:r>
      <w:r w:rsidR="00815466">
        <w:fldChar w:fldCharType="end"/>
      </w:r>
      <w:r w:rsidR="00815466">
        <w:t>.</w:t>
      </w:r>
    </w:p>
    <w:p w14:paraId="4EB4A3A6" w14:textId="6E0246A7" w:rsidR="004A7982" w:rsidRDefault="00D1351F" w:rsidP="004A7982">
      <w:pPr>
        <w:tabs>
          <w:tab w:val="left" w:pos="7720"/>
        </w:tabs>
      </w:pPr>
      <w:r>
        <w:rPr>
          <w:noProof/>
        </w:rPr>
        <w:drawing>
          <wp:anchor distT="0" distB="0" distL="114300" distR="114300" simplePos="0" relativeHeight="251658252" behindDoc="0" locked="0" layoutInCell="1" allowOverlap="1" wp14:anchorId="448B2959" wp14:editId="3B221B61">
            <wp:simplePos x="0" y="0"/>
            <wp:positionH relativeFrom="margin">
              <wp:align>left</wp:align>
            </wp:positionH>
            <wp:positionV relativeFrom="paragraph">
              <wp:posOffset>78105</wp:posOffset>
            </wp:positionV>
            <wp:extent cx="3041650" cy="2280920"/>
            <wp:effectExtent l="0" t="0" r="6350" b="5080"/>
            <wp:wrapNone/>
            <wp:docPr id="104" name="Picture 8" descr="Chart, line chart&#10;&#10;Description automatically generated">
              <a:extLst xmlns:a="http://schemas.openxmlformats.org/drawingml/2006/main">
                <a:ext uri="{FF2B5EF4-FFF2-40B4-BE49-F238E27FC236}">
                  <a16:creationId xmlns:a16="http://schemas.microsoft.com/office/drawing/2014/main" id="{180FE9B7-87D4-44DD-BB53-808BB3DD2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180FE9B7-87D4-44DD-BB53-808BB3DD2A0B}"/>
                        </a:ext>
                      </a:extLst>
                    </pic:cNvPr>
                    <pic:cNvPicPr>
                      <a:picLocks noChangeAspect="1"/>
                    </pic:cNvPicPr>
                  </pic:nvPicPr>
                  <pic:blipFill>
                    <a:blip r:embed="rId103"/>
                    <a:stretch>
                      <a:fillRect/>
                    </a:stretch>
                  </pic:blipFill>
                  <pic:spPr>
                    <a:xfrm>
                      <a:off x="0" y="0"/>
                      <a:ext cx="3041650" cy="2280920"/>
                    </a:xfrm>
                    <a:prstGeom prst="rect">
                      <a:avLst/>
                    </a:prstGeom>
                  </pic:spPr>
                </pic:pic>
              </a:graphicData>
            </a:graphic>
            <wp14:sizeRelH relativeFrom="margin">
              <wp14:pctWidth>0</wp14:pctWidth>
            </wp14:sizeRelH>
            <wp14:sizeRelV relativeFrom="margin">
              <wp14:pctHeight>0</wp14:pctHeight>
            </wp14:sizeRelV>
          </wp:anchor>
        </w:drawing>
      </w:r>
      <w:r w:rsidR="00CB4F8E">
        <w:rPr>
          <w:noProof/>
        </w:rPr>
        <w:drawing>
          <wp:anchor distT="0" distB="0" distL="114300" distR="114300" simplePos="0" relativeHeight="251658253" behindDoc="0" locked="0" layoutInCell="1" allowOverlap="1" wp14:anchorId="7CB7C539" wp14:editId="6B640F8C">
            <wp:simplePos x="0" y="0"/>
            <wp:positionH relativeFrom="margin">
              <wp:posOffset>3210560</wp:posOffset>
            </wp:positionH>
            <wp:positionV relativeFrom="paragraph">
              <wp:posOffset>105410</wp:posOffset>
            </wp:positionV>
            <wp:extent cx="2781300" cy="2085975"/>
            <wp:effectExtent l="0" t="0" r="0" b="9525"/>
            <wp:wrapNone/>
            <wp:docPr id="105" name="Picture 4" descr="Chart, line chart&#10;&#10;Description automatically generated">
              <a:extLst xmlns:a="http://schemas.openxmlformats.org/drawingml/2006/main">
                <a:ext uri="{FF2B5EF4-FFF2-40B4-BE49-F238E27FC236}">
                  <a16:creationId xmlns:a16="http://schemas.microsoft.com/office/drawing/2014/main" id="{EC9E4546-6F31-45D6-9D2E-958A784FC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C9E4546-6F31-45D6-9D2E-958A784FC97D}"/>
                        </a:ext>
                      </a:extLst>
                    </pic:cNvPr>
                    <pic:cNvPicPr>
                      <a:picLocks noChangeAspect="1"/>
                    </pic:cNvPicPr>
                  </pic:nvPicPr>
                  <pic:blipFill>
                    <a:blip r:embed="rId104"/>
                    <a:stretch>
                      <a:fillRect/>
                    </a:stretch>
                  </pic:blipFill>
                  <pic:spPr>
                    <a:xfrm>
                      <a:off x="0" y="0"/>
                      <a:ext cx="2785508" cy="2089131"/>
                    </a:xfrm>
                    <a:prstGeom prst="rect">
                      <a:avLst/>
                    </a:prstGeom>
                  </pic:spPr>
                </pic:pic>
              </a:graphicData>
            </a:graphic>
            <wp14:sizeRelH relativeFrom="margin">
              <wp14:pctWidth>0</wp14:pctWidth>
            </wp14:sizeRelH>
            <wp14:sizeRelV relativeFrom="margin">
              <wp14:pctHeight>0</wp14:pctHeight>
            </wp14:sizeRelV>
          </wp:anchor>
        </w:drawing>
      </w:r>
    </w:p>
    <w:p w14:paraId="02F7042E" w14:textId="7A10F0F9" w:rsidR="004A7982" w:rsidRDefault="004A7982" w:rsidP="004A7982">
      <w:pPr>
        <w:tabs>
          <w:tab w:val="left" w:pos="7720"/>
        </w:tabs>
      </w:pPr>
    </w:p>
    <w:p w14:paraId="59680943" w14:textId="77777777" w:rsidR="004A7982" w:rsidRDefault="004A7982" w:rsidP="004A7982">
      <w:pPr>
        <w:tabs>
          <w:tab w:val="left" w:pos="7720"/>
        </w:tabs>
      </w:pPr>
    </w:p>
    <w:p w14:paraId="07384429" w14:textId="77777777" w:rsidR="004A7982" w:rsidRDefault="004A7982" w:rsidP="004A7982">
      <w:pPr>
        <w:tabs>
          <w:tab w:val="left" w:pos="7720"/>
        </w:tabs>
      </w:pPr>
    </w:p>
    <w:p w14:paraId="149B83D5" w14:textId="77777777" w:rsidR="004A7982" w:rsidRDefault="004A7982" w:rsidP="004A7982">
      <w:pPr>
        <w:tabs>
          <w:tab w:val="left" w:pos="7720"/>
        </w:tabs>
      </w:pPr>
    </w:p>
    <w:p w14:paraId="2D1D38EE" w14:textId="77777777" w:rsidR="004A7982" w:rsidRDefault="004A7982" w:rsidP="004A7982">
      <w:pPr>
        <w:tabs>
          <w:tab w:val="left" w:pos="7720"/>
        </w:tabs>
      </w:pPr>
    </w:p>
    <w:p w14:paraId="551DBEED" w14:textId="77777777" w:rsidR="004A7982" w:rsidRDefault="004A7982" w:rsidP="004A7982">
      <w:pPr>
        <w:tabs>
          <w:tab w:val="left" w:pos="7720"/>
        </w:tabs>
      </w:pPr>
    </w:p>
    <w:p w14:paraId="71327A56" w14:textId="77777777" w:rsidR="004A7982" w:rsidRDefault="004A7982" w:rsidP="004A7982">
      <w:pPr>
        <w:tabs>
          <w:tab w:val="left" w:pos="7720"/>
        </w:tabs>
      </w:pPr>
    </w:p>
    <w:p w14:paraId="388C3931" w14:textId="77777777" w:rsidR="004A7982" w:rsidRDefault="004A7982" w:rsidP="004A7982">
      <w:pPr>
        <w:tabs>
          <w:tab w:val="left" w:pos="7720"/>
        </w:tabs>
      </w:pPr>
    </w:p>
    <w:p w14:paraId="28DCA8A7" w14:textId="64E22BAD" w:rsidR="003A487C" w:rsidRDefault="003A487C" w:rsidP="003A487C">
      <w:pPr>
        <w:jc w:val="center"/>
      </w:pPr>
      <w:bookmarkStart w:id="171" w:name="_Ref7897979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62</w:t>
      </w:r>
      <w:r w:rsidRPr="000770C0">
        <w:rPr>
          <w:b/>
          <w:bCs/>
        </w:rPr>
        <w:fldChar w:fldCharType="end"/>
      </w:r>
      <w:bookmarkEnd w:id="171"/>
      <w:r w:rsidRPr="000770C0">
        <w:t>:</w:t>
      </w:r>
      <w:r>
        <w:t xml:space="preserve"> Capacity for Multi-stream AR 10Mbps + Pose traffic showing impact of  Jitter for a) InH  and b) Dense Urban Deployment Scenarios</w:t>
      </w:r>
    </w:p>
    <w:p w14:paraId="08833BDC" w14:textId="10FA0C15" w:rsidR="0062142C" w:rsidRPr="00D13AA9" w:rsidRDefault="0062142C" w:rsidP="0062142C">
      <w:pPr>
        <w:ind w:left="360"/>
        <w:rPr>
          <w:b/>
          <w:bCs/>
        </w:rPr>
      </w:pPr>
      <w:bookmarkStart w:id="172" w:name="_Ref78982739"/>
      <w:bookmarkStart w:id="173" w:name="_Ref789827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946112">
        <w:rPr>
          <w:rFonts w:eastAsia="SimSun"/>
          <w:b/>
          <w:bCs/>
          <w:noProof/>
          <w:lang w:val="en-US"/>
        </w:rPr>
        <w:t>17</w:t>
      </w:r>
      <w:r w:rsidRPr="00D13AA9">
        <w:rPr>
          <w:rFonts w:eastAsia="SimSun"/>
          <w:b/>
          <w:bCs/>
          <w:noProof/>
          <w:lang w:val="en-US"/>
        </w:rPr>
        <w:fldChar w:fldCharType="end"/>
      </w:r>
      <w:bookmarkEnd w:id="172"/>
      <w:r w:rsidRPr="00B63B90">
        <w:t xml:space="preserve">:   </w:t>
      </w:r>
      <w:r w:rsidRPr="008B33E1">
        <w:rPr>
          <w:b/>
        </w:rPr>
        <w:t>U</w:t>
      </w:r>
      <w:r w:rsidRPr="00D13AA9">
        <w:rPr>
          <w:b/>
          <w:bCs/>
        </w:rPr>
        <w:t xml:space="preserve">plink Capacity for InH and Dense Urban showing Impact of </w:t>
      </w:r>
      <w:r w:rsidR="00CB4F8E">
        <w:rPr>
          <w:b/>
          <w:bCs/>
        </w:rPr>
        <w:t>Jitter</w:t>
      </w:r>
      <w:bookmarkEnd w:id="173"/>
    </w:p>
    <w:tbl>
      <w:tblPr>
        <w:tblStyle w:val="TableGrid"/>
        <w:tblW w:w="0" w:type="auto"/>
        <w:tblLook w:val="04A0" w:firstRow="1" w:lastRow="0" w:firstColumn="1" w:lastColumn="0" w:noHBand="0" w:noVBand="1"/>
      </w:tblPr>
      <w:tblGrid>
        <w:gridCol w:w="4675"/>
        <w:gridCol w:w="2430"/>
        <w:gridCol w:w="2245"/>
      </w:tblGrid>
      <w:tr w:rsidR="0062142C" w:rsidRPr="00845B7D" w14:paraId="1D487E28" w14:textId="77777777" w:rsidTr="0045340E">
        <w:tc>
          <w:tcPr>
            <w:tcW w:w="4675" w:type="dxa"/>
          </w:tcPr>
          <w:p w14:paraId="2D9C13F5" w14:textId="77777777" w:rsidR="0062142C" w:rsidRPr="00845B7D" w:rsidRDefault="0062142C" w:rsidP="0045340E">
            <w:pPr>
              <w:rPr>
                <w:b/>
                <w:bCs/>
              </w:rPr>
            </w:pPr>
            <w:r w:rsidRPr="00845B7D">
              <w:rPr>
                <w:b/>
                <w:bCs/>
              </w:rPr>
              <w:t>Scenarios</w:t>
            </w:r>
          </w:p>
        </w:tc>
        <w:tc>
          <w:tcPr>
            <w:tcW w:w="2430" w:type="dxa"/>
          </w:tcPr>
          <w:p w14:paraId="57B657D9" w14:textId="77777777" w:rsidR="0062142C" w:rsidRPr="00845B7D" w:rsidRDefault="0062142C" w:rsidP="0045340E">
            <w:pPr>
              <w:rPr>
                <w:b/>
                <w:bCs/>
              </w:rPr>
            </w:pPr>
            <w:r w:rsidRPr="00845B7D">
              <w:rPr>
                <w:b/>
                <w:bCs/>
              </w:rPr>
              <w:t>InH</w:t>
            </w:r>
          </w:p>
        </w:tc>
        <w:tc>
          <w:tcPr>
            <w:tcW w:w="2245" w:type="dxa"/>
          </w:tcPr>
          <w:p w14:paraId="0955025E" w14:textId="77777777" w:rsidR="0062142C" w:rsidRPr="00845B7D" w:rsidRDefault="0062142C" w:rsidP="0045340E">
            <w:pPr>
              <w:rPr>
                <w:b/>
                <w:bCs/>
              </w:rPr>
            </w:pPr>
            <w:r w:rsidRPr="006001FB">
              <w:rPr>
                <w:b/>
              </w:rPr>
              <w:t>Dense Urban</w:t>
            </w:r>
          </w:p>
        </w:tc>
      </w:tr>
      <w:tr w:rsidR="0062142C" w14:paraId="159FC5DA" w14:textId="77777777" w:rsidTr="0045340E">
        <w:trPr>
          <w:trHeight w:val="152"/>
        </w:trPr>
        <w:tc>
          <w:tcPr>
            <w:tcW w:w="4675" w:type="dxa"/>
          </w:tcPr>
          <w:p w14:paraId="011C8C3E" w14:textId="33D30DEC" w:rsidR="0062142C" w:rsidRDefault="0062142C" w:rsidP="0045340E">
            <w:r>
              <w:t>Regular Slot, AR 10 Mbps</w:t>
            </w:r>
            <w:r w:rsidR="00CB4F8E">
              <w:t>(</w:t>
            </w:r>
            <w:r>
              <w:t>PDB = 30 ms</w:t>
            </w:r>
            <w:r w:rsidR="00CB4F8E">
              <w:t>)</w:t>
            </w:r>
            <w:r>
              <w:t xml:space="preserve"> + Pose PDB=10ms, 100 MHz, DDDUU</w:t>
            </w:r>
            <w:r w:rsidR="00E6286D">
              <w:t>, jitter</w:t>
            </w:r>
          </w:p>
        </w:tc>
        <w:tc>
          <w:tcPr>
            <w:tcW w:w="2430" w:type="dxa"/>
          </w:tcPr>
          <w:p w14:paraId="3F3CD37B" w14:textId="159F7ED8" w:rsidR="0062142C" w:rsidRDefault="00815466" w:rsidP="0045340E">
            <w:r>
              <w:t>7</w:t>
            </w:r>
          </w:p>
        </w:tc>
        <w:tc>
          <w:tcPr>
            <w:tcW w:w="2245" w:type="dxa"/>
          </w:tcPr>
          <w:p w14:paraId="1B89EEED" w14:textId="26DF8029" w:rsidR="0062142C" w:rsidRDefault="00815466" w:rsidP="0045340E">
            <w:r>
              <w:t>5.5</w:t>
            </w:r>
          </w:p>
        </w:tc>
      </w:tr>
      <w:tr w:rsidR="0062142C" w14:paraId="2DF7BC44" w14:textId="77777777" w:rsidTr="0045340E">
        <w:tc>
          <w:tcPr>
            <w:tcW w:w="4675" w:type="dxa"/>
          </w:tcPr>
          <w:p w14:paraId="2D76082D" w14:textId="490C2DCA" w:rsidR="0062142C" w:rsidRDefault="0062142C" w:rsidP="0045340E">
            <w:r>
              <w:t>Regular Slot, AR 10 Mbps</w:t>
            </w:r>
            <w:r w:rsidR="00764490">
              <w:t xml:space="preserve"> </w:t>
            </w:r>
            <w:r w:rsidR="00CB4F8E">
              <w:t>(</w:t>
            </w:r>
            <w:r>
              <w:t>PDB = 30 ms</w:t>
            </w:r>
            <w:r w:rsidR="00CB4F8E">
              <w:t>)</w:t>
            </w:r>
            <w:r>
              <w:t xml:space="preserve"> + Pose PDB=10ms, 100 MHz, DDDUU</w:t>
            </w:r>
            <w:r w:rsidR="00E6286D">
              <w:t>, no jitter</w:t>
            </w:r>
          </w:p>
        </w:tc>
        <w:tc>
          <w:tcPr>
            <w:tcW w:w="2430" w:type="dxa"/>
          </w:tcPr>
          <w:p w14:paraId="242460DE" w14:textId="22D1EE6D" w:rsidR="0062142C" w:rsidRDefault="00815466" w:rsidP="0045340E">
            <w:r>
              <w:t>7</w:t>
            </w:r>
          </w:p>
        </w:tc>
        <w:tc>
          <w:tcPr>
            <w:tcW w:w="2245" w:type="dxa"/>
          </w:tcPr>
          <w:p w14:paraId="22A4F92B" w14:textId="56D0ED37" w:rsidR="0062142C" w:rsidRDefault="00815466" w:rsidP="0045340E">
            <w:r>
              <w:t>5.5</w:t>
            </w:r>
          </w:p>
        </w:tc>
      </w:tr>
      <w:tr w:rsidR="0062142C" w14:paraId="3C98CC5F" w14:textId="77777777" w:rsidTr="0045340E">
        <w:tc>
          <w:tcPr>
            <w:tcW w:w="4675" w:type="dxa"/>
          </w:tcPr>
          <w:p w14:paraId="13FE47C9" w14:textId="2A263DA3" w:rsidR="0062142C" w:rsidRDefault="0062142C" w:rsidP="0045340E">
            <w:r>
              <w:t>Regular Slot, AR 20 Mbps</w:t>
            </w:r>
            <w:r w:rsidR="00764490">
              <w:t xml:space="preserve"> (</w:t>
            </w:r>
            <w:r>
              <w:t>PDB = 30 ms</w:t>
            </w:r>
            <w:r w:rsidR="00764490">
              <w:t>)</w:t>
            </w:r>
            <w:r>
              <w:t xml:space="preserve"> + Pose PDB=10ms, 100 MHz, DDDUU</w:t>
            </w:r>
            <w:r w:rsidR="00E6286D">
              <w:t>, jitter</w:t>
            </w:r>
          </w:p>
        </w:tc>
        <w:tc>
          <w:tcPr>
            <w:tcW w:w="2430" w:type="dxa"/>
          </w:tcPr>
          <w:p w14:paraId="1D149DA6" w14:textId="129EF16F" w:rsidR="0062142C" w:rsidRDefault="00815466" w:rsidP="0045340E">
            <w:r>
              <w:t>5</w:t>
            </w:r>
          </w:p>
        </w:tc>
        <w:tc>
          <w:tcPr>
            <w:tcW w:w="2245" w:type="dxa"/>
          </w:tcPr>
          <w:p w14:paraId="3AF0A28D" w14:textId="6B461476" w:rsidR="0062142C" w:rsidRDefault="00815466" w:rsidP="0045340E">
            <w:r>
              <w:t>2.5</w:t>
            </w:r>
          </w:p>
        </w:tc>
      </w:tr>
      <w:tr w:rsidR="0062142C" w14:paraId="3FF219F5" w14:textId="77777777" w:rsidTr="0045340E">
        <w:tc>
          <w:tcPr>
            <w:tcW w:w="4675" w:type="dxa"/>
          </w:tcPr>
          <w:p w14:paraId="4CE5277C" w14:textId="493F360C" w:rsidR="0062142C" w:rsidRDefault="00E6286D" w:rsidP="0045340E">
            <w:r>
              <w:t>Regular Slot, AR 20 Mbps</w:t>
            </w:r>
            <w:r w:rsidR="00764490">
              <w:t xml:space="preserve"> (</w:t>
            </w:r>
            <w:r>
              <w:t>PDB = 30 ms</w:t>
            </w:r>
            <w:r w:rsidR="00764490">
              <w:t>)</w:t>
            </w:r>
            <w:r>
              <w:t xml:space="preserve"> + Pose PDB=10ms, 100 MHz, DDDUU, no jitter</w:t>
            </w:r>
          </w:p>
        </w:tc>
        <w:tc>
          <w:tcPr>
            <w:tcW w:w="2430" w:type="dxa"/>
          </w:tcPr>
          <w:p w14:paraId="0E28AB1F" w14:textId="76A0E5DE" w:rsidR="0062142C" w:rsidRDefault="00815466" w:rsidP="0045340E">
            <w:r>
              <w:t>5</w:t>
            </w:r>
          </w:p>
        </w:tc>
        <w:tc>
          <w:tcPr>
            <w:tcW w:w="2245" w:type="dxa"/>
          </w:tcPr>
          <w:p w14:paraId="49398D64" w14:textId="560B7669" w:rsidR="0062142C" w:rsidRDefault="00815466" w:rsidP="0045340E">
            <w:r>
              <w:t>2.5</w:t>
            </w:r>
          </w:p>
        </w:tc>
      </w:tr>
    </w:tbl>
    <w:p w14:paraId="03214C96" w14:textId="77777777" w:rsidR="0062142C" w:rsidRDefault="0062142C" w:rsidP="004A7982">
      <w:pPr>
        <w:rPr>
          <w:b/>
          <w:bCs/>
          <w:u w:val="single"/>
        </w:rPr>
      </w:pPr>
    </w:p>
    <w:p w14:paraId="6C07F65D" w14:textId="08EA3B0F" w:rsidR="0062142C" w:rsidRPr="005A1A41" w:rsidRDefault="000E385E" w:rsidP="004A7982">
      <w:r w:rsidRPr="005A1A41">
        <w:t xml:space="preserve">The results show that </w:t>
      </w:r>
      <w:r w:rsidR="00E13765" w:rsidRPr="005A1A41">
        <w:t xml:space="preserve">the </w:t>
      </w:r>
      <w:r w:rsidR="003E70DF" w:rsidRPr="005A1A41">
        <w:t xml:space="preserve">multi-stream configuration </w:t>
      </w:r>
      <w:r w:rsidR="000B6B8F">
        <w:t>with</w:t>
      </w:r>
      <w:r w:rsidR="003E70DF" w:rsidRPr="005A1A41">
        <w:t xml:space="preserve"> AR 10 Mbps/AR </w:t>
      </w:r>
      <w:r w:rsidR="00E13765" w:rsidRPr="005A1A41">
        <w:t xml:space="preserve">20 Mbps + pose </w:t>
      </w:r>
      <w:r w:rsidR="00D04F18" w:rsidRPr="005A1A41">
        <w:t xml:space="preserve">shows </w:t>
      </w:r>
      <w:r w:rsidR="00FA2960">
        <w:t>no different between scenarios</w:t>
      </w:r>
      <w:r w:rsidR="00D04F18" w:rsidRPr="005A1A41">
        <w:t xml:space="preserve"> </w:t>
      </w:r>
      <w:r w:rsidR="001756B3" w:rsidRPr="005A1A41">
        <w:t xml:space="preserve">with or without jitter. </w:t>
      </w:r>
      <w:r w:rsidR="00E13765" w:rsidRPr="005A1A41">
        <w:t xml:space="preserve"> </w:t>
      </w:r>
    </w:p>
    <w:p w14:paraId="05A67D0C" w14:textId="2D616FCB" w:rsidR="00D1192A" w:rsidRPr="00071EA1" w:rsidRDefault="00D1192A" w:rsidP="00D1192A">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w:t>
      </w:r>
      <w:r w:rsidR="00246C6E">
        <w:rPr>
          <w:b/>
          <w:bCs/>
          <w:i/>
          <w:iCs/>
        </w:rPr>
        <w:t>15</w:t>
      </w:r>
      <w:r w:rsidRPr="00071EA1">
        <w:rPr>
          <w:b/>
          <w:bCs/>
          <w:i/>
          <w:iCs/>
        </w:rPr>
        <w:t xml:space="preserve">: </w:t>
      </w:r>
      <w:r w:rsidR="00910DD1">
        <w:rPr>
          <w:b/>
          <w:bCs/>
          <w:i/>
          <w:iCs/>
        </w:rPr>
        <w:t xml:space="preserve">No </w:t>
      </w:r>
      <w:r w:rsidR="00F47BA3">
        <w:rPr>
          <w:b/>
          <w:bCs/>
          <w:i/>
          <w:iCs/>
        </w:rPr>
        <w:t xml:space="preserve">difference </w:t>
      </w:r>
      <w:r w:rsidR="00B06EF0">
        <w:rPr>
          <w:b/>
          <w:bCs/>
          <w:i/>
          <w:iCs/>
        </w:rPr>
        <w:t>was observed for the</w:t>
      </w:r>
      <w:r w:rsidR="00455804">
        <w:rPr>
          <w:b/>
          <w:bCs/>
          <w:i/>
          <w:iCs/>
        </w:rPr>
        <w:t xml:space="preserve"> multi-stream capacit</w:t>
      </w:r>
      <w:r w:rsidR="00B06EF0">
        <w:rPr>
          <w:b/>
          <w:bCs/>
          <w:i/>
          <w:iCs/>
        </w:rPr>
        <w:t>ies</w:t>
      </w:r>
      <w:r w:rsidR="00455804">
        <w:rPr>
          <w:b/>
          <w:bCs/>
          <w:i/>
          <w:iCs/>
        </w:rPr>
        <w:t xml:space="preserve"> with and without jitter.</w:t>
      </w:r>
    </w:p>
    <w:p w14:paraId="2FA5235A" w14:textId="6D49FFBF" w:rsidR="00365CB3" w:rsidRDefault="00365CB3" w:rsidP="00365CB3">
      <w:pPr>
        <w:pStyle w:val="ListParagraph"/>
        <w:ind w:left="0"/>
        <w:rPr>
          <w:b/>
          <w:bCs/>
          <w:i/>
          <w:iCs/>
        </w:rPr>
      </w:pPr>
    </w:p>
    <w:p w14:paraId="6598F664" w14:textId="0D993FA9" w:rsidR="00E906DF" w:rsidRDefault="00DE7CBB" w:rsidP="00E906DF">
      <w:pPr>
        <w:pStyle w:val="Heading2a"/>
      </w:pPr>
      <w:bookmarkStart w:id="174" w:name="_Ref79117837"/>
      <w:r>
        <w:t>Capacity Enhancements</w:t>
      </w:r>
      <w:bookmarkEnd w:id="174"/>
      <w:r>
        <w:t xml:space="preserve"> </w:t>
      </w:r>
    </w:p>
    <w:p w14:paraId="7F6E6A9E" w14:textId="6F998788" w:rsidR="005E0B36" w:rsidRPr="00326F33" w:rsidRDefault="005E0B36" w:rsidP="00815C79">
      <w:pPr>
        <w:pStyle w:val="Heading3"/>
      </w:pPr>
      <w:bookmarkStart w:id="175" w:name="_Ref79138446"/>
      <w:r>
        <w:t>Impact of Staggering Users’ Packet Arrival Times on DL Capacity</w:t>
      </w:r>
      <w:bookmarkEnd w:id="175"/>
      <w:r>
        <w:t xml:space="preserve">  </w:t>
      </w:r>
    </w:p>
    <w:p w14:paraId="49FD2C14" w14:textId="77777777" w:rsidR="005E0B36" w:rsidRPr="00054C8B" w:rsidRDefault="005E0B36" w:rsidP="005E0B36">
      <w:pPr>
        <w:spacing w:after="0" w:line="256" w:lineRule="auto"/>
        <w:contextualSpacing/>
        <w:jc w:val="both"/>
        <w:rPr>
          <w:color w:val="2D374A"/>
          <w:lang w:val="en-US"/>
        </w:rPr>
      </w:pPr>
      <w:r>
        <w:rPr>
          <w:rFonts w:eastAsiaTheme="minorEastAsia"/>
          <w:color w:val="000000" w:themeColor="text1"/>
          <w:kern w:val="24"/>
          <w:lang w:val="en-US"/>
        </w:rPr>
        <w:t xml:space="preserve">When the packets from </w:t>
      </w:r>
      <w:r w:rsidRPr="00054C8B">
        <w:rPr>
          <w:rFonts w:eastAsiaTheme="minorEastAsia"/>
          <w:color w:val="000000" w:themeColor="text1"/>
          <w:kern w:val="24"/>
          <w:lang w:val="en-US"/>
        </w:rPr>
        <w:t xml:space="preserve">multiple </w:t>
      </w:r>
      <w:r>
        <w:rPr>
          <w:rFonts w:eastAsiaTheme="minorEastAsia"/>
          <w:color w:val="000000" w:themeColor="text1"/>
          <w:kern w:val="24"/>
          <w:lang w:val="en-US"/>
        </w:rPr>
        <w:t>UEs</w:t>
      </w:r>
      <w:r w:rsidRPr="00054C8B">
        <w:rPr>
          <w:rFonts w:eastAsiaTheme="minorEastAsia"/>
          <w:color w:val="000000" w:themeColor="text1"/>
          <w:kern w:val="24"/>
          <w:lang w:val="en-US"/>
        </w:rPr>
        <w:t xml:space="preserve"> arrive at the same time</w:t>
      </w:r>
      <w:r>
        <w:rPr>
          <w:rFonts w:eastAsiaTheme="minorEastAsia"/>
          <w:color w:val="000000" w:themeColor="text1"/>
          <w:kern w:val="24"/>
          <w:lang w:val="en-US"/>
        </w:rPr>
        <w:t xml:space="preserve"> at the gNB, this may lead to </w:t>
      </w:r>
      <w:r w:rsidRPr="00054C8B">
        <w:rPr>
          <w:rFonts w:eastAsiaTheme="minorEastAsia"/>
          <w:color w:val="000000" w:themeColor="text1"/>
          <w:kern w:val="24"/>
          <w:lang w:val="en-US"/>
        </w:rPr>
        <w:t>queue</w:t>
      </w:r>
      <w:r>
        <w:rPr>
          <w:rFonts w:eastAsiaTheme="minorEastAsia"/>
          <w:color w:val="000000" w:themeColor="text1"/>
          <w:kern w:val="24"/>
          <w:lang w:val="en-US"/>
        </w:rPr>
        <w:t xml:space="preserve"> build up, consequently, increasing the transfer delay and reducing capacity</w:t>
      </w:r>
      <w:r w:rsidRPr="00054C8B">
        <w:rPr>
          <w:rFonts w:eastAsiaTheme="minorEastAsia"/>
          <w:color w:val="000000" w:themeColor="text1"/>
          <w:kern w:val="24"/>
          <w:lang w:val="en-US"/>
        </w:rPr>
        <w:t>.</w:t>
      </w:r>
      <w:r>
        <w:rPr>
          <w:rFonts w:eastAsiaTheme="minorEastAsia"/>
          <w:color w:val="000000" w:themeColor="text1"/>
          <w:kern w:val="24"/>
          <w:lang w:val="en-US"/>
        </w:rPr>
        <w:t xml:space="preserve"> Therefore, </w:t>
      </w:r>
      <w:r w:rsidRPr="00054C8B">
        <w:rPr>
          <w:rFonts w:eastAsiaTheme="minorEastAsia"/>
          <w:color w:val="000000" w:themeColor="text1"/>
          <w:kern w:val="24"/>
          <w:lang w:val="en-US"/>
        </w:rPr>
        <w:t xml:space="preserve">staggering </w:t>
      </w:r>
      <w:r>
        <w:rPr>
          <w:rFonts w:eastAsiaTheme="minorEastAsia"/>
          <w:color w:val="000000" w:themeColor="text1"/>
          <w:kern w:val="24"/>
          <w:lang w:val="en-US"/>
        </w:rPr>
        <w:t xml:space="preserve">of the user’s packet arrival time may </w:t>
      </w:r>
      <w:r w:rsidRPr="00054C8B">
        <w:rPr>
          <w:rFonts w:eastAsiaTheme="minorEastAsia"/>
          <w:color w:val="000000" w:themeColor="text1"/>
          <w:kern w:val="24"/>
          <w:lang w:val="en-US"/>
        </w:rPr>
        <w:t xml:space="preserve">reduce the transfer </w:t>
      </w:r>
      <w:r>
        <w:rPr>
          <w:rFonts w:eastAsiaTheme="minorEastAsia"/>
          <w:color w:val="000000" w:themeColor="text1"/>
          <w:kern w:val="24"/>
          <w:lang w:val="en-US"/>
        </w:rPr>
        <w:t xml:space="preserve">delay </w:t>
      </w:r>
      <w:r w:rsidRPr="00054C8B">
        <w:rPr>
          <w:rFonts w:eastAsiaTheme="minorEastAsia"/>
          <w:color w:val="000000" w:themeColor="text1"/>
          <w:kern w:val="24"/>
          <w:lang w:val="en-US"/>
        </w:rPr>
        <w:t>invariably increasing the capacity.</w:t>
      </w:r>
    </w:p>
    <w:p w14:paraId="1090DEB3" w14:textId="77777777" w:rsidR="005E0B36" w:rsidRDefault="005E0B36" w:rsidP="005E0B36">
      <w:pPr>
        <w:spacing w:after="0" w:line="256" w:lineRule="auto"/>
      </w:pPr>
    </w:p>
    <w:p w14:paraId="20BC2DEE" w14:textId="77777777" w:rsidR="005E0B36" w:rsidRDefault="005E0B36" w:rsidP="005E0B36">
      <w:pPr>
        <w:spacing w:after="0" w:line="256" w:lineRule="auto"/>
        <w:jc w:val="both"/>
        <w:rPr>
          <w:rFonts w:eastAsiaTheme="minorEastAsia"/>
          <w:color w:val="000000" w:themeColor="text1"/>
          <w:kern w:val="24"/>
        </w:rPr>
      </w:pPr>
      <w:r w:rsidRPr="00064C60">
        <w:t>To model staggered users in this evaluation, a</w:t>
      </w:r>
      <w:r w:rsidRPr="00064C60">
        <w:rPr>
          <w:rFonts w:eastAsiaTheme="minorEastAsia"/>
          <w:color w:val="000000" w:themeColor="text1"/>
          <w:kern w:val="24"/>
          <w:lang w:val="en-US"/>
        </w:rPr>
        <w:t xml:space="preserve"> staggering</w:t>
      </w:r>
      <w:r w:rsidRPr="00054C8B">
        <w:rPr>
          <w:rFonts w:eastAsiaTheme="minorEastAsia"/>
          <w:color w:val="000000" w:themeColor="text1"/>
          <w:kern w:val="24"/>
          <w:lang w:val="en-US"/>
        </w:rPr>
        <w:t xml:space="preserve"> window size</w:t>
      </w:r>
      <w:r>
        <w:rPr>
          <w:rFonts w:eastAsiaTheme="minorEastAsia"/>
          <w:color w:val="000000" w:themeColor="text1"/>
          <w:kern w:val="24"/>
          <w:lang w:val="en-US"/>
        </w:rPr>
        <w:t xml:space="preserve"> of 16 ms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Pr>
          <w:rFonts w:eastAsiaTheme="minorEastAsia"/>
          <w:color w:val="000000" w:themeColor="text1"/>
          <w:kern w:val="24"/>
        </w:rPr>
        <w:t xml:space="preserve"> </w:t>
      </w:r>
    </w:p>
    <w:p w14:paraId="6E3AC013" w14:textId="77777777" w:rsidR="005E0B36" w:rsidRDefault="005E0B36" w:rsidP="005E0B36">
      <w:pPr>
        <w:spacing w:after="0" w:line="256" w:lineRule="auto"/>
        <w:jc w:val="both"/>
        <w:rPr>
          <w:rFonts w:eastAsiaTheme="minorEastAsia"/>
          <w:color w:val="000000" w:themeColor="text1"/>
          <w:kern w:val="24"/>
        </w:rPr>
      </w:pPr>
    </w:p>
    <w:p w14:paraId="5EE79714" w14:textId="36529B6C" w:rsidR="005E0B36" w:rsidRDefault="005E0B36" w:rsidP="005E0B36">
      <w:pPr>
        <w:spacing w:after="0" w:line="256" w:lineRule="auto"/>
        <w:jc w:val="both"/>
      </w:pPr>
      <w:r>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t xml:space="preserve">The system capacities curves for the InH and Dense Urban are shown in </w:t>
      </w:r>
      <w:r w:rsidR="002E0F8B">
        <w:fldChar w:fldCharType="begin"/>
      </w:r>
      <w:r w:rsidR="002E0F8B">
        <w:instrText xml:space="preserve"> REF _Ref79126374 \h </w:instrText>
      </w:r>
      <w:r w:rsidR="002E0F8B">
        <w:fldChar w:fldCharType="separate"/>
      </w:r>
      <w:r w:rsidR="00B84D6F" w:rsidRPr="00E839DF">
        <w:rPr>
          <w:b/>
          <w:bCs/>
        </w:rPr>
        <w:t xml:space="preserve">Figure </w:t>
      </w:r>
      <w:r w:rsidR="00B84D6F">
        <w:rPr>
          <w:b/>
          <w:bCs/>
          <w:noProof/>
        </w:rPr>
        <w:t>63</w:t>
      </w:r>
      <w:r w:rsidR="002E0F8B">
        <w:fldChar w:fldCharType="end"/>
      </w:r>
      <w:r w:rsidR="004E2481">
        <w:t xml:space="preserve"> and </w:t>
      </w:r>
      <w:r w:rsidR="002E0F8B">
        <w:fldChar w:fldCharType="begin"/>
      </w:r>
      <w:r w:rsidR="002E0F8B">
        <w:instrText xml:space="preserve"> REF _Ref79126381 \h </w:instrText>
      </w:r>
      <w:r w:rsidR="002E0F8B">
        <w:fldChar w:fldCharType="separate"/>
      </w:r>
      <w:r w:rsidR="00B84D6F" w:rsidRPr="00AE5B0F">
        <w:rPr>
          <w:b/>
          <w:bCs/>
        </w:rPr>
        <w:t xml:space="preserve">Figure </w:t>
      </w:r>
      <w:r w:rsidR="00B84D6F">
        <w:rPr>
          <w:b/>
          <w:bCs/>
          <w:noProof/>
        </w:rPr>
        <w:t>64</w:t>
      </w:r>
      <w:r w:rsidR="002E0F8B">
        <w:fldChar w:fldCharType="end"/>
      </w:r>
      <w:r>
        <w:t xml:space="preserve">, respectively. Note for “Staggering OFF” scenarios in the figures, the UEs’ packet arrival </w:t>
      </w:r>
      <w:r w:rsidR="00C45EFE">
        <w:t xml:space="preserve">times </w:t>
      </w:r>
      <w:r w:rsidR="006C17F9">
        <w:t>are aligned</w:t>
      </w:r>
      <w:r>
        <w:t xml:space="preserve">, </w:t>
      </w:r>
      <w:r w:rsidR="006C17F9">
        <w:t>while</w:t>
      </w:r>
      <w:r>
        <w:t xml:space="preserve">, for the “Staggering ON” scenarios a coordinated staggering of UEs </w:t>
      </w:r>
      <w:r w:rsidR="006C17F9">
        <w:t>described above</w:t>
      </w:r>
      <w:r>
        <w:t xml:space="preserve"> is applied.  </w:t>
      </w:r>
    </w:p>
    <w:p w14:paraId="759BD5F8" w14:textId="77777777" w:rsidR="005E0B36" w:rsidRDefault="005E0B36" w:rsidP="005E0B36">
      <w:pPr>
        <w:spacing w:after="0" w:line="256" w:lineRule="auto"/>
        <w:jc w:val="both"/>
      </w:pPr>
    </w:p>
    <w:p w14:paraId="766C8706" w14:textId="77777777" w:rsidR="005E0B36" w:rsidRDefault="005E0B36" w:rsidP="005E0B36">
      <w:pPr>
        <w:jc w:val="center"/>
      </w:pPr>
      <w:r>
        <w:rPr>
          <w:noProof/>
        </w:rPr>
        <w:drawing>
          <wp:inline distT="0" distB="0" distL="0" distR="0" wp14:anchorId="4D779F2B" wp14:editId="01221D3A">
            <wp:extent cx="4044462" cy="3033347"/>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58073" cy="3043555"/>
                    </a:xfrm>
                    <a:prstGeom prst="rect">
                      <a:avLst/>
                    </a:prstGeom>
                    <a:noFill/>
                    <a:ln>
                      <a:noFill/>
                    </a:ln>
                  </pic:spPr>
                </pic:pic>
              </a:graphicData>
            </a:graphic>
          </wp:inline>
        </w:drawing>
      </w:r>
    </w:p>
    <w:p w14:paraId="3C84DBCE" w14:textId="527AFDBA" w:rsidR="005E0B36" w:rsidRDefault="005E0B36" w:rsidP="005E0B36">
      <w:pPr>
        <w:jc w:val="center"/>
      </w:pPr>
      <w:bookmarkStart w:id="176" w:name="_Ref79126374"/>
      <w:r w:rsidRPr="00E839DF">
        <w:rPr>
          <w:b/>
          <w:bCs/>
        </w:rPr>
        <w:t xml:space="preserve">Figure </w:t>
      </w:r>
      <w:r w:rsidRPr="00E839DF">
        <w:rPr>
          <w:b/>
          <w:bCs/>
        </w:rPr>
        <w:fldChar w:fldCharType="begin"/>
      </w:r>
      <w:r w:rsidRPr="00E839DF">
        <w:rPr>
          <w:b/>
          <w:bCs/>
        </w:rPr>
        <w:instrText xml:space="preserve"> SEQ Figure \* ARABIC </w:instrText>
      </w:r>
      <w:r w:rsidRPr="00E839DF">
        <w:rPr>
          <w:b/>
          <w:bCs/>
        </w:rPr>
        <w:fldChar w:fldCharType="separate"/>
      </w:r>
      <w:r w:rsidR="00F8527B">
        <w:rPr>
          <w:b/>
          <w:bCs/>
          <w:noProof/>
        </w:rPr>
        <w:t>63</w:t>
      </w:r>
      <w:r w:rsidRPr="00E839DF">
        <w:rPr>
          <w:b/>
          <w:bCs/>
        </w:rPr>
        <w:fldChar w:fldCharType="end"/>
      </w:r>
      <w:bookmarkEnd w:id="176"/>
      <w:r w:rsidRPr="00E839DF">
        <w:t>: Capacity for XR traffic for InH with and without Staggering of UEs</w:t>
      </w:r>
    </w:p>
    <w:p w14:paraId="4FF13398" w14:textId="77777777" w:rsidR="005E0B36" w:rsidRDefault="005E0B36" w:rsidP="005E0B36">
      <w:pPr>
        <w:jc w:val="center"/>
      </w:pPr>
      <w:r>
        <w:rPr>
          <w:noProof/>
        </w:rPr>
        <w:drawing>
          <wp:inline distT="0" distB="0" distL="0" distR="0" wp14:anchorId="14C7DD11" wp14:editId="527881FC">
            <wp:extent cx="3650566" cy="2737925"/>
            <wp:effectExtent l="0" t="0" r="7620" b="571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9866" cy="2744900"/>
                    </a:xfrm>
                    <a:prstGeom prst="rect">
                      <a:avLst/>
                    </a:prstGeom>
                    <a:noFill/>
                    <a:ln>
                      <a:noFill/>
                    </a:ln>
                  </pic:spPr>
                </pic:pic>
              </a:graphicData>
            </a:graphic>
          </wp:inline>
        </w:drawing>
      </w:r>
    </w:p>
    <w:p w14:paraId="73552C2D" w14:textId="6C2D08AE" w:rsidR="005E0B36" w:rsidRDefault="005E0B36" w:rsidP="005E0B36">
      <w:pPr>
        <w:jc w:val="center"/>
      </w:pPr>
      <w:bookmarkStart w:id="177" w:name="_Ref79126381"/>
      <w:r w:rsidRPr="00AE5B0F">
        <w:rPr>
          <w:b/>
          <w:bCs/>
        </w:rPr>
        <w:t xml:space="preserve">Figure </w:t>
      </w:r>
      <w:r w:rsidRPr="00AE5B0F">
        <w:rPr>
          <w:b/>
          <w:bCs/>
        </w:rPr>
        <w:fldChar w:fldCharType="begin"/>
      </w:r>
      <w:r w:rsidRPr="00AE5B0F">
        <w:rPr>
          <w:b/>
          <w:bCs/>
        </w:rPr>
        <w:instrText xml:space="preserve"> SEQ Figure \* ARABIC </w:instrText>
      </w:r>
      <w:r w:rsidRPr="00AE5B0F">
        <w:rPr>
          <w:b/>
          <w:bCs/>
        </w:rPr>
        <w:fldChar w:fldCharType="separate"/>
      </w:r>
      <w:r w:rsidR="00F8527B">
        <w:rPr>
          <w:b/>
          <w:bCs/>
          <w:noProof/>
        </w:rPr>
        <w:t>64</w:t>
      </w:r>
      <w:r w:rsidRPr="00AE5B0F">
        <w:rPr>
          <w:b/>
          <w:bCs/>
        </w:rPr>
        <w:fldChar w:fldCharType="end"/>
      </w:r>
      <w:bookmarkEnd w:id="177"/>
      <w:r w:rsidRPr="00AE5B0F">
        <w:t>:</w:t>
      </w:r>
      <w:r>
        <w:t xml:space="preserve"> Capacity for XR traffic for Dense Urban with and without Staggering of UEs  </w:t>
      </w:r>
    </w:p>
    <w:p w14:paraId="258CB203" w14:textId="66FBC1A2" w:rsidR="005E0B36" w:rsidRDefault="005E0B36" w:rsidP="005E0B36">
      <w:r>
        <w:t xml:space="preserve">By staggering UE packet arrival time, an increase in system capacity can be observed for both InH and Dense Urban deployment scenarios based on the </w:t>
      </w:r>
      <w:r w:rsidRPr="004E321C">
        <w:t xml:space="preserve">summary of system capacities in </w:t>
      </w:r>
      <w:r w:rsidR="00205C89">
        <w:fldChar w:fldCharType="begin"/>
      </w:r>
      <w:r w:rsidR="00205C89">
        <w:instrText xml:space="preserve"> REF _Ref79126297 \h </w:instrText>
      </w:r>
      <w:r w:rsidR="00205C89">
        <w:fldChar w:fldCharType="separate"/>
      </w:r>
      <w:r w:rsidR="00205C89" w:rsidRPr="00B63B90">
        <w:rPr>
          <w:rFonts w:eastAsia="SimSun"/>
          <w:b/>
          <w:bCs/>
          <w:lang w:val="en-US"/>
        </w:rPr>
        <w:t xml:space="preserve">Table </w:t>
      </w:r>
      <w:r w:rsidR="00205C89">
        <w:rPr>
          <w:rFonts w:eastAsia="SimSun"/>
          <w:b/>
          <w:bCs/>
          <w:noProof/>
          <w:lang w:val="en-US"/>
        </w:rPr>
        <w:t>18</w:t>
      </w:r>
      <w:r w:rsidR="00205C89">
        <w:fldChar w:fldCharType="end"/>
      </w:r>
      <w:r w:rsidRPr="004E321C">
        <w:t>.</w:t>
      </w:r>
    </w:p>
    <w:p w14:paraId="2195D3B7" w14:textId="3B82CF13" w:rsidR="005E0B36" w:rsidRPr="00461D69" w:rsidRDefault="005E0B36" w:rsidP="005E0B36">
      <w:pPr>
        <w:jc w:val="center"/>
        <w:rPr>
          <w:b/>
          <w:bCs/>
        </w:rPr>
      </w:pPr>
      <w:bookmarkStart w:id="178" w:name="_Ref7912629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71997">
        <w:rPr>
          <w:rFonts w:eastAsia="SimSun"/>
          <w:b/>
          <w:bCs/>
          <w:noProof/>
          <w:lang w:val="en-US"/>
        </w:rPr>
        <w:t>18</w:t>
      </w:r>
      <w:r w:rsidRPr="00B63B90">
        <w:rPr>
          <w:rFonts w:eastAsia="SimSun"/>
          <w:b/>
          <w:bCs/>
          <w:noProof/>
          <w:lang w:val="en-US"/>
        </w:rPr>
        <w:fldChar w:fldCharType="end"/>
      </w:r>
      <w:bookmarkEnd w:id="178"/>
      <w:r w:rsidRPr="00B63B90">
        <w:t>:</w:t>
      </w:r>
      <w:r>
        <w:t xml:space="preserve">   </w:t>
      </w:r>
      <w:r w:rsidRPr="00461D69">
        <w:rPr>
          <w:b/>
          <w:bCs/>
        </w:rPr>
        <w:t xml:space="preserve">Downlink Capacity for InH and </w:t>
      </w:r>
      <w:r>
        <w:rPr>
          <w:b/>
          <w:bCs/>
        </w:rPr>
        <w:t xml:space="preserve">Dense Urban with Impact of Staggering </w:t>
      </w:r>
    </w:p>
    <w:tbl>
      <w:tblPr>
        <w:tblStyle w:val="TableGrid"/>
        <w:tblW w:w="0" w:type="auto"/>
        <w:jc w:val="center"/>
        <w:tblLook w:val="04A0" w:firstRow="1" w:lastRow="0" w:firstColumn="1" w:lastColumn="0" w:noHBand="0" w:noVBand="1"/>
      </w:tblPr>
      <w:tblGrid>
        <w:gridCol w:w="4675"/>
        <w:gridCol w:w="1800"/>
        <w:gridCol w:w="2875"/>
      </w:tblGrid>
      <w:tr w:rsidR="005E0B36" w14:paraId="5B914193" w14:textId="77777777" w:rsidTr="00117399">
        <w:trPr>
          <w:jc w:val="center"/>
        </w:trPr>
        <w:tc>
          <w:tcPr>
            <w:tcW w:w="4675" w:type="dxa"/>
          </w:tcPr>
          <w:p w14:paraId="0BE7D6EB" w14:textId="77777777" w:rsidR="005E0B36" w:rsidRPr="00845B7D" w:rsidRDefault="005E0B36" w:rsidP="00117399">
            <w:pPr>
              <w:rPr>
                <w:b/>
                <w:bCs/>
              </w:rPr>
            </w:pPr>
            <w:r w:rsidRPr="00845B7D">
              <w:rPr>
                <w:b/>
                <w:bCs/>
              </w:rPr>
              <w:t>Scenarios</w:t>
            </w:r>
          </w:p>
        </w:tc>
        <w:tc>
          <w:tcPr>
            <w:tcW w:w="1800" w:type="dxa"/>
          </w:tcPr>
          <w:p w14:paraId="582CBB21" w14:textId="77777777" w:rsidR="005E0B36" w:rsidRPr="00845B7D" w:rsidRDefault="005E0B36" w:rsidP="00117399">
            <w:pPr>
              <w:rPr>
                <w:b/>
                <w:bCs/>
              </w:rPr>
            </w:pPr>
            <w:r w:rsidRPr="00845B7D">
              <w:rPr>
                <w:b/>
                <w:bCs/>
              </w:rPr>
              <w:t>InH</w:t>
            </w:r>
          </w:p>
        </w:tc>
        <w:tc>
          <w:tcPr>
            <w:tcW w:w="2875" w:type="dxa"/>
          </w:tcPr>
          <w:p w14:paraId="4713BEF3" w14:textId="77777777" w:rsidR="005E0B36" w:rsidRPr="00845B7D" w:rsidRDefault="005E0B36" w:rsidP="00117399">
            <w:pPr>
              <w:rPr>
                <w:b/>
                <w:bCs/>
              </w:rPr>
            </w:pPr>
            <w:r>
              <w:rPr>
                <w:b/>
                <w:bCs/>
              </w:rPr>
              <w:t>Dense Urban</w:t>
            </w:r>
          </w:p>
        </w:tc>
      </w:tr>
      <w:tr w:rsidR="005E0B36" w14:paraId="05E6DB00" w14:textId="77777777" w:rsidTr="00117399">
        <w:trPr>
          <w:jc w:val="center"/>
        </w:trPr>
        <w:tc>
          <w:tcPr>
            <w:tcW w:w="4675" w:type="dxa"/>
          </w:tcPr>
          <w:p w14:paraId="6E8D8150" w14:textId="77777777" w:rsidR="005E0B36" w:rsidRDefault="005E0B36" w:rsidP="00117399">
            <w:r>
              <w:t>45 Mbps, PDB = 10ms, 100 MHz, Staggering ON</w:t>
            </w:r>
          </w:p>
        </w:tc>
        <w:tc>
          <w:tcPr>
            <w:tcW w:w="1800" w:type="dxa"/>
          </w:tcPr>
          <w:p w14:paraId="45A6BCE5" w14:textId="77777777" w:rsidR="005E0B36" w:rsidRPr="00E839DF" w:rsidRDefault="005E0B36" w:rsidP="00117399">
            <w:r>
              <w:t>3</w:t>
            </w:r>
          </w:p>
        </w:tc>
        <w:tc>
          <w:tcPr>
            <w:tcW w:w="2875" w:type="dxa"/>
          </w:tcPr>
          <w:p w14:paraId="28A96726" w14:textId="77777777" w:rsidR="005E0B36" w:rsidRDefault="005E0B36" w:rsidP="00117399">
            <w:r>
              <w:t>2</w:t>
            </w:r>
          </w:p>
        </w:tc>
      </w:tr>
      <w:tr w:rsidR="005E0B36" w14:paraId="70699F3E" w14:textId="77777777" w:rsidTr="00117399">
        <w:trPr>
          <w:trHeight w:val="152"/>
          <w:jc w:val="center"/>
        </w:trPr>
        <w:tc>
          <w:tcPr>
            <w:tcW w:w="4675" w:type="dxa"/>
          </w:tcPr>
          <w:p w14:paraId="046C3957" w14:textId="77777777" w:rsidR="005E0B36" w:rsidRDefault="005E0B36" w:rsidP="00117399">
            <w:r>
              <w:t>45 Mbps, PDB = 10 ms, 100 MHz, Staggering OFF</w:t>
            </w:r>
          </w:p>
        </w:tc>
        <w:tc>
          <w:tcPr>
            <w:tcW w:w="1800" w:type="dxa"/>
          </w:tcPr>
          <w:p w14:paraId="46E063C5" w14:textId="77777777" w:rsidR="005E0B36" w:rsidRPr="00E839DF" w:rsidRDefault="005E0B36" w:rsidP="00117399">
            <w:r>
              <w:t>2.5</w:t>
            </w:r>
          </w:p>
        </w:tc>
        <w:tc>
          <w:tcPr>
            <w:tcW w:w="2875" w:type="dxa"/>
          </w:tcPr>
          <w:p w14:paraId="29605A01" w14:textId="77777777" w:rsidR="005E0B36" w:rsidRDefault="005E0B36" w:rsidP="00117399">
            <w:r>
              <w:t>1.8</w:t>
            </w:r>
          </w:p>
        </w:tc>
      </w:tr>
      <w:tr w:rsidR="005E0B36" w14:paraId="0F2348B0" w14:textId="77777777" w:rsidTr="00117399">
        <w:trPr>
          <w:jc w:val="center"/>
        </w:trPr>
        <w:tc>
          <w:tcPr>
            <w:tcW w:w="4675" w:type="dxa"/>
          </w:tcPr>
          <w:p w14:paraId="1F0F0749" w14:textId="77777777" w:rsidR="005E0B36" w:rsidRDefault="005E0B36" w:rsidP="00117399">
            <w:r>
              <w:t>45 Mbps, PDB = 10ms, 400 MHz, Staggering ON</w:t>
            </w:r>
          </w:p>
        </w:tc>
        <w:tc>
          <w:tcPr>
            <w:tcW w:w="1800" w:type="dxa"/>
          </w:tcPr>
          <w:p w14:paraId="1E973571" w14:textId="77777777" w:rsidR="005E0B36" w:rsidRDefault="005E0B36" w:rsidP="00117399">
            <w:r>
              <w:t>20.5</w:t>
            </w:r>
          </w:p>
        </w:tc>
        <w:tc>
          <w:tcPr>
            <w:tcW w:w="2875" w:type="dxa"/>
          </w:tcPr>
          <w:p w14:paraId="29E9F330" w14:textId="77777777" w:rsidR="005E0B36" w:rsidRDefault="005E0B36" w:rsidP="00117399">
            <w:r>
              <w:t>19</w:t>
            </w:r>
          </w:p>
        </w:tc>
      </w:tr>
      <w:tr w:rsidR="005E0B36" w14:paraId="76395C6E" w14:textId="77777777" w:rsidTr="00117399">
        <w:trPr>
          <w:jc w:val="center"/>
        </w:trPr>
        <w:tc>
          <w:tcPr>
            <w:tcW w:w="4675" w:type="dxa"/>
          </w:tcPr>
          <w:p w14:paraId="57A85004" w14:textId="77777777" w:rsidR="005E0B36" w:rsidRDefault="005E0B36" w:rsidP="00117399">
            <w:r>
              <w:t>45 Mbps, PDB = 10 ms, 400 MHz, Staggering OFF</w:t>
            </w:r>
          </w:p>
        </w:tc>
        <w:tc>
          <w:tcPr>
            <w:tcW w:w="1800" w:type="dxa"/>
          </w:tcPr>
          <w:p w14:paraId="6F129F9D" w14:textId="77777777" w:rsidR="005E0B36" w:rsidRDefault="005E0B36" w:rsidP="00117399">
            <w:r>
              <w:t>16</w:t>
            </w:r>
          </w:p>
        </w:tc>
        <w:tc>
          <w:tcPr>
            <w:tcW w:w="2875" w:type="dxa"/>
          </w:tcPr>
          <w:p w14:paraId="38823509" w14:textId="77777777" w:rsidR="005E0B36" w:rsidRDefault="005E0B36" w:rsidP="00117399">
            <w:r>
              <w:t>15</w:t>
            </w:r>
          </w:p>
        </w:tc>
      </w:tr>
      <w:tr w:rsidR="005E0B36" w14:paraId="227658BD" w14:textId="77777777" w:rsidTr="00117399">
        <w:trPr>
          <w:jc w:val="center"/>
        </w:trPr>
        <w:tc>
          <w:tcPr>
            <w:tcW w:w="4675" w:type="dxa"/>
          </w:tcPr>
          <w:p w14:paraId="119BD0B7" w14:textId="77777777" w:rsidR="005E0B36" w:rsidRDefault="005E0B36" w:rsidP="00117399">
            <w:r>
              <w:t>30 Mbps, PDB = 10ms, 100 MHz, Staggering ON</w:t>
            </w:r>
          </w:p>
        </w:tc>
        <w:tc>
          <w:tcPr>
            <w:tcW w:w="1800" w:type="dxa"/>
          </w:tcPr>
          <w:p w14:paraId="21A2AD90" w14:textId="77777777" w:rsidR="005E0B36" w:rsidRDefault="005E0B36" w:rsidP="00117399">
            <w:r>
              <w:t>5.5</w:t>
            </w:r>
          </w:p>
        </w:tc>
        <w:tc>
          <w:tcPr>
            <w:tcW w:w="2875" w:type="dxa"/>
          </w:tcPr>
          <w:p w14:paraId="78E91FD0" w14:textId="77777777" w:rsidR="005E0B36" w:rsidRDefault="005E0B36" w:rsidP="00117399">
            <w:r>
              <w:t>5.5</w:t>
            </w:r>
          </w:p>
        </w:tc>
      </w:tr>
      <w:tr w:rsidR="005E0B36" w14:paraId="6AAA926E" w14:textId="77777777" w:rsidTr="00117399">
        <w:trPr>
          <w:jc w:val="center"/>
        </w:trPr>
        <w:tc>
          <w:tcPr>
            <w:tcW w:w="4675" w:type="dxa"/>
          </w:tcPr>
          <w:p w14:paraId="31370CF9" w14:textId="77777777" w:rsidR="005E0B36" w:rsidRDefault="005E0B36" w:rsidP="00117399">
            <w:r>
              <w:t>30 Mbps, PDB = 10 ms, 100 MHz, Staggering OFF</w:t>
            </w:r>
          </w:p>
        </w:tc>
        <w:tc>
          <w:tcPr>
            <w:tcW w:w="1800" w:type="dxa"/>
          </w:tcPr>
          <w:p w14:paraId="27F97CC8" w14:textId="77777777" w:rsidR="005E0B36" w:rsidRDefault="005E0B36" w:rsidP="00117399">
            <w:r>
              <w:t>4.5</w:t>
            </w:r>
          </w:p>
        </w:tc>
        <w:tc>
          <w:tcPr>
            <w:tcW w:w="2875" w:type="dxa"/>
          </w:tcPr>
          <w:p w14:paraId="2934D3B5" w14:textId="77777777" w:rsidR="005E0B36" w:rsidRDefault="005E0B36" w:rsidP="00117399">
            <w:r>
              <w:t>4</w:t>
            </w:r>
          </w:p>
        </w:tc>
      </w:tr>
      <w:tr w:rsidR="005E0B36" w14:paraId="167F9221" w14:textId="77777777" w:rsidTr="00117399">
        <w:trPr>
          <w:jc w:val="center"/>
        </w:trPr>
        <w:tc>
          <w:tcPr>
            <w:tcW w:w="4675" w:type="dxa"/>
          </w:tcPr>
          <w:p w14:paraId="2CC07156" w14:textId="77777777" w:rsidR="005E0B36" w:rsidRDefault="005E0B36" w:rsidP="00117399">
            <w:r>
              <w:t>30 Mbps, PDB = 10ms, 400 MHz, Staggering ON</w:t>
            </w:r>
          </w:p>
        </w:tc>
        <w:tc>
          <w:tcPr>
            <w:tcW w:w="1800" w:type="dxa"/>
          </w:tcPr>
          <w:p w14:paraId="6DC8AEE1" w14:textId="77777777" w:rsidR="005E0B36" w:rsidRDefault="005E0B36" w:rsidP="00117399">
            <w:r>
              <w:t>26</w:t>
            </w:r>
          </w:p>
        </w:tc>
        <w:tc>
          <w:tcPr>
            <w:tcW w:w="2875" w:type="dxa"/>
          </w:tcPr>
          <w:p w14:paraId="46E9E83F" w14:textId="77777777" w:rsidR="005E0B36" w:rsidRDefault="005E0B36" w:rsidP="00117399">
            <w:r>
              <w:t>23.5</w:t>
            </w:r>
          </w:p>
        </w:tc>
      </w:tr>
      <w:tr w:rsidR="005E0B36" w14:paraId="41BD3399" w14:textId="77777777" w:rsidTr="00117399">
        <w:trPr>
          <w:jc w:val="center"/>
        </w:trPr>
        <w:tc>
          <w:tcPr>
            <w:tcW w:w="4675" w:type="dxa"/>
          </w:tcPr>
          <w:p w14:paraId="3715BC47" w14:textId="77777777" w:rsidR="005E0B36" w:rsidRDefault="005E0B36" w:rsidP="00117399">
            <w:r>
              <w:t>30 Mbps, PDB = 10 ms, 400 MHz, Staggering OFF</w:t>
            </w:r>
          </w:p>
        </w:tc>
        <w:tc>
          <w:tcPr>
            <w:tcW w:w="1800" w:type="dxa"/>
          </w:tcPr>
          <w:p w14:paraId="57E4C3C9" w14:textId="77777777" w:rsidR="005E0B36" w:rsidRDefault="005E0B36" w:rsidP="00117399">
            <w:r>
              <w:t>18</w:t>
            </w:r>
          </w:p>
        </w:tc>
        <w:tc>
          <w:tcPr>
            <w:tcW w:w="2875" w:type="dxa"/>
          </w:tcPr>
          <w:p w14:paraId="7E37E79B" w14:textId="77777777" w:rsidR="005E0B36" w:rsidRDefault="005E0B36" w:rsidP="00117399">
            <w:r>
              <w:t>17.5</w:t>
            </w:r>
          </w:p>
        </w:tc>
      </w:tr>
    </w:tbl>
    <w:p w14:paraId="12714C07" w14:textId="77777777" w:rsidR="005E0B36" w:rsidRDefault="005E0B36" w:rsidP="005E0B36"/>
    <w:p w14:paraId="1F7E5B0C" w14:textId="5EF41610" w:rsidR="005E0B36" w:rsidRPr="00117C70" w:rsidRDefault="005E0B36" w:rsidP="005E0B36">
      <w:pPr>
        <w:rPr>
          <w:b/>
          <w:bCs/>
          <w:i/>
          <w:iCs/>
        </w:rPr>
      </w:pPr>
      <w:r w:rsidRPr="00117C70">
        <w:rPr>
          <w:b/>
          <w:bCs/>
          <w:i/>
          <w:iCs/>
        </w:rPr>
        <w:t>Observation</w:t>
      </w:r>
      <w:r>
        <w:rPr>
          <w:b/>
          <w:bCs/>
          <w:i/>
          <w:iCs/>
        </w:rPr>
        <w:t xml:space="preserve"> </w:t>
      </w:r>
      <w:r w:rsidR="008606B1">
        <w:rPr>
          <w:b/>
          <w:bCs/>
          <w:i/>
          <w:iCs/>
        </w:rPr>
        <w:t>1</w:t>
      </w:r>
      <w:r w:rsidR="00246C6E">
        <w:rPr>
          <w:b/>
          <w:bCs/>
          <w:i/>
          <w:iCs/>
        </w:rPr>
        <w:t>6</w:t>
      </w:r>
      <w:r w:rsidRPr="00117C70">
        <w:rPr>
          <w:b/>
          <w:bCs/>
          <w:i/>
          <w:iCs/>
        </w:rPr>
        <w:t>: Coordinated staggering of UE’s packet arrival at the gNB can increase XR capacity</w:t>
      </w:r>
      <w:r>
        <w:rPr>
          <w:b/>
          <w:bCs/>
          <w:i/>
          <w:iCs/>
        </w:rPr>
        <w:t>.</w:t>
      </w:r>
      <w:r w:rsidRPr="00117C70">
        <w:rPr>
          <w:b/>
          <w:bCs/>
          <w:i/>
          <w:iCs/>
        </w:rPr>
        <w:t xml:space="preserve"> </w:t>
      </w:r>
      <w:r w:rsidR="00B746CC">
        <w:rPr>
          <w:b/>
          <w:bCs/>
          <w:i/>
          <w:iCs/>
        </w:rPr>
        <w:t>This improvement is greater in larger bandwidth</w:t>
      </w:r>
      <w:r>
        <w:rPr>
          <w:b/>
          <w:bCs/>
          <w:i/>
          <w:iCs/>
        </w:rPr>
        <w:t>.</w:t>
      </w:r>
      <w:r w:rsidRPr="00117C70">
        <w:rPr>
          <w:b/>
          <w:bCs/>
          <w:i/>
          <w:iCs/>
        </w:rPr>
        <w:t xml:space="preserve">  </w:t>
      </w:r>
    </w:p>
    <w:p w14:paraId="59794BE1" w14:textId="77777777" w:rsidR="00071EA1" w:rsidRPr="005F74DD" w:rsidRDefault="00071EA1" w:rsidP="00815C79">
      <w:pPr>
        <w:pStyle w:val="Heading3"/>
      </w:pPr>
      <w:r w:rsidRPr="005F74DD">
        <w:t>UL Multi-stream</w:t>
      </w:r>
      <w:r>
        <w:t xml:space="preserve"> and Delay Aware Scheduler </w:t>
      </w:r>
    </w:p>
    <w:p w14:paraId="76E95409" w14:textId="12CC72D7" w:rsidR="000A317D" w:rsidRDefault="00B01774" w:rsidP="00071EA1">
      <w:pPr>
        <w:tabs>
          <w:tab w:val="left" w:pos="7720"/>
        </w:tabs>
      </w:pPr>
      <w:r>
        <w:t>For</w:t>
      </w:r>
      <w:r w:rsidR="00071EA1">
        <w:t xml:space="preserve"> the degradation observed </w:t>
      </w:r>
      <w:r w:rsidR="002479AB">
        <w:t>in</w:t>
      </w:r>
      <w:r w:rsidR="00071EA1">
        <w:t xml:space="preserve"> the multi-stream </w:t>
      </w:r>
      <w:r w:rsidR="002479AB">
        <w:t>scenarios</w:t>
      </w:r>
      <w:r w:rsidR="00071EA1">
        <w:t xml:space="preserve">, </w:t>
      </w:r>
      <w:r w:rsidR="002479AB">
        <w:t>mechanism</w:t>
      </w:r>
      <w:r w:rsidR="00AD220A">
        <w:t xml:space="preserve"> that prioritize</w:t>
      </w:r>
      <w:r w:rsidR="00071EA1">
        <w:t xml:space="preserve"> the </w:t>
      </w:r>
      <w:r w:rsidR="00AD220A">
        <w:t>traffic</w:t>
      </w:r>
      <w:r w:rsidR="00AA5679">
        <w:t>/flow</w:t>
      </w:r>
      <w:r w:rsidR="00AD220A">
        <w:t xml:space="preserve"> with lower </w:t>
      </w:r>
      <w:r w:rsidR="00AA5679">
        <w:t>PDB</w:t>
      </w:r>
      <w:r w:rsidR="001E19C2">
        <w:t xml:space="preserve"> </w:t>
      </w:r>
      <w:r w:rsidR="00463CE4">
        <w:t xml:space="preserve">could potentially improve performance. </w:t>
      </w:r>
      <w:r w:rsidR="00B102E3">
        <w:t xml:space="preserve">One such </w:t>
      </w:r>
      <w:r w:rsidR="002479AB">
        <w:t>solution</w:t>
      </w:r>
      <w:r w:rsidR="00B102E3">
        <w:t xml:space="preserve"> is the</w:t>
      </w:r>
      <w:r w:rsidR="00463CE4">
        <w:t xml:space="preserve"> </w:t>
      </w:r>
      <w:r w:rsidR="00B102E3">
        <w:t xml:space="preserve">Delay aware scheduler </w:t>
      </w:r>
      <w:r w:rsidR="00E03F50">
        <w:t xml:space="preserve">where the </w:t>
      </w:r>
      <w:r w:rsidR="00071EA1">
        <w:t xml:space="preserve">scheduler has the awareness of the PDB constraints of the different </w:t>
      </w:r>
      <w:r w:rsidR="00E03F50">
        <w:t>traffic</w:t>
      </w:r>
      <w:r w:rsidR="00167504">
        <w:t xml:space="preserve"> </w:t>
      </w:r>
      <w:r w:rsidR="00823EFE">
        <w:t>types/flow</w:t>
      </w:r>
      <w:r w:rsidR="00071EA1">
        <w:t xml:space="preserve"> and prioritizes </w:t>
      </w:r>
      <w:r w:rsidR="00754765">
        <w:t>the traffic</w:t>
      </w:r>
      <w:r w:rsidR="00071EA1">
        <w:t xml:space="preserve"> accordingly. </w:t>
      </w:r>
      <w:r w:rsidR="00940C9C">
        <w:fldChar w:fldCharType="begin"/>
      </w:r>
      <w:r w:rsidR="00940C9C">
        <w:instrText xml:space="preserve"> REF _Ref79133059 \h </w:instrText>
      </w:r>
      <w:r w:rsidR="00940C9C">
        <w:fldChar w:fldCharType="separate"/>
      </w:r>
      <w:r w:rsidR="00C45EFE" w:rsidRPr="000770C0">
        <w:rPr>
          <w:b/>
          <w:bCs/>
        </w:rPr>
        <w:t xml:space="preserve">Figure </w:t>
      </w:r>
      <w:r w:rsidR="00C45EFE">
        <w:rPr>
          <w:b/>
          <w:bCs/>
          <w:noProof/>
        </w:rPr>
        <w:t>65</w:t>
      </w:r>
      <w:r w:rsidR="00940C9C">
        <w:fldChar w:fldCharType="end"/>
      </w:r>
      <w:r w:rsidR="00940C9C">
        <w:t xml:space="preserve"> below show the benefits of Delay aware scheduler in two </w:t>
      </w:r>
      <w:r w:rsidR="000A317D">
        <w:t>scenarios:</w:t>
      </w:r>
    </w:p>
    <w:p w14:paraId="1D60D41A" w14:textId="5BF36B76" w:rsidR="00071EA1" w:rsidRDefault="000A317D" w:rsidP="000A317D">
      <w:pPr>
        <w:pStyle w:val="ListParagraph"/>
        <w:numPr>
          <w:ilvl w:val="0"/>
          <w:numId w:val="24"/>
        </w:numPr>
        <w:tabs>
          <w:tab w:val="left" w:pos="7720"/>
        </w:tabs>
      </w:pPr>
      <w:r>
        <w:t>InH</w:t>
      </w:r>
      <w:r w:rsidR="002D33A0">
        <w:t xml:space="preserve"> deployment setup with </w:t>
      </w:r>
      <w:r>
        <w:t>100 MHz</w:t>
      </w:r>
      <w:r w:rsidR="002D33A0">
        <w:t xml:space="preserve"> bandwidth</w:t>
      </w:r>
      <w:r w:rsidR="00741DB9">
        <w:t xml:space="preserve"> </w:t>
      </w:r>
    </w:p>
    <w:p w14:paraId="24A63AB7" w14:textId="2463A7CF" w:rsidR="00A32DFC" w:rsidRPr="00F40A27" w:rsidRDefault="002D33A0" w:rsidP="00A32DFC">
      <w:pPr>
        <w:pStyle w:val="ListParagraph"/>
        <w:numPr>
          <w:ilvl w:val="0"/>
          <w:numId w:val="24"/>
        </w:numPr>
        <w:tabs>
          <w:tab w:val="left" w:pos="7720"/>
        </w:tabs>
      </w:pPr>
      <w:r w:rsidRPr="00F40A27">
        <w:t xml:space="preserve">Dense urban </w:t>
      </w:r>
      <w:r w:rsidR="00020580" w:rsidRPr="00F40A27">
        <w:t xml:space="preserve">deployment </w:t>
      </w:r>
      <w:r w:rsidRPr="00F40A27">
        <w:t>setup with 400 MHz bandwidth</w:t>
      </w:r>
    </w:p>
    <w:p w14:paraId="26B5A95C" w14:textId="4E58E580" w:rsidR="00071EA1" w:rsidRDefault="003E4822" w:rsidP="002C5AE8">
      <w:pPr>
        <w:tabs>
          <w:tab w:val="left" w:pos="7720"/>
        </w:tabs>
        <w:jc w:val="center"/>
        <w:rPr>
          <w:noProof/>
        </w:rPr>
      </w:pPr>
      <w:r>
        <w:rPr>
          <w:noProof/>
        </w:rPr>
        <w:drawing>
          <wp:inline distT="0" distB="0" distL="0" distR="0" wp14:anchorId="6D1262F5" wp14:editId="3D0A21CF">
            <wp:extent cx="3087232" cy="2315424"/>
            <wp:effectExtent l="0" t="0" r="0" b="8890"/>
            <wp:docPr id="6" name="Picture 8" descr="Chart, line chart&#10;&#10;Description automatically generated">
              <a:extLst xmlns:a="http://schemas.openxmlformats.org/drawingml/2006/main">
                <a:ext uri="{FF2B5EF4-FFF2-40B4-BE49-F238E27FC236}">
                  <a16:creationId xmlns:a16="http://schemas.microsoft.com/office/drawing/2014/main" id="{9C6DD5E8-DE38-4CAD-A867-C5948239C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C6DD5E8-DE38-4CAD-A867-C5948239C945}"/>
                        </a:ext>
                      </a:extLst>
                    </pic:cNvPr>
                    <pic:cNvPicPr>
                      <a:picLocks noChangeAspect="1"/>
                    </pic:cNvPicPr>
                  </pic:nvPicPr>
                  <pic:blipFill>
                    <a:blip r:embed="rId107"/>
                    <a:stretch>
                      <a:fillRect/>
                    </a:stretch>
                  </pic:blipFill>
                  <pic:spPr>
                    <a:xfrm>
                      <a:off x="0" y="0"/>
                      <a:ext cx="3128737" cy="2346553"/>
                    </a:xfrm>
                    <a:prstGeom prst="rect">
                      <a:avLst/>
                    </a:prstGeom>
                  </pic:spPr>
                </pic:pic>
              </a:graphicData>
            </a:graphic>
          </wp:inline>
        </w:drawing>
      </w:r>
      <w:r w:rsidR="002C5AE8">
        <w:rPr>
          <w:noProof/>
        </w:rPr>
        <w:drawing>
          <wp:inline distT="0" distB="0" distL="0" distR="0" wp14:anchorId="047A52B9" wp14:editId="346D3748">
            <wp:extent cx="2953441" cy="2215081"/>
            <wp:effectExtent l="0" t="0" r="0" b="0"/>
            <wp:docPr id="141" name="Picture 6" descr="Chart, line chart&#10;&#10;Description automatically generated">
              <a:extLst xmlns:a="http://schemas.openxmlformats.org/drawingml/2006/main">
                <a:ext uri="{FF2B5EF4-FFF2-40B4-BE49-F238E27FC236}">
                  <a16:creationId xmlns:a16="http://schemas.microsoft.com/office/drawing/2014/main" id="{9665868B-540F-4466-AC48-6BA19443E7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665868B-540F-4466-AC48-6BA19443E7A0}"/>
                        </a:ext>
                      </a:extLst>
                    </pic:cNvPr>
                    <pic:cNvPicPr>
                      <a:picLocks noChangeAspect="1"/>
                    </pic:cNvPicPr>
                  </pic:nvPicPr>
                  <pic:blipFill>
                    <a:blip r:embed="rId108"/>
                    <a:stretch>
                      <a:fillRect/>
                    </a:stretch>
                  </pic:blipFill>
                  <pic:spPr>
                    <a:xfrm>
                      <a:off x="0" y="0"/>
                      <a:ext cx="3002700" cy="2252025"/>
                    </a:xfrm>
                    <a:prstGeom prst="rect">
                      <a:avLst/>
                    </a:prstGeom>
                  </pic:spPr>
                </pic:pic>
              </a:graphicData>
            </a:graphic>
          </wp:inline>
        </w:drawing>
      </w:r>
    </w:p>
    <w:p w14:paraId="7A0D3DAF" w14:textId="77777777" w:rsidR="00071EA1" w:rsidRPr="00117C70" w:rsidRDefault="00071EA1" w:rsidP="005E0B36">
      <w:pPr>
        <w:rPr>
          <w:b/>
          <w:bCs/>
          <w:i/>
          <w:iCs/>
        </w:rPr>
      </w:pPr>
    </w:p>
    <w:p w14:paraId="490C9B70" w14:textId="2424E192" w:rsidR="00071EA1" w:rsidRDefault="00071EA1" w:rsidP="00071EA1">
      <w:pPr>
        <w:jc w:val="center"/>
      </w:pPr>
      <w:bookmarkStart w:id="179" w:name="_Ref7913305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65</w:t>
      </w:r>
      <w:r w:rsidRPr="000770C0">
        <w:rPr>
          <w:b/>
          <w:bCs/>
        </w:rPr>
        <w:fldChar w:fldCharType="end"/>
      </w:r>
      <w:bookmarkEnd w:id="179"/>
      <w:r w:rsidRPr="000770C0">
        <w:t>:</w:t>
      </w:r>
      <w:r>
        <w:t xml:space="preserve"> Capacity for Multi-stream AR 10Mbps + Pose traffic showing impact of  Delay Aware Scheduler with 100</w:t>
      </w:r>
      <w:r w:rsidR="0012669C">
        <w:t>/</w:t>
      </w:r>
      <w:r w:rsidR="00E30D68">
        <w:t>400</w:t>
      </w:r>
      <w:r>
        <w:t xml:space="preserve"> MHz bandwidth for  a) InH  and b) Dense Urban Deployment Scenarios</w:t>
      </w:r>
    </w:p>
    <w:p w14:paraId="0107C62A" w14:textId="27A44127" w:rsidR="00DA278A" w:rsidRDefault="005B5E2F" w:rsidP="00DA278A">
      <w:pPr>
        <w:pStyle w:val="ListParagraph"/>
        <w:overflowPunct/>
        <w:autoSpaceDE/>
        <w:autoSpaceDN/>
        <w:adjustRightInd/>
        <w:spacing w:after="160" w:line="259" w:lineRule="auto"/>
        <w:ind w:left="0"/>
        <w:textAlignment w:val="auto"/>
        <w:rPr>
          <w:b/>
          <w:bCs/>
          <w:i/>
          <w:iCs/>
        </w:rPr>
      </w:pPr>
      <w:r w:rsidRPr="002C5AE8">
        <w:t xml:space="preserve">The capacity numbers are summarized in the </w:t>
      </w:r>
      <w:r w:rsidRPr="002C5AE8">
        <w:fldChar w:fldCharType="begin"/>
      </w:r>
      <w:r w:rsidRPr="002C5AE8">
        <w:instrText xml:space="preserve"> REF _Ref79133226 \h </w:instrText>
      </w:r>
      <w:r w:rsidR="002C5AE8">
        <w:instrText xml:space="preserve"> \* MERGEFORMAT </w:instrText>
      </w:r>
      <w:r w:rsidRPr="002C5AE8">
        <w:fldChar w:fldCharType="separate"/>
      </w:r>
      <w:r w:rsidRPr="002C5AE8">
        <w:rPr>
          <w:b/>
          <w:bCs/>
          <w:lang w:val="en-US"/>
        </w:rPr>
        <w:t xml:space="preserve">Table </w:t>
      </w:r>
      <w:r w:rsidRPr="002C5AE8">
        <w:rPr>
          <w:b/>
          <w:bCs/>
          <w:noProof/>
          <w:lang w:val="en-US"/>
        </w:rPr>
        <w:t>19</w:t>
      </w:r>
      <w:r w:rsidRPr="002C5AE8">
        <w:fldChar w:fldCharType="end"/>
      </w:r>
      <w:r w:rsidR="00DA278A" w:rsidRPr="002C5AE8">
        <w:t xml:space="preserve"> below. Th</w:t>
      </w:r>
      <w:r w:rsidR="00591B19" w:rsidRPr="002C5AE8">
        <w:t>e</w:t>
      </w:r>
      <w:r w:rsidR="00DA278A" w:rsidRPr="002C5AE8">
        <w:t>s</w:t>
      </w:r>
      <w:r w:rsidR="00591B19" w:rsidRPr="002C5AE8">
        <w:t>e</w:t>
      </w:r>
      <w:r w:rsidR="00DA278A" w:rsidRPr="002C5AE8">
        <w:t xml:space="preserve"> results show that in increase of 1 UE in the InH and 2.5 UEs in the Dense Urban with the Delay aware scheduler compared to the </w:t>
      </w:r>
      <w:r w:rsidR="00613F6F" w:rsidRPr="002C5AE8">
        <w:t>Proportional fair scheduler.</w:t>
      </w:r>
      <w:r w:rsidR="00DA278A">
        <w:rPr>
          <w:b/>
          <w:bCs/>
          <w:i/>
          <w:iCs/>
        </w:rPr>
        <w:t xml:space="preserve"> </w:t>
      </w:r>
    </w:p>
    <w:p w14:paraId="6AC027B5" w14:textId="0FA77C00" w:rsidR="00071EA1" w:rsidRPr="00D13AA9" w:rsidRDefault="00071EA1" w:rsidP="00071EA1">
      <w:pPr>
        <w:ind w:left="360"/>
        <w:rPr>
          <w:b/>
          <w:bCs/>
        </w:rPr>
      </w:pPr>
      <w:bookmarkStart w:id="180" w:name="_Ref79133226"/>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371997">
        <w:rPr>
          <w:rFonts w:eastAsia="SimSun"/>
          <w:b/>
          <w:bCs/>
          <w:noProof/>
          <w:lang w:val="en-US"/>
        </w:rPr>
        <w:t>19</w:t>
      </w:r>
      <w:r w:rsidRPr="00D13AA9">
        <w:rPr>
          <w:rFonts w:eastAsia="SimSun"/>
          <w:b/>
          <w:bCs/>
          <w:noProof/>
          <w:lang w:val="en-US"/>
        </w:rPr>
        <w:fldChar w:fldCharType="end"/>
      </w:r>
      <w:bookmarkEnd w:id="180"/>
      <w:r w:rsidRPr="00B63B90">
        <w:t xml:space="preserve">:  </w:t>
      </w:r>
      <w:r w:rsidR="00CC14A8">
        <w:t>UL</w:t>
      </w:r>
      <w:r w:rsidRPr="00B63B90">
        <w:t xml:space="preserve"> </w:t>
      </w:r>
      <w:r w:rsidR="004715C9">
        <w:t>Multi-s</w:t>
      </w:r>
      <w:r w:rsidR="00AF2AC6">
        <w:t xml:space="preserve">tream </w:t>
      </w:r>
      <w:r w:rsidR="00CC14A8">
        <w:t>and</w:t>
      </w:r>
      <w:r w:rsidRPr="00D13AA9">
        <w:rPr>
          <w:b/>
          <w:bCs/>
        </w:rPr>
        <w:t xml:space="preserve"> Impact of </w:t>
      </w:r>
      <w:r>
        <w:rPr>
          <w:b/>
          <w:bCs/>
        </w:rPr>
        <w:t xml:space="preserve">Delay Aware Scheduler </w:t>
      </w:r>
    </w:p>
    <w:tbl>
      <w:tblPr>
        <w:tblStyle w:val="TableGrid"/>
        <w:tblW w:w="0" w:type="auto"/>
        <w:tblLook w:val="04A0" w:firstRow="1" w:lastRow="0" w:firstColumn="1" w:lastColumn="0" w:noHBand="0" w:noVBand="1"/>
      </w:tblPr>
      <w:tblGrid>
        <w:gridCol w:w="4675"/>
        <w:gridCol w:w="2430"/>
        <w:gridCol w:w="2245"/>
      </w:tblGrid>
      <w:tr w:rsidR="00071EA1" w:rsidRPr="00845B7D" w14:paraId="5CABCAF0" w14:textId="77777777" w:rsidTr="00CF2C27">
        <w:tc>
          <w:tcPr>
            <w:tcW w:w="4675" w:type="dxa"/>
          </w:tcPr>
          <w:p w14:paraId="68C0396C" w14:textId="77777777" w:rsidR="00071EA1" w:rsidRPr="00845B7D" w:rsidRDefault="00071EA1" w:rsidP="00CF2C27">
            <w:pPr>
              <w:rPr>
                <w:b/>
                <w:bCs/>
              </w:rPr>
            </w:pPr>
            <w:r w:rsidRPr="00845B7D">
              <w:rPr>
                <w:b/>
                <w:bCs/>
              </w:rPr>
              <w:t>Scenarios</w:t>
            </w:r>
          </w:p>
        </w:tc>
        <w:tc>
          <w:tcPr>
            <w:tcW w:w="2430" w:type="dxa"/>
          </w:tcPr>
          <w:p w14:paraId="3167C8F0" w14:textId="3B029DDE" w:rsidR="00071EA1" w:rsidRPr="00845B7D" w:rsidRDefault="00071EA1" w:rsidP="00CF2C27">
            <w:pPr>
              <w:rPr>
                <w:b/>
                <w:bCs/>
              </w:rPr>
            </w:pPr>
            <w:r w:rsidRPr="00845B7D">
              <w:rPr>
                <w:b/>
                <w:bCs/>
              </w:rPr>
              <w:t>InH</w:t>
            </w:r>
            <w:r w:rsidR="00525E51">
              <w:rPr>
                <w:b/>
                <w:bCs/>
              </w:rPr>
              <w:t xml:space="preserve"> (100 MHz)</w:t>
            </w:r>
          </w:p>
        </w:tc>
        <w:tc>
          <w:tcPr>
            <w:tcW w:w="2245" w:type="dxa"/>
          </w:tcPr>
          <w:p w14:paraId="75947DD2" w14:textId="406A42D2" w:rsidR="00071EA1" w:rsidRPr="00845B7D" w:rsidRDefault="00071EA1" w:rsidP="00CF2C27">
            <w:pPr>
              <w:rPr>
                <w:b/>
                <w:bCs/>
              </w:rPr>
            </w:pPr>
            <w:r w:rsidRPr="006001FB">
              <w:rPr>
                <w:b/>
              </w:rPr>
              <w:t>Dense Urban</w:t>
            </w:r>
            <w:r w:rsidR="00525E51">
              <w:rPr>
                <w:b/>
              </w:rPr>
              <w:t xml:space="preserve"> (</w:t>
            </w:r>
            <w:r w:rsidR="00C36A46">
              <w:rPr>
                <w:b/>
              </w:rPr>
              <w:t>400MHz</w:t>
            </w:r>
            <w:r w:rsidR="00525E51">
              <w:rPr>
                <w:b/>
              </w:rPr>
              <w:t>)</w:t>
            </w:r>
          </w:p>
        </w:tc>
      </w:tr>
      <w:tr w:rsidR="00071EA1" w14:paraId="6A9C7EE7" w14:textId="77777777" w:rsidTr="00CF2C27">
        <w:trPr>
          <w:trHeight w:val="152"/>
        </w:trPr>
        <w:tc>
          <w:tcPr>
            <w:tcW w:w="4675" w:type="dxa"/>
          </w:tcPr>
          <w:p w14:paraId="45953786" w14:textId="191ABBB4" w:rsidR="00071EA1" w:rsidRDefault="00071EA1" w:rsidP="00CF2C27">
            <w:r>
              <w:t>Pose, PDB = 10ms, 100 MHz</w:t>
            </w:r>
            <w:r w:rsidR="00815C79">
              <w:t>/400MH</w:t>
            </w:r>
            <w:r w:rsidR="002F53A7">
              <w:t>z</w:t>
            </w:r>
            <w:r>
              <w:t xml:space="preserve">, DDDUU, PF Scheduler </w:t>
            </w:r>
          </w:p>
        </w:tc>
        <w:tc>
          <w:tcPr>
            <w:tcW w:w="2430" w:type="dxa"/>
          </w:tcPr>
          <w:p w14:paraId="087FDD75" w14:textId="50407986" w:rsidR="00071EA1" w:rsidRDefault="00C36A46" w:rsidP="00CF2C27">
            <w:r>
              <w:t>23</w:t>
            </w:r>
          </w:p>
        </w:tc>
        <w:tc>
          <w:tcPr>
            <w:tcW w:w="2245" w:type="dxa"/>
          </w:tcPr>
          <w:p w14:paraId="2C5F99D0" w14:textId="59E035C0" w:rsidR="00071EA1" w:rsidRPr="00020580" w:rsidRDefault="00815C79" w:rsidP="00CF2C27">
            <w:r w:rsidRPr="00020580">
              <w:t>22</w:t>
            </w:r>
          </w:p>
        </w:tc>
      </w:tr>
      <w:tr w:rsidR="00071EA1" w14:paraId="54190D5E" w14:textId="77777777" w:rsidTr="00CF2C27">
        <w:tc>
          <w:tcPr>
            <w:tcW w:w="4675" w:type="dxa"/>
          </w:tcPr>
          <w:p w14:paraId="10BD428E" w14:textId="1FC3B4B3" w:rsidR="00071EA1" w:rsidRDefault="00EB738E" w:rsidP="00CF2C27">
            <w:r>
              <w:t>AR 10 Mbps</w:t>
            </w:r>
            <w:r w:rsidR="00071EA1">
              <w:t xml:space="preserve">, PDB = </w:t>
            </w:r>
            <w:r>
              <w:t>30ms</w:t>
            </w:r>
            <w:r w:rsidR="00071EA1">
              <w:t>, 100 MHz</w:t>
            </w:r>
            <w:r w:rsidR="00815C79">
              <w:t>/400MHz</w:t>
            </w:r>
            <w:r w:rsidR="00071EA1">
              <w:t xml:space="preserve">, DDDUU, </w:t>
            </w:r>
            <w:r>
              <w:t>PF</w:t>
            </w:r>
            <w:r w:rsidR="00071EA1">
              <w:t xml:space="preserve"> Scheduler</w:t>
            </w:r>
          </w:p>
        </w:tc>
        <w:tc>
          <w:tcPr>
            <w:tcW w:w="2430" w:type="dxa"/>
          </w:tcPr>
          <w:p w14:paraId="47AF04DF" w14:textId="3F16D7B1" w:rsidR="00071EA1" w:rsidRDefault="00C36A46" w:rsidP="00CF2C27">
            <w:r>
              <w:t>10</w:t>
            </w:r>
          </w:p>
        </w:tc>
        <w:tc>
          <w:tcPr>
            <w:tcW w:w="2245" w:type="dxa"/>
          </w:tcPr>
          <w:p w14:paraId="205ABD33" w14:textId="491F1079" w:rsidR="00071EA1" w:rsidRPr="00020580" w:rsidRDefault="00020580" w:rsidP="00CF2C27">
            <w:r w:rsidRPr="00020580">
              <w:t>27</w:t>
            </w:r>
          </w:p>
        </w:tc>
      </w:tr>
      <w:tr w:rsidR="00071EA1" w14:paraId="56705766" w14:textId="77777777" w:rsidTr="00CF2C27">
        <w:tc>
          <w:tcPr>
            <w:tcW w:w="4675" w:type="dxa"/>
          </w:tcPr>
          <w:p w14:paraId="60229FB2" w14:textId="043587A7" w:rsidR="00071EA1" w:rsidRDefault="00071EA1" w:rsidP="00CF2C27">
            <w:r>
              <w:t xml:space="preserve">AR 10 Mbps, </w:t>
            </w:r>
            <w:r w:rsidR="00C8218B">
              <w:t xml:space="preserve">+ pose,  </w:t>
            </w:r>
            <w:r>
              <w:t>PDB = 30ms, 100 MHz</w:t>
            </w:r>
            <w:r w:rsidR="00815C79">
              <w:t>/400MHz</w:t>
            </w:r>
            <w:r>
              <w:t>, DDDUU, PF Scheduler</w:t>
            </w:r>
          </w:p>
        </w:tc>
        <w:tc>
          <w:tcPr>
            <w:tcW w:w="2430" w:type="dxa"/>
          </w:tcPr>
          <w:p w14:paraId="2B55539F" w14:textId="03AC1FB4" w:rsidR="00071EA1" w:rsidRDefault="00AC0F9C" w:rsidP="00CF2C27">
            <w:r>
              <w:t>7</w:t>
            </w:r>
          </w:p>
        </w:tc>
        <w:tc>
          <w:tcPr>
            <w:tcW w:w="2245" w:type="dxa"/>
          </w:tcPr>
          <w:p w14:paraId="0375BA15" w14:textId="6FDF3FDD" w:rsidR="00071EA1" w:rsidRDefault="00D819E5" w:rsidP="00CF2C27">
            <w:r>
              <w:t>10</w:t>
            </w:r>
          </w:p>
        </w:tc>
      </w:tr>
      <w:tr w:rsidR="00071EA1" w14:paraId="16D65AB3" w14:textId="77777777" w:rsidTr="00CF2C27">
        <w:tc>
          <w:tcPr>
            <w:tcW w:w="4675" w:type="dxa"/>
          </w:tcPr>
          <w:p w14:paraId="2ED5BE7F" w14:textId="73D3876C" w:rsidR="00071EA1" w:rsidRDefault="00071EA1" w:rsidP="00CF2C27">
            <w:r>
              <w:t>AR 10 Mbps,</w:t>
            </w:r>
            <w:r w:rsidR="004B122B">
              <w:t xml:space="preserve"> </w:t>
            </w:r>
            <w:r w:rsidR="00AE418A">
              <w:t>+</w:t>
            </w:r>
            <w:r w:rsidR="004B122B">
              <w:t xml:space="preserve"> </w:t>
            </w:r>
            <w:r w:rsidR="00660ED3">
              <w:t>pose</w:t>
            </w:r>
            <w:r w:rsidR="004B122B">
              <w:t xml:space="preserve">, </w:t>
            </w:r>
            <w:r>
              <w:t xml:space="preserve"> PDB = 30ms, 100 MHz</w:t>
            </w:r>
            <w:r w:rsidR="00815C79">
              <w:t>/400MHZ</w:t>
            </w:r>
            <w:r>
              <w:t>, DDDUU, DA Scheduler</w:t>
            </w:r>
          </w:p>
        </w:tc>
        <w:tc>
          <w:tcPr>
            <w:tcW w:w="2430" w:type="dxa"/>
          </w:tcPr>
          <w:p w14:paraId="58F9CAD4" w14:textId="71493078" w:rsidR="00071EA1" w:rsidRDefault="00514605" w:rsidP="00CF2C27">
            <w:r>
              <w:t>8</w:t>
            </w:r>
          </w:p>
        </w:tc>
        <w:tc>
          <w:tcPr>
            <w:tcW w:w="2245" w:type="dxa"/>
          </w:tcPr>
          <w:p w14:paraId="01E705CE" w14:textId="4D7EB56B" w:rsidR="00071EA1" w:rsidRDefault="00242737" w:rsidP="00CF2C27">
            <w:r>
              <w:t>12.5</w:t>
            </w:r>
          </w:p>
        </w:tc>
      </w:tr>
    </w:tbl>
    <w:p w14:paraId="6FB5A699" w14:textId="77777777" w:rsidR="005B5E2F" w:rsidRDefault="005B5E2F" w:rsidP="008606B1">
      <w:pPr>
        <w:pStyle w:val="ListParagraph"/>
        <w:overflowPunct/>
        <w:autoSpaceDE/>
        <w:autoSpaceDN/>
        <w:adjustRightInd/>
        <w:spacing w:after="160" w:line="259" w:lineRule="auto"/>
        <w:ind w:left="0"/>
        <w:textAlignment w:val="auto"/>
        <w:rPr>
          <w:b/>
          <w:bCs/>
          <w:i/>
          <w:iCs/>
        </w:rPr>
      </w:pPr>
    </w:p>
    <w:p w14:paraId="77935FC3" w14:textId="77777777" w:rsidR="005B5E2F" w:rsidRDefault="005B5E2F" w:rsidP="008606B1">
      <w:pPr>
        <w:pStyle w:val="ListParagraph"/>
        <w:overflowPunct/>
        <w:autoSpaceDE/>
        <w:autoSpaceDN/>
        <w:adjustRightInd/>
        <w:spacing w:after="160" w:line="259" w:lineRule="auto"/>
        <w:ind w:left="0"/>
        <w:textAlignment w:val="auto"/>
        <w:rPr>
          <w:b/>
          <w:bCs/>
          <w:i/>
          <w:iCs/>
        </w:rPr>
      </w:pPr>
    </w:p>
    <w:p w14:paraId="538F42C4" w14:textId="13C442E2" w:rsidR="008606B1" w:rsidRPr="00071EA1" w:rsidRDefault="008606B1" w:rsidP="008606B1">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w:t>
      </w:r>
      <w:r w:rsidR="00246C6E">
        <w:rPr>
          <w:b/>
          <w:bCs/>
          <w:i/>
          <w:iCs/>
        </w:rPr>
        <w:t>7</w:t>
      </w:r>
      <w:r w:rsidRPr="00071EA1">
        <w:rPr>
          <w:b/>
          <w:bCs/>
          <w:i/>
          <w:iCs/>
        </w:rPr>
        <w:t xml:space="preserve">: </w:t>
      </w:r>
      <w:r w:rsidR="00526871">
        <w:rPr>
          <w:b/>
          <w:bCs/>
          <w:i/>
          <w:iCs/>
        </w:rPr>
        <w:t>Delay aware scheduler can increase multi-stream XR UL capacity by</w:t>
      </w:r>
      <w:r w:rsidR="008A76C7">
        <w:rPr>
          <w:b/>
          <w:bCs/>
          <w:i/>
          <w:iCs/>
        </w:rPr>
        <w:t xml:space="preserve"> prio</w:t>
      </w:r>
      <w:r w:rsidR="003E49F2">
        <w:rPr>
          <w:b/>
          <w:bCs/>
          <w:i/>
          <w:iCs/>
        </w:rPr>
        <w:t>ritizing the transmissions of delay sensitive traffic</w:t>
      </w:r>
      <w:r w:rsidR="00591B19">
        <w:rPr>
          <w:b/>
          <w:bCs/>
          <w:i/>
          <w:iCs/>
        </w:rPr>
        <w:t>.</w:t>
      </w:r>
    </w:p>
    <w:p w14:paraId="7F4BB618" w14:textId="77777777" w:rsidR="00C70243" w:rsidRPr="0099214E" w:rsidRDefault="00C70243" w:rsidP="003C2496">
      <w:pPr>
        <w:pStyle w:val="ListParagraph"/>
        <w:rPr>
          <w:b/>
          <w:bCs/>
          <w:i/>
          <w:iCs/>
        </w:rPr>
      </w:pPr>
    </w:p>
    <w:p w14:paraId="164C52EA" w14:textId="77777777" w:rsidR="003C2496" w:rsidRDefault="003C2496" w:rsidP="003C2496">
      <w:pPr>
        <w:pStyle w:val="Heading2a"/>
      </w:pPr>
      <w:bookmarkStart w:id="181" w:name="_Ref68628703"/>
      <w:r>
        <w:t>DL Power Analysis</w:t>
      </w:r>
      <w:bookmarkEnd w:id="181"/>
    </w:p>
    <w:p w14:paraId="7F22FE61" w14:textId="30E7E65C" w:rsidR="00645AA7" w:rsidRDefault="003C2496" w:rsidP="003C2496">
      <w:r w:rsidRPr="00313428">
        <w:t>For power consumption evaluation and comparison</w:t>
      </w:r>
      <w:r w:rsidR="00645AA7">
        <w:t>s</w:t>
      </w:r>
      <w:r w:rsidRPr="00313428">
        <w:t xml:space="preserve">, we consider </w:t>
      </w:r>
      <w:r w:rsidR="00C325D4">
        <w:t>discussions for non CDRX scenarios in</w:t>
      </w:r>
      <w:r w:rsidR="007D3917">
        <w:t xml:space="preserve"> subsection </w:t>
      </w:r>
      <w:r w:rsidR="007D3917">
        <w:fldChar w:fldCharType="begin"/>
      </w:r>
      <w:r w:rsidR="007D3917">
        <w:instrText xml:space="preserve"> REF _Ref79138446 \r \h </w:instrText>
      </w:r>
      <w:r w:rsidR="007D3917">
        <w:fldChar w:fldCharType="separate"/>
      </w:r>
      <w:r w:rsidR="007D3917">
        <w:t>3.4.1</w:t>
      </w:r>
      <w:r w:rsidR="007D3917">
        <w:fldChar w:fldCharType="end"/>
      </w:r>
      <w:r w:rsidR="007D3917">
        <w:t xml:space="preserve"> </w:t>
      </w:r>
      <w:r w:rsidR="00C325D4">
        <w:t xml:space="preserve">and CDRX scenarios in </w:t>
      </w:r>
      <w:r w:rsidR="007D3917">
        <w:t>sub</w:t>
      </w:r>
      <w:r w:rsidR="00C325D4">
        <w:t xml:space="preserve">section </w:t>
      </w:r>
      <w:r w:rsidR="007D3917">
        <w:fldChar w:fldCharType="begin"/>
      </w:r>
      <w:r w:rsidR="007D3917">
        <w:instrText xml:space="preserve"> REF _Ref79138480 \r \h </w:instrText>
      </w:r>
      <w:r w:rsidR="007D3917">
        <w:fldChar w:fldCharType="separate"/>
      </w:r>
      <w:r w:rsidR="007D3917">
        <w:t>3.5.2</w:t>
      </w:r>
      <w:r w:rsidR="007D3917">
        <w:fldChar w:fldCharType="end"/>
      </w:r>
      <w:r w:rsidR="00C325D4">
        <w:t xml:space="preserve">. </w:t>
      </w:r>
      <w:r w:rsidR="00ED1CCF">
        <w:t>It is important to note that only DL power analysis is presented.</w:t>
      </w:r>
    </w:p>
    <w:p w14:paraId="335480BB" w14:textId="04268D68" w:rsidR="00645AA7" w:rsidRDefault="002A419A" w:rsidP="002A419A">
      <w:pPr>
        <w:pStyle w:val="Heading3"/>
      </w:pPr>
      <w:r>
        <w:t>Power Consumption for Non CDRX Scenarios</w:t>
      </w:r>
    </w:p>
    <w:p w14:paraId="0915A604" w14:textId="26D20133" w:rsidR="003C2496" w:rsidRDefault="00EB3BCD" w:rsidP="003C2496">
      <w:r>
        <w:t xml:space="preserve">In this subsection, we evaluate  power consumption for </w:t>
      </w:r>
      <w:r w:rsidR="003C2496" w:rsidRPr="00313428">
        <w:t xml:space="preserve">three scenarios </w:t>
      </w:r>
      <w:r w:rsidR="003C2496">
        <w:t>which are summarized in the Table:</w:t>
      </w:r>
    </w:p>
    <w:p w14:paraId="1E8E941D" w14:textId="1BB978C7" w:rsidR="003C2496" w:rsidRDefault="003C2496" w:rsidP="003C2496">
      <w:r>
        <w:rPr>
          <w:rFonts w:eastAsia="SimSun"/>
          <w:b/>
          <w:bCs/>
          <w:lang w:val="en-US"/>
        </w:rPr>
        <w:t xml:space="preserve">                       </w:t>
      </w:r>
      <w:r w:rsidR="00C6434C" w:rsidRPr="00D13AA9">
        <w:rPr>
          <w:rFonts w:eastAsia="SimSun"/>
          <w:b/>
          <w:bCs/>
          <w:lang w:val="en-US"/>
        </w:rPr>
        <w:t xml:space="preserve">Table </w:t>
      </w:r>
      <w:r w:rsidR="00C6434C" w:rsidRPr="00D13AA9">
        <w:rPr>
          <w:rFonts w:eastAsia="SimSun"/>
          <w:b/>
          <w:bCs/>
          <w:lang w:val="en-US"/>
        </w:rPr>
        <w:fldChar w:fldCharType="begin"/>
      </w:r>
      <w:r w:rsidR="00C6434C" w:rsidRPr="00D13AA9">
        <w:rPr>
          <w:rFonts w:eastAsia="SimSun"/>
          <w:b/>
          <w:bCs/>
          <w:lang w:val="en-US"/>
        </w:rPr>
        <w:instrText xml:space="preserve"> SEQ Table \* ARABIC </w:instrText>
      </w:r>
      <w:r w:rsidR="00C6434C" w:rsidRPr="00D13AA9">
        <w:rPr>
          <w:rFonts w:eastAsia="SimSun"/>
          <w:b/>
          <w:bCs/>
          <w:lang w:val="en-US"/>
        </w:rPr>
        <w:fldChar w:fldCharType="separate"/>
      </w:r>
      <w:r w:rsidR="00C6434C">
        <w:rPr>
          <w:rFonts w:eastAsia="SimSun"/>
          <w:b/>
          <w:bCs/>
          <w:noProof/>
          <w:lang w:val="en-US"/>
        </w:rPr>
        <w:t>20</w:t>
      </w:r>
      <w:r w:rsidR="00C6434C" w:rsidRPr="00D13AA9">
        <w:rPr>
          <w:rFonts w:eastAsia="SimSun"/>
          <w:b/>
          <w:bCs/>
          <w:noProof/>
          <w:lang w:val="en-US"/>
        </w:rPr>
        <w:fldChar w:fldCharType="end"/>
      </w:r>
      <w:r w:rsidR="00C6434C" w:rsidRPr="00B63B90">
        <w:t>:</w:t>
      </w:r>
      <w:r w:rsidR="00C6434C" w:rsidRPr="00B63B90">
        <w:rPr>
          <w:rFonts w:eastAsia="SimSun"/>
        </w:rPr>
        <w:t xml:space="preserve">  </w:t>
      </w:r>
      <w:r>
        <w:rPr>
          <w:rFonts w:eastAsia="SimSun"/>
          <w:b/>
          <w:bCs/>
          <w:noProof/>
          <w:lang w:val="en-US"/>
        </w:rPr>
        <w:t>Power Evaluation Schemes</w:t>
      </w:r>
    </w:p>
    <w:tbl>
      <w:tblPr>
        <w:tblStyle w:val="TableGrid"/>
        <w:tblW w:w="0" w:type="auto"/>
        <w:jc w:val="center"/>
        <w:tblLook w:val="04A0" w:firstRow="1" w:lastRow="0" w:firstColumn="1" w:lastColumn="0" w:noHBand="0" w:noVBand="1"/>
      </w:tblPr>
      <w:tblGrid>
        <w:gridCol w:w="2038"/>
        <w:gridCol w:w="3486"/>
        <w:gridCol w:w="3826"/>
      </w:tblGrid>
      <w:tr w:rsidR="003C2496" w:rsidRPr="00B30F45" w14:paraId="3CA9FE6D" w14:textId="77777777" w:rsidTr="00A0550F">
        <w:trPr>
          <w:jc w:val="center"/>
        </w:trPr>
        <w:tc>
          <w:tcPr>
            <w:tcW w:w="2038" w:type="dxa"/>
            <w:shd w:val="clear" w:color="auto" w:fill="F2F2F2" w:themeFill="background1" w:themeFillShade="F2"/>
            <w:vAlign w:val="center"/>
          </w:tcPr>
          <w:p w14:paraId="5ED4D9E6" w14:textId="77777777" w:rsidR="003C2496" w:rsidRPr="00075F9A" w:rsidRDefault="003C2496" w:rsidP="00A0550F">
            <w:pPr>
              <w:spacing w:before="60" w:after="60"/>
              <w:jc w:val="center"/>
            </w:pPr>
            <w:r>
              <w:t>Cases</w:t>
            </w:r>
          </w:p>
        </w:tc>
        <w:tc>
          <w:tcPr>
            <w:tcW w:w="3486" w:type="dxa"/>
          </w:tcPr>
          <w:p w14:paraId="26B843B1" w14:textId="77777777" w:rsidR="003C2496" w:rsidRDefault="003C2496" w:rsidP="00A0550F">
            <w:pPr>
              <w:spacing w:before="60" w:after="0" w:line="280" w:lineRule="atLeast"/>
              <w:jc w:val="both"/>
            </w:pPr>
            <w:r>
              <w:t xml:space="preserve">Description </w:t>
            </w:r>
          </w:p>
        </w:tc>
        <w:tc>
          <w:tcPr>
            <w:tcW w:w="3826" w:type="dxa"/>
            <w:vAlign w:val="center"/>
          </w:tcPr>
          <w:p w14:paraId="0609AFCD" w14:textId="77777777" w:rsidR="003C2496" w:rsidRDefault="003C2496" w:rsidP="00A0550F">
            <w:pPr>
              <w:pStyle w:val="ListParagraph"/>
              <w:overflowPunct/>
              <w:autoSpaceDE/>
              <w:autoSpaceDN/>
              <w:adjustRightInd/>
              <w:spacing w:after="60" w:line="280" w:lineRule="atLeast"/>
              <w:ind w:left="576"/>
              <w:contextualSpacing w:val="0"/>
              <w:jc w:val="both"/>
              <w:textAlignment w:val="auto"/>
            </w:pPr>
            <w:r>
              <w:t>Parameters</w:t>
            </w:r>
          </w:p>
        </w:tc>
      </w:tr>
      <w:tr w:rsidR="003C2496" w:rsidRPr="00B30F45" w14:paraId="5F587B7E" w14:textId="77777777" w:rsidTr="00A0550F">
        <w:trPr>
          <w:jc w:val="center"/>
        </w:trPr>
        <w:tc>
          <w:tcPr>
            <w:tcW w:w="2038" w:type="dxa"/>
            <w:shd w:val="clear" w:color="auto" w:fill="F2F2F2" w:themeFill="background1" w:themeFillShade="F2"/>
            <w:vAlign w:val="center"/>
          </w:tcPr>
          <w:p w14:paraId="609262DA" w14:textId="77777777" w:rsidR="003C2496" w:rsidRPr="00075F9A" w:rsidRDefault="003C2496" w:rsidP="00A0550F">
            <w:pPr>
              <w:spacing w:before="60" w:after="60"/>
              <w:jc w:val="center"/>
            </w:pPr>
            <w:r w:rsidRPr="00075F9A">
              <w:t>Baseline</w:t>
            </w:r>
          </w:p>
        </w:tc>
        <w:tc>
          <w:tcPr>
            <w:tcW w:w="3486" w:type="dxa"/>
          </w:tcPr>
          <w:p w14:paraId="6AE73B6E" w14:textId="77777777" w:rsidR="003C2496" w:rsidRPr="001959D9" w:rsidRDefault="003C2496" w:rsidP="00A0550F">
            <w:pPr>
              <w:spacing w:before="60" w:after="0" w:line="280" w:lineRule="atLeast"/>
              <w:jc w:val="both"/>
            </w:pPr>
            <w:r>
              <w:t xml:space="preserve">UE’s power is always on </w:t>
            </w:r>
          </w:p>
        </w:tc>
        <w:tc>
          <w:tcPr>
            <w:tcW w:w="3826" w:type="dxa"/>
            <w:vAlign w:val="center"/>
          </w:tcPr>
          <w:p w14:paraId="43DFDCED" w14:textId="77777777" w:rsidR="003C2496"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7E2B5493" w14:textId="77777777" w:rsidR="003C2496" w:rsidRPr="00313428"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3C2496" w:rsidRPr="00B30F45" w14:paraId="1952D69E" w14:textId="77777777" w:rsidTr="00A0550F">
        <w:trPr>
          <w:jc w:val="center"/>
        </w:trPr>
        <w:tc>
          <w:tcPr>
            <w:tcW w:w="2038" w:type="dxa"/>
            <w:shd w:val="clear" w:color="auto" w:fill="F2F2F2" w:themeFill="background1" w:themeFillShade="F2"/>
            <w:vAlign w:val="center"/>
          </w:tcPr>
          <w:p w14:paraId="608686C9" w14:textId="77777777" w:rsidR="003C2496" w:rsidRPr="00B30F45" w:rsidRDefault="003C2496" w:rsidP="00A0550F">
            <w:pPr>
              <w:spacing w:before="60" w:after="60"/>
              <w:jc w:val="center"/>
            </w:pPr>
            <w:r w:rsidRPr="00B30F45">
              <w:t>Cross-slot scheduling</w:t>
            </w:r>
          </w:p>
        </w:tc>
        <w:tc>
          <w:tcPr>
            <w:tcW w:w="3486" w:type="dxa"/>
          </w:tcPr>
          <w:p w14:paraId="23EDAA15" w14:textId="77777777" w:rsidR="003C2496" w:rsidRPr="00B30F45" w:rsidRDefault="003C2496" w:rsidP="00A0550F">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6FA2B208" w14:textId="77777777" w:rsidR="003C2496"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4F94C4E8" w14:textId="77777777" w:rsidR="003C2496" w:rsidRPr="00313428"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3C2496" w:rsidRPr="00B30F45" w14:paraId="4960EE2A" w14:textId="77777777" w:rsidTr="00A0550F">
        <w:trPr>
          <w:jc w:val="center"/>
        </w:trPr>
        <w:tc>
          <w:tcPr>
            <w:tcW w:w="2038" w:type="dxa"/>
            <w:shd w:val="clear" w:color="auto" w:fill="F2F2F2" w:themeFill="background1" w:themeFillShade="F2"/>
            <w:vAlign w:val="center"/>
          </w:tcPr>
          <w:p w14:paraId="1A00392D" w14:textId="77777777" w:rsidR="003C2496" w:rsidRPr="00B30F45" w:rsidRDefault="003C2496" w:rsidP="00A0550F">
            <w:pPr>
              <w:spacing w:before="60" w:after="60"/>
              <w:jc w:val="center"/>
            </w:pPr>
            <w:r w:rsidRPr="00B30F45">
              <w:t>PDCCH skipping</w:t>
            </w:r>
          </w:p>
        </w:tc>
        <w:tc>
          <w:tcPr>
            <w:tcW w:w="3486" w:type="dxa"/>
          </w:tcPr>
          <w:p w14:paraId="159E3BA8" w14:textId="77777777" w:rsidR="003C2496" w:rsidRPr="00313428" w:rsidRDefault="003C2496" w:rsidP="00A0550F">
            <w:pPr>
              <w:spacing w:before="60" w:after="0" w:line="280" w:lineRule="atLeast"/>
              <w:jc w:val="both"/>
            </w:pPr>
            <w:r>
              <w:t xml:space="preserve">UE can go to sleep in slots where the UE is not receiving on the DL or transmitting on the UL. </w:t>
            </w:r>
          </w:p>
        </w:tc>
        <w:tc>
          <w:tcPr>
            <w:tcW w:w="3826" w:type="dxa"/>
            <w:vAlign w:val="center"/>
          </w:tcPr>
          <w:p w14:paraId="72635A5E" w14:textId="77777777" w:rsidR="003C2496"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688ECD25" w14:textId="77777777" w:rsidR="003C2496" w:rsidRPr="00313428"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3C2496" w:rsidRPr="00B30F45" w14:paraId="40E605D4" w14:textId="77777777" w:rsidTr="00A0550F">
        <w:trPr>
          <w:jc w:val="center"/>
        </w:trPr>
        <w:tc>
          <w:tcPr>
            <w:tcW w:w="2038" w:type="dxa"/>
            <w:shd w:val="clear" w:color="auto" w:fill="F2F2F2" w:themeFill="background1" w:themeFillShade="F2"/>
            <w:vAlign w:val="center"/>
          </w:tcPr>
          <w:p w14:paraId="269DA66A" w14:textId="77777777" w:rsidR="003C2496" w:rsidRPr="00B30F45" w:rsidRDefault="003C2496" w:rsidP="00A0550F">
            <w:pPr>
              <w:spacing w:before="60" w:after="60"/>
              <w:jc w:val="center"/>
            </w:pPr>
            <w:r>
              <w:t>Cross-slot scheduling +  PDCCH Skipping</w:t>
            </w:r>
          </w:p>
        </w:tc>
        <w:tc>
          <w:tcPr>
            <w:tcW w:w="3486" w:type="dxa"/>
          </w:tcPr>
          <w:p w14:paraId="0905EC3B" w14:textId="77777777" w:rsidR="003C2496" w:rsidRDefault="003C2496" w:rsidP="00A0550F">
            <w:pPr>
              <w:spacing w:before="60" w:after="0" w:line="280" w:lineRule="atLeast"/>
              <w:jc w:val="both"/>
            </w:pPr>
            <w:r>
              <w:t>Same individual description as given above for the cross-slot scheduling + PDCCH skipping</w:t>
            </w:r>
          </w:p>
        </w:tc>
        <w:tc>
          <w:tcPr>
            <w:tcW w:w="3826" w:type="dxa"/>
            <w:vAlign w:val="center"/>
          </w:tcPr>
          <w:p w14:paraId="43443DFE" w14:textId="77777777" w:rsidR="003C2496" w:rsidRDefault="003C2496" w:rsidP="00A0550F">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2C0B19B5" w14:textId="77777777" w:rsidR="003C2496" w:rsidRPr="00313428" w:rsidRDefault="003C2496" w:rsidP="00A0550F">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537A5E05" w14:textId="77777777" w:rsidR="003C2496" w:rsidRDefault="003C2496" w:rsidP="003C2496">
      <w:pPr>
        <w:jc w:val="both"/>
        <w:rPr>
          <w:b/>
          <w:bCs/>
          <w:lang w:val="en-US"/>
        </w:rPr>
      </w:pPr>
    </w:p>
    <w:p w14:paraId="1875D503" w14:textId="77777777" w:rsidR="003C2496" w:rsidRPr="00D6089F" w:rsidRDefault="003C2496" w:rsidP="003C2496">
      <w:pPr>
        <w:jc w:val="both"/>
        <w:rPr>
          <w:b/>
          <w:bCs/>
          <w:u w:val="single"/>
          <w:lang w:val="en-US"/>
        </w:rPr>
      </w:pPr>
      <w:r w:rsidRPr="00D6089F">
        <w:rPr>
          <w:b/>
          <w:bCs/>
          <w:u w:val="single"/>
          <w:lang w:val="en-US"/>
        </w:rPr>
        <w:t xml:space="preserve">Note: </w:t>
      </w:r>
    </w:p>
    <w:p w14:paraId="7B799CD8" w14:textId="77777777" w:rsidR="003C2496" w:rsidRPr="00495CB9" w:rsidRDefault="003C2496" w:rsidP="003C2496">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0382F2A0" w14:textId="77777777" w:rsidR="003C2496" w:rsidRPr="00495CB9" w:rsidRDefault="003C2496" w:rsidP="003C2496">
      <w:pPr>
        <w:pStyle w:val="ListParagraph"/>
        <w:numPr>
          <w:ilvl w:val="0"/>
          <w:numId w:val="11"/>
        </w:numPr>
        <w:jc w:val="both"/>
        <w:rPr>
          <w:lang w:val="en-US"/>
        </w:rPr>
      </w:pPr>
      <w:r w:rsidRPr="00495CB9">
        <w:rPr>
          <w:lang w:val="en-US"/>
        </w:rPr>
        <w:t>Only downlink power consumption is evaluated.</w:t>
      </w:r>
    </w:p>
    <w:p w14:paraId="62A7E2C2" w14:textId="0DB5C718" w:rsidR="003C2496" w:rsidRPr="00495CB9" w:rsidRDefault="003C2496" w:rsidP="00C660F9">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InH and Dense Urban is presented in </w:t>
      </w:r>
      <w:r w:rsidR="00EF1FAD">
        <w:rPr>
          <w:lang w:val="en-US"/>
        </w:rPr>
        <w:fldChar w:fldCharType="begin"/>
      </w:r>
      <w:r w:rsidR="00EF1FAD">
        <w:rPr>
          <w:lang w:val="en-US"/>
        </w:rPr>
        <w:instrText xml:space="preserve"> REF _Ref79067303 \h </w:instrText>
      </w:r>
      <w:r w:rsidR="00C660F9">
        <w:rPr>
          <w:lang w:val="en-US"/>
        </w:rPr>
        <w:instrText xml:space="preserve"> \* MERGEFORMAT </w:instrText>
      </w:r>
      <w:r w:rsidR="00EF1FAD">
        <w:rPr>
          <w:lang w:val="en-US"/>
        </w:rPr>
      </w:r>
      <w:r w:rsidR="00EF1FAD">
        <w:rPr>
          <w:lang w:val="en-US"/>
        </w:rPr>
        <w:fldChar w:fldCharType="separate"/>
      </w:r>
      <w:r w:rsidR="00C45EFE" w:rsidRPr="000770C0">
        <w:rPr>
          <w:b/>
          <w:bCs/>
        </w:rPr>
        <w:t xml:space="preserve">Figure </w:t>
      </w:r>
      <w:r w:rsidR="00C45EFE">
        <w:rPr>
          <w:b/>
          <w:bCs/>
          <w:noProof/>
        </w:rPr>
        <w:t>66</w:t>
      </w:r>
      <w:r w:rsidR="00EF1FAD">
        <w:rPr>
          <w:lang w:val="en-US"/>
        </w:rPr>
        <w:fldChar w:fldCharType="end"/>
      </w:r>
      <w:r w:rsidRPr="00495CB9">
        <w:rPr>
          <w:lang w:val="en-US"/>
        </w:rPr>
        <w:t xml:space="preserve"> </w:t>
      </w:r>
      <w:r>
        <w:rPr>
          <w:lang w:val="en-US"/>
        </w:rPr>
        <w:t xml:space="preserve">and </w:t>
      </w:r>
      <w:r w:rsidR="00C660F9">
        <w:rPr>
          <w:lang w:val="en-US"/>
        </w:rPr>
        <w:t xml:space="preserve"> </w:t>
      </w:r>
      <w:r w:rsidR="00EF1FAD">
        <w:rPr>
          <w:lang w:val="en-US"/>
        </w:rPr>
        <w:fldChar w:fldCharType="begin"/>
      </w:r>
      <w:r w:rsidR="00EF1FAD">
        <w:rPr>
          <w:lang w:val="en-US"/>
        </w:rPr>
        <w:instrText xml:space="preserve"> REF _Ref79067329 \h </w:instrText>
      </w:r>
      <w:r w:rsidR="00C660F9">
        <w:rPr>
          <w:lang w:val="en-US"/>
        </w:rPr>
        <w:instrText xml:space="preserve"> \* MERGEFORMAT </w:instrText>
      </w:r>
      <w:r w:rsidR="00EF1FAD">
        <w:rPr>
          <w:lang w:val="en-US"/>
        </w:rPr>
      </w:r>
      <w:r w:rsidR="00EF1FAD">
        <w:rPr>
          <w:lang w:val="en-US"/>
        </w:rPr>
        <w:fldChar w:fldCharType="separate"/>
      </w:r>
      <w:r w:rsidR="00C45EFE" w:rsidRPr="000770C0">
        <w:rPr>
          <w:b/>
          <w:bCs/>
        </w:rPr>
        <w:t xml:space="preserve">Figure </w:t>
      </w:r>
      <w:r w:rsidR="00C45EFE">
        <w:rPr>
          <w:b/>
          <w:bCs/>
          <w:noProof/>
        </w:rPr>
        <w:t>67</w:t>
      </w:r>
      <w:r w:rsidR="00EF1FAD">
        <w:rPr>
          <w:lang w:val="en-US"/>
        </w:rPr>
        <w:fldChar w:fldCharType="end"/>
      </w:r>
      <w:r>
        <w:rPr>
          <w:lang w:val="en-US"/>
        </w:rPr>
        <w:t xml:space="preserve"> below.</w:t>
      </w:r>
    </w:p>
    <w:p w14:paraId="5DB313A7" w14:textId="77777777" w:rsidR="003C2496" w:rsidRPr="00320231" w:rsidRDefault="003C2496" w:rsidP="003C2496">
      <w:pPr>
        <w:pStyle w:val="ListParagraph"/>
        <w:ind w:left="1440"/>
        <w:jc w:val="both"/>
        <w:rPr>
          <w:b/>
          <w:bCs/>
          <w:lang w:val="en-US"/>
        </w:rPr>
      </w:pPr>
      <w:r>
        <w:rPr>
          <w:noProof/>
        </w:rPr>
        <mc:AlternateContent>
          <mc:Choice Requires="wps">
            <w:drawing>
              <wp:anchor distT="0" distB="0" distL="114300" distR="114300" simplePos="0" relativeHeight="251658248" behindDoc="0" locked="0" layoutInCell="1" allowOverlap="1" wp14:anchorId="2D60C24C" wp14:editId="740AA2EA">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7F5C117F" w14:textId="77777777" w:rsidR="003C2496" w:rsidRPr="00DD4C5F" w:rsidRDefault="003C2496" w:rsidP="003C2496">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0C24C" id="Text Box 44" o:spid="_x0000_s1052" type="#_x0000_t202" style="position:absolute;left:0;text-align:left;margin-left:170.7pt;margin-top:305.85pt;width:151.75pt;height:14.6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" stroked="f">
                <v:textbox inset="0,0,0,0">
                  <w:txbxContent>
                    <w:p w14:paraId="7F5C117F" w14:textId="77777777" w:rsidR="003C2496" w:rsidRPr="00DD4C5F" w:rsidRDefault="003C2496" w:rsidP="003C2496">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5718EBE2" wp14:editId="721E271F">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3A05CC14" w14:textId="6C7DB259" w:rsidR="003C2496" w:rsidRDefault="003C2496" w:rsidP="003C2496">
      <w:pPr>
        <w:jc w:val="center"/>
        <w:rPr>
          <w:b/>
          <w:bCs/>
          <w:lang w:val="en-US"/>
        </w:rPr>
      </w:pPr>
      <w:bookmarkStart w:id="182" w:name="_Ref68622601"/>
      <w:bookmarkStart w:id="183"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8527B">
        <w:rPr>
          <w:b/>
          <w:bCs/>
          <w:noProof/>
        </w:rPr>
        <w:t>66</w:t>
      </w:r>
      <w:r w:rsidRPr="000770C0">
        <w:rPr>
          <w:b/>
          <w:bCs/>
        </w:rPr>
        <w:fldChar w:fldCharType="end"/>
      </w:r>
      <w:bookmarkEnd w:id="182"/>
      <w:bookmarkEnd w:id="183"/>
      <w:r w:rsidR="00C6434C">
        <w:rPr>
          <w:b/>
          <w:bCs/>
        </w:rPr>
        <w:t>:</w:t>
      </w:r>
      <w:r>
        <w:rPr>
          <w:b/>
          <w:bCs/>
        </w:rPr>
        <w:t xml:space="preserve">   UE Power Consumption for InH 3UE (capacity) and 5UE per Cell Deployment Scenario</w:t>
      </w:r>
    </w:p>
    <w:p w14:paraId="0B72F003" w14:textId="77777777" w:rsidR="003C2496" w:rsidRPr="005313FA" w:rsidRDefault="003C2496" w:rsidP="003C2496">
      <w:pPr>
        <w:jc w:val="both"/>
        <w:rPr>
          <w:i/>
          <w:lang w:val="en-US"/>
        </w:rPr>
      </w:pPr>
      <w:bookmarkStart w:id="184" w:name="_Hlk71520660"/>
      <w:r w:rsidRPr="005313FA">
        <w:rPr>
          <w:i/>
          <w:iCs/>
          <w:lang w:val="en-US"/>
        </w:rPr>
        <w:t>Note: We present results for the</w:t>
      </w:r>
      <w:r>
        <w:rPr>
          <w:i/>
          <w:iCs/>
          <w:lang w:val="en-US"/>
        </w:rPr>
        <w:t xml:space="preserve"> InH results for</w:t>
      </w:r>
      <w:r w:rsidRPr="005313FA">
        <w:rPr>
          <w:i/>
          <w:iCs/>
          <w:lang w:val="en-US"/>
        </w:rPr>
        <w:t xml:space="preserve"> 3UE per Cell which is the capacity and 5UE per cell which is higher than capacity but represents a lightly loaded system.</w:t>
      </w:r>
    </w:p>
    <w:bookmarkEnd w:id="184"/>
    <w:p w14:paraId="536E6746" w14:textId="77777777" w:rsidR="003C2496" w:rsidRDefault="003C2496" w:rsidP="003C2496">
      <w:pPr>
        <w:jc w:val="both"/>
        <w:rPr>
          <w:b/>
          <w:bCs/>
          <w:lang w:val="en-US"/>
        </w:rPr>
      </w:pPr>
    </w:p>
    <w:p w14:paraId="4D7CCD82" w14:textId="77777777" w:rsidR="003C2496" w:rsidRDefault="003C2496" w:rsidP="003C2496">
      <w:pPr>
        <w:jc w:val="center"/>
        <w:rPr>
          <w:b/>
          <w:bCs/>
        </w:rPr>
      </w:pPr>
      <w:bookmarkStart w:id="185" w:name="_Ref68622604"/>
      <w:r>
        <w:rPr>
          <w:noProof/>
        </w:rPr>
        <mc:AlternateContent>
          <mc:Choice Requires="wps">
            <w:drawing>
              <wp:anchor distT="0" distB="0" distL="114300" distR="114300" simplePos="0" relativeHeight="251658249" behindDoc="0" locked="0" layoutInCell="1" allowOverlap="1" wp14:anchorId="09CFD14B" wp14:editId="049CD5A2">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A18411B" w14:textId="77777777" w:rsidR="003C2496" w:rsidRPr="00DD4C5F" w:rsidRDefault="003C2496" w:rsidP="003C2496">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FD14B" id="Text Box 45" o:spid="_x0000_s1053" type="#_x0000_t202" style="position:absolute;left:0;text-align:left;margin-left:0;margin-top:297pt;width:151.75pt;height:14.6pt;z-index:25165824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" stroked="f">
                <v:textbox inset="0,0,0,0">
                  <w:txbxContent>
                    <w:p w14:paraId="0A18411B" w14:textId="77777777" w:rsidR="003C2496" w:rsidRPr="00DD4C5F" w:rsidRDefault="003C2496" w:rsidP="003C2496">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0FBC61D9" wp14:editId="49028BF0">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47E4CF57" w14:textId="51D10D74" w:rsidR="003C2496" w:rsidRDefault="003C2496" w:rsidP="003C2496">
      <w:pPr>
        <w:jc w:val="center"/>
        <w:rPr>
          <w:b/>
        </w:rPr>
      </w:pPr>
      <w:bookmarkStart w:id="186"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6434C">
        <w:rPr>
          <w:b/>
          <w:bCs/>
          <w:noProof/>
        </w:rPr>
        <w:t>67</w:t>
      </w:r>
      <w:r w:rsidRPr="000770C0">
        <w:rPr>
          <w:b/>
          <w:bCs/>
        </w:rPr>
        <w:fldChar w:fldCharType="end"/>
      </w:r>
      <w:bookmarkEnd w:id="185"/>
      <w:bookmarkEnd w:id="186"/>
      <w:r w:rsidR="00C6434C">
        <w:rPr>
          <w:b/>
          <w:bCs/>
        </w:rPr>
        <w:t>:</w:t>
      </w:r>
      <w:r>
        <w:rPr>
          <w:b/>
          <w:bCs/>
        </w:rPr>
        <w:t xml:space="preserve">   UE Power Consumption for Dense Urban 2UE(capacity) and </w:t>
      </w:r>
      <w:r w:rsidRPr="00404119">
        <w:rPr>
          <w:b/>
        </w:rPr>
        <w:t>5UE per Cell</w:t>
      </w:r>
      <w:r>
        <w:rPr>
          <w:b/>
          <w:bCs/>
        </w:rPr>
        <w:t xml:space="preserve"> Deployment Scenario</w:t>
      </w:r>
    </w:p>
    <w:p w14:paraId="2FF311A6" w14:textId="77777777" w:rsidR="003C2496" w:rsidRPr="005313FA" w:rsidRDefault="003C2496" w:rsidP="003C2496">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1AF8ED5E" w14:textId="77777777" w:rsidR="003C2496" w:rsidRDefault="003C2496" w:rsidP="003C2496">
      <w:pPr>
        <w:jc w:val="center"/>
        <w:rPr>
          <w:b/>
          <w:bCs/>
          <w:lang w:val="en-US"/>
        </w:rPr>
      </w:pPr>
    </w:p>
    <w:p w14:paraId="5AB6DD61" w14:textId="77777777" w:rsidR="003C2496" w:rsidRPr="00B74081" w:rsidRDefault="003C2496" w:rsidP="003C2496">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3457AEDA" w14:textId="454AC559" w:rsidR="003C2496" w:rsidRPr="00D90C75" w:rsidRDefault="003C2496" w:rsidP="003C2496">
      <w:pPr>
        <w:jc w:val="both"/>
        <w:rPr>
          <w:b/>
          <w:bCs/>
          <w:i/>
          <w:iCs/>
          <w:lang w:val="en-US"/>
        </w:rPr>
      </w:pPr>
      <w:r w:rsidRPr="00D90C75">
        <w:rPr>
          <w:b/>
          <w:bCs/>
          <w:i/>
          <w:iCs/>
          <w:lang w:val="en-US"/>
        </w:rPr>
        <w:t>Observation</w:t>
      </w:r>
      <w:r>
        <w:rPr>
          <w:b/>
          <w:bCs/>
          <w:i/>
          <w:iCs/>
          <w:lang w:val="en-US"/>
        </w:rPr>
        <w:t xml:space="preserve"> </w:t>
      </w:r>
      <w:r w:rsidRPr="00061145">
        <w:rPr>
          <w:b/>
          <w:bCs/>
          <w:i/>
          <w:iCs/>
          <w:lang w:val="en-US"/>
        </w:rPr>
        <w:t>1</w:t>
      </w:r>
      <w:r w:rsidR="00ED1CCF">
        <w:rPr>
          <w:b/>
          <w:bCs/>
          <w:i/>
          <w:iCs/>
          <w:lang w:val="en-US"/>
        </w:rPr>
        <w:t>8</w:t>
      </w:r>
      <w:r w:rsidRPr="00D90C75">
        <w:rPr>
          <w:b/>
          <w:bCs/>
          <w:i/>
          <w:iCs/>
          <w:lang w:val="en-US"/>
        </w:rPr>
        <w:t>:  PDCCH Skipping and Cross-slot scheduling can provide power saving gains to UEs supporting XR traffic.</w:t>
      </w:r>
    </w:p>
    <w:p w14:paraId="22DBA828" w14:textId="77777777" w:rsidR="003C2496" w:rsidRPr="00242F5A" w:rsidRDefault="003C2496" w:rsidP="003C2496">
      <w:pPr>
        <w:jc w:val="both"/>
        <w:rPr>
          <w:lang w:val="en-US"/>
        </w:rPr>
      </w:pPr>
      <w:r w:rsidRPr="00242F5A">
        <w:rPr>
          <w:lang w:val="en-US"/>
        </w:rPr>
        <w:t>The impact of a change in the number of UEs in lightly loaded system is minimal; the only noticeable impact are the longer tails of UEs with higher power consumption when the number of UEs per cell at capacity (3UE per cell for InH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5FCEBA88" w14:textId="538E53E7" w:rsidR="003C2496" w:rsidRPr="00D90C75" w:rsidRDefault="003C2496" w:rsidP="003C2496">
      <w:pPr>
        <w:jc w:val="both"/>
        <w:rPr>
          <w:b/>
          <w:bCs/>
          <w:i/>
          <w:iCs/>
          <w:lang w:val="en-US"/>
        </w:rPr>
      </w:pPr>
      <w:r w:rsidRPr="00404119">
        <w:rPr>
          <w:b/>
          <w:i/>
          <w:lang w:val="en-US"/>
        </w:rPr>
        <w:t>Observation 1</w:t>
      </w:r>
      <w:r w:rsidR="00ED1CCF">
        <w:rPr>
          <w:b/>
          <w:i/>
          <w:lang w:val="en-US"/>
        </w:rPr>
        <w:t>9</w:t>
      </w:r>
      <w:r w:rsidRPr="00404119">
        <w:rPr>
          <w:b/>
          <w:i/>
          <w:lang w:val="en-US"/>
        </w:rPr>
        <w:t xml:space="preserve">:  Minimal </w:t>
      </w:r>
      <w:r w:rsidR="00211DCE">
        <w:rPr>
          <w:b/>
          <w:i/>
          <w:lang w:val="en-US"/>
        </w:rPr>
        <w:t>power consumption i</w:t>
      </w:r>
      <w:r w:rsidRPr="00404119">
        <w:rPr>
          <w:b/>
          <w:i/>
          <w:lang w:val="en-US"/>
        </w:rPr>
        <w:t xml:space="preserve">mpact </w:t>
      </w:r>
      <w:r w:rsidR="00211DCE">
        <w:rPr>
          <w:b/>
          <w:i/>
          <w:lang w:val="en-US"/>
        </w:rPr>
        <w:t>from</w:t>
      </w:r>
      <w:r w:rsidRPr="00404119">
        <w:rPr>
          <w:b/>
          <w:i/>
          <w:lang w:val="en-US"/>
        </w:rPr>
        <w:t xml:space="preserve"> varying the number of UEs in lightly loaded System</w:t>
      </w:r>
      <w:r w:rsidRPr="00404119">
        <w:rPr>
          <w:b/>
          <w:bCs/>
          <w:i/>
          <w:iCs/>
          <w:lang w:val="en-US"/>
        </w:rPr>
        <w:t>.</w:t>
      </w:r>
    </w:p>
    <w:p w14:paraId="3538F6AC" w14:textId="35E1B5F0" w:rsidR="00155977" w:rsidRDefault="00155977" w:rsidP="00155977">
      <w:pPr>
        <w:pStyle w:val="Heading3"/>
      </w:pPr>
      <w:bookmarkStart w:id="187" w:name="_Ref79138480"/>
      <w:r>
        <w:t>Power Consumption for CDRX Scenarios</w:t>
      </w:r>
      <w:bookmarkEnd w:id="187"/>
    </w:p>
    <w:p w14:paraId="2F44D76B" w14:textId="3DD1E6A1" w:rsidR="00753EEB" w:rsidRDefault="005C4D53" w:rsidP="00753EEB">
      <w:pPr>
        <w:rPr>
          <w:lang w:val="en-US"/>
        </w:rPr>
      </w:pPr>
      <w:r>
        <w:rPr>
          <w:lang w:val="en-US"/>
        </w:rPr>
        <w:t xml:space="preserve">For the CDRX scenarios, </w:t>
      </w:r>
      <w:r w:rsidR="00D71B81">
        <w:rPr>
          <w:lang w:val="en-US"/>
        </w:rPr>
        <w:t xml:space="preserve">we evaluate the </w:t>
      </w:r>
      <w:r w:rsidR="00ED1CCF">
        <w:rPr>
          <w:lang w:val="en-US"/>
        </w:rPr>
        <w:t xml:space="preserve">DL </w:t>
      </w:r>
      <w:r w:rsidR="00D71B81">
        <w:rPr>
          <w:lang w:val="en-US"/>
        </w:rPr>
        <w:t xml:space="preserve">power consumption </w:t>
      </w:r>
      <w:r w:rsidR="00ED1CCF">
        <w:rPr>
          <w:lang w:val="en-US"/>
        </w:rPr>
        <w:t xml:space="preserve">using the baseline configuration </w:t>
      </w:r>
      <w:r w:rsidR="00C660F9">
        <w:rPr>
          <w:lang w:val="en-US"/>
        </w:rPr>
        <w:t xml:space="preserve">30 Mbps with PDB = 10 and 100 MHz </w:t>
      </w:r>
      <w:r w:rsidR="008D7DAF">
        <w:rPr>
          <w:lang w:val="en-US"/>
        </w:rPr>
        <w:t>and a</w:t>
      </w:r>
      <w:r w:rsidR="009733E7">
        <w:rPr>
          <w:lang w:val="en-US"/>
        </w:rPr>
        <w:t xml:space="preserve"> 5UE/cell</w:t>
      </w:r>
      <w:r w:rsidR="008D7DAF">
        <w:rPr>
          <w:lang w:val="en-US"/>
        </w:rPr>
        <w:t xml:space="preserve"> configuration</w:t>
      </w:r>
      <w:r w:rsidR="00A302C7">
        <w:rPr>
          <w:lang w:val="en-US"/>
        </w:rPr>
        <w:t>. We evaluated this in InH and Dense Urban deployment scenario.</w:t>
      </w:r>
      <w:r w:rsidR="003F389F">
        <w:rPr>
          <w:lang w:val="en-US"/>
        </w:rPr>
        <w:t xml:space="preserve">  </w:t>
      </w:r>
      <w:r w:rsidR="00703B05">
        <w:rPr>
          <w:lang w:val="en-US"/>
        </w:rPr>
        <w:t xml:space="preserve">The following scenarios were </w:t>
      </w:r>
      <w:r w:rsidR="000A2AE0">
        <w:rPr>
          <w:lang w:val="en-US"/>
        </w:rPr>
        <w:t>evaluated:</w:t>
      </w:r>
    </w:p>
    <w:p w14:paraId="4636A4A0" w14:textId="6FCF696C" w:rsidR="000A2AE0" w:rsidRDefault="000A2AE0" w:rsidP="000A2AE0">
      <w:pPr>
        <w:pStyle w:val="ListParagraph"/>
        <w:numPr>
          <w:ilvl w:val="2"/>
          <w:numId w:val="13"/>
        </w:numPr>
        <w:rPr>
          <w:lang w:val="en-US"/>
        </w:rPr>
      </w:pPr>
      <w:r>
        <w:rPr>
          <w:lang w:val="en-US"/>
        </w:rPr>
        <w:t>No CDRX (ALWAYS ON)</w:t>
      </w:r>
    </w:p>
    <w:p w14:paraId="0A8BE463" w14:textId="4313B949" w:rsidR="000A2AE0" w:rsidRDefault="000A2AE0" w:rsidP="000A2AE0">
      <w:pPr>
        <w:pStyle w:val="ListParagraph"/>
        <w:numPr>
          <w:ilvl w:val="2"/>
          <w:numId w:val="13"/>
        </w:numPr>
        <w:rPr>
          <w:lang w:val="en-US"/>
        </w:rPr>
      </w:pPr>
      <w:r>
        <w:rPr>
          <w:lang w:val="en-US"/>
        </w:rPr>
        <w:t>CDRX ON with CDRX CYCLE = 16ms, CDRX ON = 4ms, CDRX Inactivity timer =4ms</w:t>
      </w:r>
    </w:p>
    <w:p w14:paraId="5FA41927" w14:textId="05A6D665" w:rsidR="000A2AE0" w:rsidRPr="000A2AE0" w:rsidRDefault="000A2AE0" w:rsidP="000A2AE0">
      <w:pPr>
        <w:pStyle w:val="ListParagraph"/>
        <w:numPr>
          <w:ilvl w:val="2"/>
          <w:numId w:val="13"/>
        </w:numPr>
        <w:rPr>
          <w:lang w:val="en-US"/>
        </w:rPr>
      </w:pPr>
      <w:r>
        <w:rPr>
          <w:lang w:val="en-US"/>
        </w:rPr>
        <w:t>CDRX ON with CDRX CYCLE = 16ms, CDRX ON = 8ms, CDRX Inactivity timer =8ms</w:t>
      </w:r>
    </w:p>
    <w:p w14:paraId="47609795" w14:textId="01073B32" w:rsidR="000A2AE0" w:rsidRPr="000A2AE0" w:rsidRDefault="000A2AE0" w:rsidP="000A2AE0">
      <w:pPr>
        <w:pStyle w:val="ListParagraph"/>
        <w:rPr>
          <w:lang w:val="en-US"/>
        </w:rPr>
      </w:pPr>
      <w:r>
        <w:rPr>
          <w:lang w:val="en-US"/>
        </w:rPr>
        <w:t xml:space="preserve">The CDF of the power consumption for the three scenarios are presented in  </w:t>
      </w:r>
      <w:r>
        <w:rPr>
          <w:lang w:val="en-US"/>
        </w:rPr>
        <w:fldChar w:fldCharType="begin"/>
      </w:r>
      <w:r>
        <w:rPr>
          <w:lang w:val="en-US"/>
        </w:rPr>
        <w:instrText xml:space="preserve"> REF _Ref79154696 \h </w:instrText>
      </w:r>
      <w:r>
        <w:rPr>
          <w:lang w:val="en-US"/>
        </w:rPr>
      </w:r>
      <w:r>
        <w:rPr>
          <w:lang w:val="en-US"/>
        </w:rPr>
        <w:fldChar w:fldCharType="separate"/>
      </w:r>
      <w:r w:rsidR="00C6434C" w:rsidRPr="000770C0">
        <w:rPr>
          <w:b/>
          <w:bCs/>
        </w:rPr>
        <w:t xml:space="preserve">Figure </w:t>
      </w:r>
      <w:r w:rsidR="00C6434C">
        <w:rPr>
          <w:b/>
          <w:bCs/>
          <w:noProof/>
        </w:rPr>
        <w:t>68</w:t>
      </w:r>
      <w:r>
        <w:rPr>
          <w:lang w:val="en-US"/>
        </w:rPr>
        <w:fldChar w:fldCharType="end"/>
      </w:r>
      <w:r>
        <w:rPr>
          <w:lang w:val="en-US"/>
        </w:rPr>
        <w:t xml:space="preserve"> and power consumption statistics are presented in </w:t>
      </w:r>
      <w:r>
        <w:rPr>
          <w:lang w:val="en-US"/>
        </w:rPr>
        <w:fldChar w:fldCharType="begin"/>
      </w:r>
      <w:r>
        <w:rPr>
          <w:lang w:val="en-US"/>
        </w:rPr>
        <w:instrText xml:space="preserve"> REF _Ref79154776 \h </w:instrText>
      </w:r>
      <w:r>
        <w:rPr>
          <w:lang w:val="en-US"/>
        </w:rPr>
      </w:r>
      <w:r>
        <w:rPr>
          <w:lang w:val="en-US"/>
        </w:rPr>
        <w:fldChar w:fldCharType="separate"/>
      </w:r>
      <w:r w:rsidRPr="00D13AA9">
        <w:rPr>
          <w:b/>
          <w:bCs/>
          <w:lang w:val="en-US"/>
        </w:rPr>
        <w:t xml:space="preserve">Table </w:t>
      </w:r>
      <w:r>
        <w:rPr>
          <w:b/>
          <w:bCs/>
          <w:noProof/>
          <w:lang w:val="en-US"/>
        </w:rPr>
        <w:t>21</w:t>
      </w:r>
      <w:r>
        <w:rPr>
          <w:lang w:val="en-US"/>
        </w:rPr>
        <w:fldChar w:fldCharType="end"/>
      </w:r>
      <w:r>
        <w:rPr>
          <w:lang w:val="en-US"/>
        </w:rPr>
        <w:t>.</w:t>
      </w:r>
    </w:p>
    <w:p w14:paraId="699F8CBE" w14:textId="77777777" w:rsidR="00242F5A" w:rsidRDefault="00242F5A" w:rsidP="00F17E6E">
      <w:pPr>
        <w:jc w:val="both"/>
        <w:rPr>
          <w:b/>
          <w:bCs/>
          <w:lang w:val="en-US"/>
        </w:rPr>
      </w:pPr>
    </w:p>
    <w:p w14:paraId="620A8050" w14:textId="67BE73FE" w:rsidR="000855A8" w:rsidRDefault="006A49C5" w:rsidP="00F17E6E">
      <w:pPr>
        <w:jc w:val="both"/>
        <w:rPr>
          <w:b/>
          <w:bCs/>
          <w:lang w:val="en-US"/>
        </w:rPr>
      </w:pPr>
      <w:r w:rsidRPr="00677139">
        <w:rPr>
          <w:noProof/>
        </w:rPr>
        <w:drawing>
          <wp:inline distT="0" distB="0" distL="0" distR="0" wp14:anchorId="42EABFA2" wp14:editId="42C6771A">
            <wp:extent cx="5200650" cy="33147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00650" cy="3314700"/>
                    </a:xfrm>
                    <a:prstGeom prst="rect">
                      <a:avLst/>
                    </a:prstGeom>
                    <a:noFill/>
                    <a:ln>
                      <a:noFill/>
                    </a:ln>
                  </pic:spPr>
                </pic:pic>
              </a:graphicData>
            </a:graphic>
          </wp:inline>
        </w:drawing>
      </w:r>
    </w:p>
    <w:p w14:paraId="2EE62956" w14:textId="3D435DCE" w:rsidR="008D7DAF" w:rsidRDefault="008D7DAF" w:rsidP="008D7DAF">
      <w:pPr>
        <w:jc w:val="center"/>
        <w:rPr>
          <w:b/>
        </w:rPr>
      </w:pPr>
      <w:bookmarkStart w:id="188" w:name="_Ref7915469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6434C">
        <w:rPr>
          <w:b/>
          <w:bCs/>
          <w:noProof/>
        </w:rPr>
        <w:t>68</w:t>
      </w:r>
      <w:r w:rsidRPr="000770C0">
        <w:rPr>
          <w:b/>
          <w:bCs/>
        </w:rPr>
        <w:fldChar w:fldCharType="end"/>
      </w:r>
      <w:bookmarkEnd w:id="188"/>
      <w:r w:rsidR="00C6434C">
        <w:rPr>
          <w:b/>
          <w:bCs/>
        </w:rPr>
        <w:t>:</w:t>
      </w:r>
      <w:r>
        <w:rPr>
          <w:b/>
          <w:bCs/>
        </w:rPr>
        <w:t xml:space="preserve">   UE Power Consumption for InH, 30 Mbps, P</w:t>
      </w:r>
      <w:r w:rsidR="00C23C81">
        <w:rPr>
          <w:b/>
          <w:bCs/>
        </w:rPr>
        <w:t>DB=30ms.</w:t>
      </w:r>
      <w:r>
        <w:rPr>
          <w:b/>
          <w:bCs/>
        </w:rPr>
        <w:t xml:space="preserve"> </w:t>
      </w:r>
      <w:r w:rsidRPr="00404119">
        <w:rPr>
          <w:b/>
        </w:rPr>
        <w:t>5UE per Cell</w:t>
      </w:r>
      <w:r>
        <w:rPr>
          <w:b/>
          <w:bCs/>
        </w:rPr>
        <w:t xml:space="preserve"> Deployment Scenario</w:t>
      </w:r>
    </w:p>
    <w:p w14:paraId="27CF3532" w14:textId="77777777" w:rsidR="001335C7" w:rsidRDefault="001335C7" w:rsidP="001335C7">
      <w:pPr>
        <w:ind w:left="360"/>
        <w:rPr>
          <w:rFonts w:eastAsia="SimSun"/>
          <w:b/>
          <w:bCs/>
          <w:lang w:val="en-US"/>
        </w:rPr>
      </w:pPr>
    </w:p>
    <w:p w14:paraId="1015C933" w14:textId="29993723" w:rsidR="001335C7" w:rsidRPr="00D13AA9" w:rsidRDefault="001335C7" w:rsidP="001335C7">
      <w:pPr>
        <w:ind w:left="360"/>
        <w:rPr>
          <w:b/>
          <w:bCs/>
        </w:rPr>
      </w:pPr>
      <w:bookmarkStart w:id="189" w:name="_Ref79154776"/>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C6434C">
        <w:rPr>
          <w:rFonts w:eastAsia="SimSun"/>
          <w:b/>
          <w:bCs/>
          <w:noProof/>
          <w:lang w:val="en-US"/>
        </w:rPr>
        <w:t>21</w:t>
      </w:r>
      <w:r w:rsidRPr="00D13AA9">
        <w:rPr>
          <w:rFonts w:eastAsia="SimSun"/>
          <w:b/>
          <w:bCs/>
          <w:noProof/>
          <w:lang w:val="en-US"/>
        </w:rPr>
        <w:fldChar w:fldCharType="end"/>
      </w:r>
      <w:bookmarkEnd w:id="189"/>
      <w:r w:rsidRPr="00B63B90">
        <w:t xml:space="preserve">:  </w:t>
      </w:r>
      <w:r>
        <w:t>Power</w:t>
      </w:r>
      <w:r w:rsidR="002F3327">
        <w:t xml:space="preserve"> Consumption Statistics</w:t>
      </w:r>
      <w:r w:rsidR="00AD2203">
        <w:t xml:space="preserve"> </w:t>
      </w:r>
    </w:p>
    <w:tbl>
      <w:tblPr>
        <w:tblStyle w:val="TableGrid"/>
        <w:tblW w:w="10525" w:type="dxa"/>
        <w:tblLayout w:type="fixed"/>
        <w:tblLook w:val="04A0" w:firstRow="1" w:lastRow="0" w:firstColumn="1" w:lastColumn="0" w:noHBand="0" w:noVBand="1"/>
      </w:tblPr>
      <w:tblGrid>
        <w:gridCol w:w="2425"/>
        <w:gridCol w:w="1890"/>
        <w:gridCol w:w="1800"/>
        <w:gridCol w:w="1621"/>
        <w:gridCol w:w="1619"/>
        <w:gridCol w:w="1170"/>
      </w:tblGrid>
      <w:tr w:rsidR="00CF496C" w:rsidRPr="00845B7D" w14:paraId="17D430A7" w14:textId="7A0B7E4E" w:rsidTr="00D13B58">
        <w:trPr>
          <w:trHeight w:val="408"/>
        </w:trPr>
        <w:tc>
          <w:tcPr>
            <w:tcW w:w="2425" w:type="dxa"/>
            <w:vMerge w:val="restart"/>
          </w:tcPr>
          <w:p w14:paraId="7A922444" w14:textId="77777777" w:rsidR="00CF496C" w:rsidRPr="00845B7D" w:rsidRDefault="00CF496C" w:rsidP="00975459">
            <w:pPr>
              <w:rPr>
                <w:b/>
                <w:bCs/>
              </w:rPr>
            </w:pPr>
            <w:r w:rsidRPr="00845B7D">
              <w:rPr>
                <w:b/>
                <w:bCs/>
              </w:rPr>
              <w:t>Scenarios</w:t>
            </w:r>
          </w:p>
        </w:tc>
        <w:tc>
          <w:tcPr>
            <w:tcW w:w="8100" w:type="dxa"/>
            <w:gridSpan w:val="5"/>
          </w:tcPr>
          <w:p w14:paraId="3360F68A" w14:textId="77777777" w:rsidR="00CF496C" w:rsidRDefault="00CF496C" w:rsidP="00975459">
            <w:pPr>
              <w:jc w:val="center"/>
              <w:rPr>
                <w:b/>
              </w:rPr>
            </w:pPr>
            <w:r w:rsidRPr="00845B7D">
              <w:rPr>
                <w:b/>
                <w:bCs/>
              </w:rPr>
              <w:t>InH</w:t>
            </w:r>
          </w:p>
        </w:tc>
      </w:tr>
      <w:tr w:rsidR="009E0486" w:rsidRPr="00845B7D" w14:paraId="3C800E6C" w14:textId="002354F0" w:rsidTr="00D13B58">
        <w:tc>
          <w:tcPr>
            <w:tcW w:w="2425" w:type="dxa"/>
            <w:vMerge/>
          </w:tcPr>
          <w:p w14:paraId="0E197FAE" w14:textId="77777777" w:rsidR="00CF496C" w:rsidRPr="00845B7D" w:rsidRDefault="00CF496C" w:rsidP="00975459">
            <w:pPr>
              <w:rPr>
                <w:b/>
                <w:bCs/>
              </w:rPr>
            </w:pPr>
          </w:p>
        </w:tc>
        <w:tc>
          <w:tcPr>
            <w:tcW w:w="1890" w:type="dxa"/>
          </w:tcPr>
          <w:p w14:paraId="0343E9D7" w14:textId="6E70B641" w:rsidR="00CF496C" w:rsidRPr="00845B7D" w:rsidRDefault="00CF496C" w:rsidP="00975459">
            <w:pPr>
              <w:rPr>
                <w:b/>
                <w:bCs/>
              </w:rPr>
            </w:pPr>
            <w:r>
              <w:rPr>
                <w:b/>
                <w:bCs/>
              </w:rPr>
              <w:t xml:space="preserve">Average Relative Power Consumption </w:t>
            </w:r>
          </w:p>
        </w:tc>
        <w:tc>
          <w:tcPr>
            <w:tcW w:w="1800" w:type="dxa"/>
          </w:tcPr>
          <w:p w14:paraId="1E1174E3" w14:textId="4490FA07" w:rsidR="00CF496C" w:rsidRDefault="002F3327" w:rsidP="00975459">
            <w:pPr>
              <w:rPr>
                <w:b/>
              </w:rPr>
            </w:pPr>
            <w:r>
              <w:rPr>
                <w:b/>
              </w:rPr>
              <w:t xml:space="preserve">5 </w:t>
            </w:r>
            <w:r w:rsidR="00336C8C">
              <w:rPr>
                <w:b/>
              </w:rPr>
              <w:t>P</w:t>
            </w:r>
            <w:r>
              <w:rPr>
                <w:b/>
              </w:rPr>
              <w:t>ercentile</w:t>
            </w:r>
            <w:r w:rsidR="00CF496C">
              <w:rPr>
                <w:b/>
              </w:rPr>
              <w:t xml:space="preserve"> Relative </w:t>
            </w:r>
            <w:r w:rsidR="00336C8C">
              <w:rPr>
                <w:b/>
              </w:rPr>
              <w:t>P</w:t>
            </w:r>
            <w:r w:rsidR="00CF496C">
              <w:rPr>
                <w:b/>
              </w:rPr>
              <w:t xml:space="preserve">ower </w:t>
            </w:r>
            <w:r w:rsidR="00336C8C">
              <w:rPr>
                <w:b/>
              </w:rPr>
              <w:t>S</w:t>
            </w:r>
            <w:r w:rsidR="00CF496C">
              <w:rPr>
                <w:b/>
              </w:rPr>
              <w:t xml:space="preserve">aving </w:t>
            </w:r>
          </w:p>
        </w:tc>
        <w:tc>
          <w:tcPr>
            <w:tcW w:w="1621" w:type="dxa"/>
          </w:tcPr>
          <w:p w14:paraId="5F6E9659" w14:textId="61C84B2C" w:rsidR="00CF496C" w:rsidRDefault="002F3327" w:rsidP="00975459">
            <w:pPr>
              <w:rPr>
                <w:b/>
              </w:rPr>
            </w:pPr>
            <w:r>
              <w:rPr>
                <w:b/>
              </w:rPr>
              <w:t xml:space="preserve">50 </w:t>
            </w:r>
            <w:r w:rsidR="00336C8C">
              <w:rPr>
                <w:b/>
              </w:rPr>
              <w:t>P</w:t>
            </w:r>
            <w:r>
              <w:rPr>
                <w:b/>
              </w:rPr>
              <w:t xml:space="preserve">ercentile Relative </w:t>
            </w:r>
            <w:r w:rsidR="00336C8C">
              <w:rPr>
                <w:b/>
              </w:rPr>
              <w:t>Power Saving</w:t>
            </w:r>
          </w:p>
        </w:tc>
        <w:tc>
          <w:tcPr>
            <w:tcW w:w="1619" w:type="dxa"/>
          </w:tcPr>
          <w:p w14:paraId="09CB7EB4" w14:textId="2983ED5A" w:rsidR="00CF496C" w:rsidRDefault="00CF496C" w:rsidP="00975459">
            <w:pPr>
              <w:rPr>
                <w:b/>
              </w:rPr>
            </w:pPr>
            <w:r>
              <w:rPr>
                <w:b/>
              </w:rPr>
              <w:t>9</w:t>
            </w:r>
            <w:r w:rsidR="00336C8C">
              <w:rPr>
                <w:b/>
              </w:rPr>
              <w:t xml:space="preserve">5 Percentile Relative Power Saving </w:t>
            </w:r>
          </w:p>
        </w:tc>
        <w:tc>
          <w:tcPr>
            <w:tcW w:w="1170" w:type="dxa"/>
          </w:tcPr>
          <w:p w14:paraId="42F9C064" w14:textId="43A40295" w:rsidR="00CF496C" w:rsidRDefault="00CF496C" w:rsidP="00975459">
            <w:pPr>
              <w:rPr>
                <w:b/>
              </w:rPr>
            </w:pPr>
            <w:r>
              <w:rPr>
                <w:b/>
              </w:rPr>
              <w:t xml:space="preserve">Capacity (# of UE) </w:t>
            </w:r>
          </w:p>
        </w:tc>
      </w:tr>
      <w:tr w:rsidR="009E0486" w14:paraId="2F8E8357" w14:textId="7C2EC573" w:rsidTr="00D13B58">
        <w:trPr>
          <w:trHeight w:val="152"/>
        </w:trPr>
        <w:tc>
          <w:tcPr>
            <w:tcW w:w="2425" w:type="dxa"/>
          </w:tcPr>
          <w:p w14:paraId="425B3AC7" w14:textId="73C164AD" w:rsidR="00CF496C" w:rsidRDefault="00CF496C" w:rsidP="00975459">
            <w:r>
              <w:t xml:space="preserve">No CDRX </w:t>
            </w:r>
          </w:p>
        </w:tc>
        <w:tc>
          <w:tcPr>
            <w:tcW w:w="1890" w:type="dxa"/>
          </w:tcPr>
          <w:p w14:paraId="40EAC267" w14:textId="53178510" w:rsidR="00CF496C" w:rsidRDefault="00CF496C" w:rsidP="00975459">
            <w:r>
              <w:t>181.64</w:t>
            </w:r>
            <w:r w:rsidR="00036672">
              <w:t xml:space="preserve"> (Baseline)</w:t>
            </w:r>
          </w:p>
        </w:tc>
        <w:tc>
          <w:tcPr>
            <w:tcW w:w="1800" w:type="dxa"/>
          </w:tcPr>
          <w:p w14:paraId="36083C07" w14:textId="239A6CEB" w:rsidR="00CF496C" w:rsidRDefault="0068737A" w:rsidP="00975459">
            <w:r>
              <w:t>180.70</w:t>
            </w:r>
            <w:r w:rsidR="009E0486">
              <w:t>(Baseline)</w:t>
            </w:r>
          </w:p>
        </w:tc>
        <w:tc>
          <w:tcPr>
            <w:tcW w:w="1621" w:type="dxa"/>
          </w:tcPr>
          <w:p w14:paraId="0C84959A" w14:textId="2A30EBF3" w:rsidR="00CF496C" w:rsidRDefault="0068737A" w:rsidP="00975459">
            <w:r>
              <w:t>181.19</w:t>
            </w:r>
            <w:r w:rsidR="009E0486">
              <w:t>(Baseline)</w:t>
            </w:r>
          </w:p>
        </w:tc>
        <w:tc>
          <w:tcPr>
            <w:tcW w:w="1619" w:type="dxa"/>
          </w:tcPr>
          <w:p w14:paraId="580B10DE" w14:textId="3CE7B1D4" w:rsidR="00CF496C" w:rsidRDefault="0068737A" w:rsidP="00975459">
            <w:r>
              <w:t>184.06</w:t>
            </w:r>
            <w:r w:rsidR="009E0486">
              <w:t>(Baseline)</w:t>
            </w:r>
          </w:p>
        </w:tc>
        <w:tc>
          <w:tcPr>
            <w:tcW w:w="1170" w:type="dxa"/>
          </w:tcPr>
          <w:p w14:paraId="5BC639DE" w14:textId="0603F2FC" w:rsidR="00CF496C" w:rsidRDefault="00CF496C" w:rsidP="00975459">
            <w:r>
              <w:t>15</w:t>
            </w:r>
          </w:p>
        </w:tc>
      </w:tr>
      <w:tr w:rsidR="009E0486" w14:paraId="3C045E35" w14:textId="69837704" w:rsidTr="00D13B58">
        <w:tc>
          <w:tcPr>
            <w:tcW w:w="2425" w:type="dxa"/>
          </w:tcPr>
          <w:p w14:paraId="575BC4D0" w14:textId="4947BDE9" w:rsidR="00CF496C" w:rsidRDefault="00CF496C" w:rsidP="00975459">
            <w:r>
              <w:t>CDRX (16ms, 8ms, 8ms)</w:t>
            </w:r>
          </w:p>
        </w:tc>
        <w:tc>
          <w:tcPr>
            <w:tcW w:w="1890" w:type="dxa"/>
          </w:tcPr>
          <w:p w14:paraId="769A3248" w14:textId="0C820714" w:rsidR="00CF496C" w:rsidRDefault="004F3EF3" w:rsidP="00975459">
            <w:r>
              <w:t>163.71</w:t>
            </w:r>
            <w:r w:rsidR="00036672">
              <w:t xml:space="preserve"> </w:t>
            </w:r>
            <w:r w:rsidR="00036672" w:rsidRPr="00D13B58">
              <w:rPr>
                <w:b/>
                <w:bCs/>
              </w:rPr>
              <w:t>(</w:t>
            </w:r>
            <w:r w:rsidR="00A55385" w:rsidRPr="00D13B58">
              <w:rPr>
                <w:b/>
                <w:bCs/>
              </w:rPr>
              <w:t>0</w:t>
            </w:r>
            <w:r w:rsidR="00036672" w:rsidRPr="00D13B58">
              <w:rPr>
                <w:b/>
                <w:bCs/>
              </w:rPr>
              <w:t>9.87%)</w:t>
            </w:r>
          </w:p>
        </w:tc>
        <w:tc>
          <w:tcPr>
            <w:tcW w:w="1800" w:type="dxa"/>
          </w:tcPr>
          <w:p w14:paraId="1DFD2AE4" w14:textId="4FE125D2" w:rsidR="00CF496C" w:rsidRDefault="004F3EF3" w:rsidP="00975459">
            <w:r>
              <w:t>140.53</w:t>
            </w:r>
            <w:r w:rsidR="00D13B58">
              <w:t xml:space="preserve"> </w:t>
            </w:r>
            <w:r w:rsidR="00D13B58" w:rsidRPr="00D13B58">
              <w:rPr>
                <w:b/>
                <w:bCs/>
              </w:rPr>
              <w:t>(22.23%)</w:t>
            </w:r>
          </w:p>
        </w:tc>
        <w:tc>
          <w:tcPr>
            <w:tcW w:w="1621" w:type="dxa"/>
          </w:tcPr>
          <w:p w14:paraId="2B359694" w14:textId="30A4E692" w:rsidR="00CF496C" w:rsidRDefault="00D5404F" w:rsidP="00975459">
            <w:r>
              <w:t>165.77</w:t>
            </w:r>
            <w:r w:rsidR="005B310D">
              <w:t xml:space="preserve"> </w:t>
            </w:r>
            <w:r w:rsidR="002F4FA4" w:rsidRPr="005B310D">
              <w:rPr>
                <w:b/>
                <w:bCs/>
              </w:rPr>
              <w:t>(</w:t>
            </w:r>
            <w:r w:rsidR="00AC6D38" w:rsidRPr="005B310D">
              <w:rPr>
                <w:b/>
                <w:bCs/>
              </w:rPr>
              <w:t>08.51%)</w:t>
            </w:r>
          </w:p>
        </w:tc>
        <w:tc>
          <w:tcPr>
            <w:tcW w:w="1619" w:type="dxa"/>
          </w:tcPr>
          <w:p w14:paraId="0455045B" w14:textId="0F906BB3" w:rsidR="00CF496C" w:rsidRDefault="00D5404F" w:rsidP="00975459">
            <w:r>
              <w:t>173.71</w:t>
            </w:r>
            <w:r w:rsidR="00384E4B">
              <w:t xml:space="preserve"> </w:t>
            </w:r>
            <w:r w:rsidR="00384E4B" w:rsidRPr="00384E4B">
              <w:rPr>
                <w:b/>
                <w:bCs/>
              </w:rPr>
              <w:t>(5.62%)</w:t>
            </w:r>
          </w:p>
        </w:tc>
        <w:tc>
          <w:tcPr>
            <w:tcW w:w="1170" w:type="dxa"/>
          </w:tcPr>
          <w:p w14:paraId="6D700116" w14:textId="2D9E9486" w:rsidR="00CF496C" w:rsidRDefault="00CF496C" w:rsidP="00975459">
            <w:r>
              <w:t>5</w:t>
            </w:r>
          </w:p>
        </w:tc>
      </w:tr>
      <w:tr w:rsidR="00D13B58" w14:paraId="7D79B802" w14:textId="77777777" w:rsidTr="00D13B58">
        <w:tc>
          <w:tcPr>
            <w:tcW w:w="2425" w:type="dxa"/>
          </w:tcPr>
          <w:p w14:paraId="507BB056" w14:textId="51350E67" w:rsidR="00792433" w:rsidRDefault="00792433" w:rsidP="00792433">
            <w:r>
              <w:t>CDRX (16ms, 4ms, 4ms)</w:t>
            </w:r>
          </w:p>
        </w:tc>
        <w:tc>
          <w:tcPr>
            <w:tcW w:w="1890" w:type="dxa"/>
          </w:tcPr>
          <w:p w14:paraId="3428A238" w14:textId="7008611A" w:rsidR="00792433" w:rsidRDefault="00792433" w:rsidP="00792433">
            <w:r>
              <w:t>130.36</w:t>
            </w:r>
            <w:r w:rsidR="00036672">
              <w:t xml:space="preserve"> </w:t>
            </w:r>
            <w:r w:rsidR="00036672" w:rsidRPr="00D13B58">
              <w:rPr>
                <w:b/>
                <w:bCs/>
              </w:rPr>
              <w:t>(28.</w:t>
            </w:r>
            <w:r w:rsidR="00A55385" w:rsidRPr="00D13B58">
              <w:rPr>
                <w:b/>
                <w:bCs/>
              </w:rPr>
              <w:t>23%</w:t>
            </w:r>
            <w:r w:rsidR="00036672" w:rsidRPr="00D13B58">
              <w:rPr>
                <w:b/>
                <w:bCs/>
              </w:rPr>
              <w:t>)</w:t>
            </w:r>
          </w:p>
        </w:tc>
        <w:tc>
          <w:tcPr>
            <w:tcW w:w="1800" w:type="dxa"/>
          </w:tcPr>
          <w:p w14:paraId="15E4030E" w14:textId="09D0F34F" w:rsidR="00792433" w:rsidRDefault="00EB5125" w:rsidP="00792433">
            <w:r>
              <w:t>85.39</w:t>
            </w:r>
            <w:r w:rsidR="00D13B58">
              <w:t xml:space="preserve"> </w:t>
            </w:r>
            <w:r w:rsidR="00D13B58" w:rsidRPr="00D13B58">
              <w:rPr>
                <w:b/>
                <w:bCs/>
              </w:rPr>
              <w:t>(52.75%)</w:t>
            </w:r>
          </w:p>
        </w:tc>
        <w:tc>
          <w:tcPr>
            <w:tcW w:w="1621" w:type="dxa"/>
          </w:tcPr>
          <w:p w14:paraId="6755F937" w14:textId="412E426F" w:rsidR="00792433" w:rsidRDefault="00AC6D38" w:rsidP="00792433">
            <w:r>
              <w:t>138</w:t>
            </w:r>
            <w:r w:rsidR="00792433">
              <w:t>.</w:t>
            </w:r>
            <w:r>
              <w:t>9</w:t>
            </w:r>
            <w:r w:rsidR="00792433">
              <w:t>9</w:t>
            </w:r>
            <w:r w:rsidR="005B310D">
              <w:t xml:space="preserve"> </w:t>
            </w:r>
            <w:r w:rsidRPr="005B310D">
              <w:rPr>
                <w:b/>
                <w:bCs/>
              </w:rPr>
              <w:t>(</w:t>
            </w:r>
            <w:r w:rsidR="005B310D" w:rsidRPr="005B310D">
              <w:rPr>
                <w:b/>
                <w:bCs/>
              </w:rPr>
              <w:t>23.29%)</w:t>
            </w:r>
          </w:p>
        </w:tc>
        <w:tc>
          <w:tcPr>
            <w:tcW w:w="1619" w:type="dxa"/>
          </w:tcPr>
          <w:p w14:paraId="6846979B" w14:textId="05EDD4F3" w:rsidR="00792433" w:rsidRDefault="00384E4B" w:rsidP="00792433">
            <w:r>
              <w:t xml:space="preserve">156.20 </w:t>
            </w:r>
            <w:r w:rsidRPr="00384E4B">
              <w:rPr>
                <w:b/>
                <w:bCs/>
              </w:rPr>
              <w:t>(15.1%)</w:t>
            </w:r>
          </w:p>
        </w:tc>
        <w:tc>
          <w:tcPr>
            <w:tcW w:w="1170" w:type="dxa"/>
          </w:tcPr>
          <w:p w14:paraId="77331356" w14:textId="634D703B" w:rsidR="00792433" w:rsidRDefault="00792433" w:rsidP="00792433">
            <w:r>
              <w:t>0</w:t>
            </w:r>
          </w:p>
        </w:tc>
      </w:tr>
    </w:tbl>
    <w:p w14:paraId="556020E0" w14:textId="4C1CDB78" w:rsidR="00753EEB" w:rsidRDefault="00515EB2" w:rsidP="00F17E6E">
      <w:pPr>
        <w:jc w:val="both"/>
        <w:rPr>
          <w:b/>
          <w:bCs/>
          <w:lang w:val="en-US"/>
        </w:rPr>
      </w:pPr>
      <w:r>
        <w:t>Note: Power Savings in % are also presented in Table</w:t>
      </w:r>
    </w:p>
    <w:p w14:paraId="15CCAE51" w14:textId="0298FD01" w:rsidR="009461CE" w:rsidRDefault="009461CE" w:rsidP="00F17E6E">
      <w:pPr>
        <w:jc w:val="both"/>
        <w:rPr>
          <w:lang w:val="en-US"/>
        </w:rPr>
      </w:pPr>
      <w:r w:rsidRPr="003B07E4">
        <w:rPr>
          <w:lang w:val="en-US"/>
        </w:rPr>
        <w:t xml:space="preserve">As shown </w:t>
      </w:r>
      <w:r w:rsidR="00FE6AE8" w:rsidRPr="003B07E4">
        <w:rPr>
          <w:lang w:val="en-US"/>
        </w:rPr>
        <w:t xml:space="preserve">by results, </w:t>
      </w:r>
      <w:r w:rsidR="005C6DCA" w:rsidRPr="003B07E4">
        <w:rPr>
          <w:lang w:val="en-US"/>
        </w:rPr>
        <w:t>the power consumption of the No DRX (ALWAYS ON) is the highest</w:t>
      </w:r>
      <w:r w:rsidR="00EB348A" w:rsidRPr="003B07E4">
        <w:rPr>
          <w:lang w:val="en-US"/>
        </w:rPr>
        <w:t>, followed by that of the CDRX (16ms, 8ms, 8ms)</w:t>
      </w:r>
      <w:r w:rsidR="003B07E4" w:rsidRPr="003B07E4">
        <w:rPr>
          <w:lang w:val="en-US"/>
        </w:rPr>
        <w:t xml:space="preserve"> and then CDRX</w:t>
      </w:r>
      <w:r w:rsidR="003B07E4">
        <w:rPr>
          <w:lang w:val="en-US"/>
        </w:rPr>
        <w:t xml:space="preserve"> </w:t>
      </w:r>
      <w:r w:rsidR="003B07E4" w:rsidRPr="003B07E4">
        <w:rPr>
          <w:lang w:val="en-US"/>
        </w:rPr>
        <w:t xml:space="preserve">(16ms, 4ms, 4ms). </w:t>
      </w:r>
      <w:r w:rsidR="00EA26ED">
        <w:rPr>
          <w:lang w:val="en-US"/>
        </w:rPr>
        <w:t>As expected</w:t>
      </w:r>
      <w:r w:rsidR="00BE40E7">
        <w:rPr>
          <w:lang w:val="en-US"/>
        </w:rPr>
        <w:t>,</w:t>
      </w:r>
      <w:r w:rsidR="00EA26ED">
        <w:rPr>
          <w:lang w:val="en-US"/>
        </w:rPr>
        <w:t xml:space="preserve"> w</w:t>
      </w:r>
      <w:r w:rsidR="003B07E4">
        <w:rPr>
          <w:lang w:val="en-US"/>
        </w:rPr>
        <w:t>ith smaller CDRX ON duration and inactiv</w:t>
      </w:r>
      <w:r w:rsidR="00E85368">
        <w:rPr>
          <w:lang w:val="en-US"/>
        </w:rPr>
        <w:t>ity timer</w:t>
      </w:r>
      <w:r w:rsidR="00A32348">
        <w:rPr>
          <w:lang w:val="en-US"/>
        </w:rPr>
        <w:t xml:space="preserve"> of 4ms</w:t>
      </w:r>
      <w:r w:rsidR="001C7461">
        <w:rPr>
          <w:lang w:val="en-US"/>
        </w:rPr>
        <w:t xml:space="preserve"> instead 8ms</w:t>
      </w:r>
      <w:r w:rsidR="00E85368">
        <w:rPr>
          <w:lang w:val="en-US"/>
        </w:rPr>
        <w:t>, the UE is able to sleep longer and hence save power</w:t>
      </w:r>
      <w:r w:rsidR="001C7461">
        <w:rPr>
          <w:lang w:val="en-US"/>
        </w:rPr>
        <w:t xml:space="preserve"> therefore the power consumption reduces.</w:t>
      </w:r>
      <w:r w:rsidR="00E85368">
        <w:rPr>
          <w:lang w:val="en-US"/>
        </w:rPr>
        <w:t xml:space="preserve"> </w:t>
      </w:r>
      <w:r w:rsidR="001C7461">
        <w:rPr>
          <w:lang w:val="en-US"/>
        </w:rPr>
        <w:t>H</w:t>
      </w:r>
      <w:r w:rsidR="00E85368">
        <w:rPr>
          <w:lang w:val="en-US"/>
        </w:rPr>
        <w:t xml:space="preserve">owever, </w:t>
      </w:r>
      <w:r w:rsidR="006249BA">
        <w:rPr>
          <w:lang w:val="en-US"/>
        </w:rPr>
        <w:t>longer sleep results in less opportunities to receive packets from the gNB resulting in low</w:t>
      </w:r>
      <w:r w:rsidR="00A32348">
        <w:rPr>
          <w:lang w:val="en-US"/>
        </w:rPr>
        <w:t xml:space="preserve">er capacity as shown in  </w:t>
      </w:r>
      <w:r w:rsidR="00A32348">
        <w:rPr>
          <w:lang w:val="en-US"/>
        </w:rPr>
        <w:fldChar w:fldCharType="begin"/>
      </w:r>
      <w:r w:rsidR="00A32348">
        <w:rPr>
          <w:lang w:val="en-US"/>
        </w:rPr>
        <w:instrText xml:space="preserve"> REF _Ref79154776 \h </w:instrText>
      </w:r>
      <w:r w:rsidR="00A32348">
        <w:rPr>
          <w:lang w:val="en-US"/>
        </w:rPr>
      </w:r>
      <w:r w:rsidR="00A32348">
        <w:rPr>
          <w:lang w:val="en-US"/>
        </w:rPr>
        <w:fldChar w:fldCharType="separate"/>
      </w:r>
      <w:r w:rsidR="00A32348" w:rsidRPr="00D13AA9">
        <w:rPr>
          <w:rFonts w:eastAsia="SimSun"/>
          <w:b/>
          <w:bCs/>
          <w:lang w:val="en-US"/>
        </w:rPr>
        <w:t xml:space="preserve">Table </w:t>
      </w:r>
      <w:r w:rsidR="00A32348">
        <w:rPr>
          <w:rFonts w:eastAsia="SimSun"/>
          <w:b/>
          <w:bCs/>
          <w:noProof/>
          <w:lang w:val="en-US"/>
        </w:rPr>
        <w:t>21</w:t>
      </w:r>
      <w:r w:rsidR="00A32348">
        <w:rPr>
          <w:lang w:val="en-US"/>
        </w:rPr>
        <w:fldChar w:fldCharType="end"/>
      </w:r>
      <w:r w:rsidR="00A32348">
        <w:rPr>
          <w:lang w:val="en-US"/>
        </w:rPr>
        <w:t xml:space="preserve">. The capacity of the </w:t>
      </w:r>
      <w:r w:rsidR="003760D8">
        <w:rPr>
          <w:lang w:val="en-US"/>
        </w:rPr>
        <w:t>No DRX (ALWAYS ON) is the highest of the three scenarios</w:t>
      </w:r>
      <w:r w:rsidR="001C7461">
        <w:rPr>
          <w:lang w:val="en-US"/>
        </w:rPr>
        <w:t xml:space="preserve"> since the UE is always awake to receive packet from the network when available.</w:t>
      </w:r>
      <w:r w:rsidR="003760D8">
        <w:rPr>
          <w:lang w:val="en-US"/>
        </w:rPr>
        <w:t xml:space="preserve"> </w:t>
      </w:r>
    </w:p>
    <w:p w14:paraId="1B2EA968" w14:textId="4649B457" w:rsidR="00D4620A" w:rsidRPr="00D90C75" w:rsidRDefault="00D4620A" w:rsidP="00D4620A">
      <w:pPr>
        <w:jc w:val="both"/>
        <w:rPr>
          <w:b/>
          <w:bCs/>
          <w:i/>
          <w:iCs/>
          <w:lang w:val="en-US"/>
        </w:rPr>
      </w:pPr>
      <w:r w:rsidRPr="00404119">
        <w:rPr>
          <w:b/>
          <w:i/>
          <w:lang w:val="en-US"/>
        </w:rPr>
        <w:t xml:space="preserve">Observation </w:t>
      </w:r>
      <w:r w:rsidR="0068284F">
        <w:rPr>
          <w:b/>
          <w:i/>
          <w:lang w:val="en-US"/>
        </w:rPr>
        <w:t>20</w:t>
      </w:r>
      <w:r w:rsidRPr="00404119">
        <w:rPr>
          <w:b/>
          <w:i/>
          <w:lang w:val="en-US"/>
        </w:rPr>
        <w:t xml:space="preserve">:  </w:t>
      </w:r>
      <w:r w:rsidR="009F253D">
        <w:rPr>
          <w:b/>
          <w:i/>
          <w:lang w:val="en-US"/>
        </w:rPr>
        <w:t xml:space="preserve">Decreasing </w:t>
      </w:r>
      <w:r>
        <w:rPr>
          <w:b/>
          <w:i/>
          <w:lang w:val="en-US"/>
        </w:rPr>
        <w:t xml:space="preserve">the CDRX ON and Inactivity time </w:t>
      </w:r>
      <w:r w:rsidR="00BE40E7">
        <w:rPr>
          <w:b/>
          <w:i/>
          <w:lang w:val="en-US"/>
        </w:rPr>
        <w:t>increases power savings but could also decreases XR DL Capacity.</w:t>
      </w:r>
    </w:p>
    <w:p w14:paraId="3EB0B15E" w14:textId="77777777" w:rsidR="00753EEB" w:rsidRDefault="00753EEB" w:rsidP="00F17E6E">
      <w:pPr>
        <w:jc w:val="both"/>
        <w:rPr>
          <w:b/>
          <w:bCs/>
          <w:lang w:val="en-US"/>
        </w:rPr>
      </w:pPr>
    </w:p>
    <w:p w14:paraId="62374ED9" w14:textId="77777777"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289D265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038153E6"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Default="00610085" w:rsidP="00610085">
      <w:pPr>
        <w:rPr>
          <w:b/>
          <w:bCs/>
          <w:i/>
          <w:iCs/>
          <w:sz w:val="22"/>
          <w:szCs w:val="22"/>
        </w:rPr>
      </w:pPr>
      <w:r w:rsidRPr="0080275D">
        <w:rPr>
          <w:b/>
          <w:bCs/>
          <w:i/>
          <w:iCs/>
          <w:sz w:val="22"/>
          <w:szCs w:val="22"/>
        </w:rPr>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About 50% of UEs in UMa transmit with max tx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tx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14A6C83A" w14:textId="77777777" w:rsidR="001D32F5" w:rsidRDefault="001D32F5" w:rsidP="001D32F5">
      <w:pPr>
        <w:jc w:val="both"/>
        <w:rPr>
          <w:b/>
          <w:bCs/>
          <w:i/>
          <w:iCs/>
          <w:lang w:val="en-US"/>
        </w:rPr>
      </w:pPr>
      <w:r w:rsidRPr="007F31DF">
        <w:rPr>
          <w:b/>
          <w:bCs/>
          <w:i/>
          <w:iCs/>
          <w:lang w:val="en-US"/>
        </w:rPr>
        <w:t>Observation</w:t>
      </w:r>
      <w:r>
        <w:rPr>
          <w:b/>
          <w:bCs/>
          <w:i/>
          <w:iCs/>
          <w:lang w:val="en-US"/>
        </w:rPr>
        <w:t xml:space="preserve"> 11</w:t>
      </w:r>
      <w:r w:rsidRPr="007F31DF">
        <w:rPr>
          <w:b/>
          <w:bCs/>
          <w:i/>
          <w:iCs/>
          <w:lang w:val="en-US"/>
        </w:rPr>
        <w:t>: The enhanced CDRX</w:t>
      </w:r>
      <w:r>
        <w:rPr>
          <w:b/>
          <w:bCs/>
          <w:i/>
          <w:iCs/>
          <w:lang w:val="en-US"/>
        </w:rPr>
        <w:t xml:space="preserve"> (eCDRX)</w:t>
      </w:r>
      <w:r w:rsidRPr="007F31DF">
        <w:rPr>
          <w:b/>
          <w:bCs/>
          <w:i/>
          <w:iCs/>
          <w:lang w:val="en-US"/>
        </w:rPr>
        <w:t xml:space="preserve"> power saving scheme could provide better tradeoff relation than R15/16 CDRX.</w:t>
      </w:r>
    </w:p>
    <w:p w14:paraId="601392F5" w14:textId="578C0FF6" w:rsidR="002C6EBF" w:rsidRPr="007F31DF" w:rsidRDefault="002C6EBF" w:rsidP="001D32F5">
      <w:pPr>
        <w:jc w:val="both"/>
        <w:rPr>
          <w:b/>
          <w:bCs/>
          <w:i/>
          <w:iCs/>
          <w:lang w:val="en-US"/>
        </w:rPr>
      </w:pPr>
      <w:r w:rsidRPr="007F054A">
        <w:rPr>
          <w:b/>
          <w:bCs/>
          <w:i/>
          <w:iCs/>
          <w:lang w:val="en-US"/>
        </w:rPr>
        <w:t>Observation</w:t>
      </w:r>
      <w:r>
        <w:rPr>
          <w:b/>
          <w:bCs/>
          <w:i/>
          <w:iCs/>
          <w:lang w:val="en-US"/>
        </w:rPr>
        <w:t xml:space="preserve"> 12: Power saving gain and ratio of satisfied UEs should be considered together in comparison among different power saving schemes.</w:t>
      </w:r>
    </w:p>
    <w:p w14:paraId="5F47A6E9" w14:textId="5FFF460B" w:rsidR="00C27DBB" w:rsidRDefault="00C27DBB" w:rsidP="00C27DBB">
      <w:pPr>
        <w:jc w:val="both"/>
        <w:rPr>
          <w:b/>
          <w:bCs/>
          <w:i/>
          <w:iCs/>
          <w:lang w:val="en-US"/>
        </w:rPr>
      </w:pPr>
      <w:r w:rsidRPr="00386E4B">
        <w:rPr>
          <w:b/>
          <w:bCs/>
          <w:i/>
          <w:iCs/>
          <w:lang w:val="en-US"/>
        </w:rPr>
        <w:t>Observation</w:t>
      </w:r>
      <w:r>
        <w:rPr>
          <w:b/>
          <w:bCs/>
          <w:i/>
          <w:iCs/>
          <w:lang w:val="en-US"/>
        </w:rPr>
        <w:t xml:space="preserve"> </w:t>
      </w:r>
      <w:r w:rsidR="002C6EBF">
        <w:rPr>
          <w:b/>
          <w:bCs/>
          <w:i/>
          <w:iCs/>
          <w:lang w:val="en-US"/>
        </w:rPr>
        <w:t>13</w:t>
      </w:r>
      <w:r w:rsidRPr="00386E4B">
        <w:rPr>
          <w:b/>
          <w:bCs/>
          <w:i/>
          <w:iCs/>
          <w:lang w:val="en-US"/>
        </w:rPr>
        <w:t>: Higher UE power consumption is expected for UMa scenario.</w:t>
      </w:r>
    </w:p>
    <w:p w14:paraId="5ADB1CE6" w14:textId="2A2CD0F6" w:rsidR="00C27DBB" w:rsidRDefault="00C27DBB" w:rsidP="00C27DBB">
      <w:pPr>
        <w:jc w:val="both"/>
        <w:rPr>
          <w:b/>
          <w:bCs/>
          <w:i/>
          <w:iCs/>
          <w:lang w:val="en-US"/>
        </w:rPr>
      </w:pPr>
      <w:r w:rsidRPr="00386E4B">
        <w:rPr>
          <w:b/>
          <w:bCs/>
          <w:i/>
          <w:iCs/>
          <w:lang w:val="en-US"/>
        </w:rPr>
        <w:t>Observation</w:t>
      </w:r>
      <w:r>
        <w:rPr>
          <w:b/>
          <w:bCs/>
          <w:i/>
          <w:iCs/>
          <w:lang w:val="en-US"/>
        </w:rPr>
        <w:t xml:space="preserve"> 1</w:t>
      </w:r>
      <w:r w:rsidR="002C6EBF">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3F7254E9" w:rsidR="00C27DBB" w:rsidRDefault="00C27DBB" w:rsidP="00C27DBB">
      <w:pPr>
        <w:jc w:val="both"/>
        <w:rPr>
          <w:b/>
          <w:bCs/>
          <w:i/>
          <w:iCs/>
          <w:lang w:val="en-US"/>
        </w:rPr>
      </w:pPr>
      <w:r w:rsidRPr="00386E4B">
        <w:rPr>
          <w:b/>
          <w:bCs/>
          <w:i/>
          <w:iCs/>
          <w:lang w:val="en-US"/>
        </w:rPr>
        <w:t>Observation</w:t>
      </w:r>
      <w:r>
        <w:rPr>
          <w:b/>
          <w:bCs/>
          <w:i/>
          <w:iCs/>
          <w:lang w:val="en-US"/>
        </w:rPr>
        <w:t xml:space="preserve"> 1</w:t>
      </w:r>
      <w:r w:rsidR="002C6EBF">
        <w:rPr>
          <w:b/>
          <w:bCs/>
          <w:i/>
          <w:iCs/>
          <w:lang w:val="en-US"/>
        </w:rPr>
        <w:t>5</w:t>
      </w:r>
      <w:r>
        <w:rPr>
          <w:b/>
          <w:bCs/>
          <w:i/>
          <w:iCs/>
          <w:lang w:val="en-US"/>
        </w:rPr>
        <w:t>: The large room for further improvement in power saving is identified by Genie scheme.</w:t>
      </w:r>
    </w:p>
    <w:p w14:paraId="2D377E1F" w14:textId="76231CAF" w:rsidR="00C53AF3" w:rsidRPr="00E97E0B" w:rsidRDefault="00C53AF3" w:rsidP="00C53AF3">
      <w:pPr>
        <w:keepNext/>
        <w:rPr>
          <w:b/>
          <w:bCs/>
          <w:i/>
          <w:iCs/>
        </w:rPr>
      </w:pPr>
      <w:r w:rsidRPr="00E97E0B">
        <w:rPr>
          <w:b/>
          <w:bCs/>
          <w:i/>
          <w:iCs/>
        </w:rPr>
        <w:t>Observation</w:t>
      </w:r>
      <w:r>
        <w:rPr>
          <w:b/>
          <w:bCs/>
          <w:i/>
          <w:iCs/>
        </w:rPr>
        <w:t xml:space="preserve"> 1</w:t>
      </w:r>
      <w:r w:rsidR="002C6EBF">
        <w:rPr>
          <w:b/>
          <w:bCs/>
          <w:i/>
          <w:iCs/>
        </w:rPr>
        <w:t>6</w:t>
      </w:r>
      <w:r w:rsidRPr="00E97E0B">
        <w:rPr>
          <w:b/>
          <w:bCs/>
          <w:i/>
          <w:iCs/>
        </w:rPr>
        <w:t xml:space="preserve">: </w:t>
      </w:r>
      <w:r>
        <w:rPr>
          <w:b/>
          <w:bCs/>
          <w:i/>
          <w:iCs/>
        </w:rPr>
        <w:t>Higher framerates requires higher UE power consumption for the same bit rate.</w:t>
      </w:r>
    </w:p>
    <w:p w14:paraId="2FEC9D6B" w14:textId="59C1B032" w:rsidR="00F55E13" w:rsidRDefault="00F55E13" w:rsidP="00F55E13">
      <w:pPr>
        <w:rPr>
          <w:b/>
          <w:bCs/>
          <w:i/>
          <w:iCs/>
          <w:lang w:val="en-US"/>
        </w:rPr>
      </w:pPr>
      <w:r w:rsidRPr="00647BDD">
        <w:rPr>
          <w:b/>
          <w:bCs/>
          <w:i/>
          <w:iCs/>
          <w:lang w:val="en-US"/>
        </w:rPr>
        <w:t>Observation</w:t>
      </w:r>
      <w:r>
        <w:rPr>
          <w:b/>
          <w:bCs/>
          <w:i/>
          <w:iCs/>
          <w:lang w:val="en-US"/>
        </w:rPr>
        <w:t xml:space="preserve"> 1</w:t>
      </w:r>
      <w:r w:rsidR="002C6EBF">
        <w:rPr>
          <w:b/>
          <w:bCs/>
          <w:i/>
          <w:iCs/>
          <w:lang w:val="en-US"/>
        </w:rPr>
        <w:t>7</w:t>
      </w:r>
      <w:r w:rsidRPr="00647BDD">
        <w:rPr>
          <w:b/>
          <w:bCs/>
          <w:i/>
          <w:iCs/>
          <w:lang w:val="en-US"/>
        </w:rPr>
        <w:t xml:space="preserve">: </w:t>
      </w:r>
      <w:r>
        <w:rPr>
          <w:b/>
          <w:bCs/>
          <w:i/>
          <w:iCs/>
          <w:lang w:val="en-US"/>
        </w:rPr>
        <w:t>Higher bit rates requires higher power consumption.</w:t>
      </w:r>
    </w:p>
    <w:p w14:paraId="235FD41C" w14:textId="42B44FCC" w:rsidR="00F55E13" w:rsidRPr="00647BDD" w:rsidRDefault="00F55E13" w:rsidP="00F55E13">
      <w:pPr>
        <w:rPr>
          <w:b/>
          <w:bCs/>
          <w:i/>
          <w:iCs/>
          <w:lang w:val="en-US"/>
        </w:rPr>
      </w:pPr>
      <w:r>
        <w:rPr>
          <w:b/>
          <w:bCs/>
          <w:i/>
          <w:iCs/>
          <w:lang w:val="en-US"/>
        </w:rPr>
        <w:t>Observation 1</w:t>
      </w:r>
      <w:r w:rsidR="002C6EBF">
        <w:rPr>
          <w:b/>
          <w:bCs/>
          <w:i/>
          <w:iCs/>
          <w:lang w:val="en-US"/>
        </w:rPr>
        <w:t>8</w:t>
      </w:r>
      <w:r>
        <w:rPr>
          <w:b/>
          <w:bCs/>
          <w:i/>
          <w:iCs/>
          <w:lang w:val="en-US"/>
        </w:rPr>
        <w:t>: Higher power saving gain is expected for cell center UEs than cell edge UEs.</w:t>
      </w:r>
    </w:p>
    <w:p w14:paraId="5FF1D045" w14:textId="5A4B271F" w:rsidR="007B00C5" w:rsidRPr="003F3D56" w:rsidRDefault="007B00C5" w:rsidP="007B00C5">
      <w:pPr>
        <w:keepNext/>
        <w:rPr>
          <w:b/>
          <w:bCs/>
          <w:i/>
          <w:iCs/>
        </w:rPr>
      </w:pPr>
      <w:r w:rsidRPr="003F3D56">
        <w:rPr>
          <w:b/>
          <w:bCs/>
          <w:i/>
          <w:iCs/>
        </w:rPr>
        <w:t>Observation</w:t>
      </w:r>
      <w:r>
        <w:rPr>
          <w:b/>
          <w:bCs/>
          <w:i/>
          <w:iCs/>
        </w:rPr>
        <w:t xml:space="preserve"> 1</w:t>
      </w:r>
      <w:r w:rsidR="002C6EBF">
        <w:rPr>
          <w:b/>
          <w:bCs/>
          <w:i/>
          <w:iCs/>
        </w:rPr>
        <w:t>9</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(8/4/4) for 30Mbps.</w:t>
      </w:r>
    </w:p>
    <w:p w14:paraId="5492BC79" w14:textId="38D09BB6" w:rsidR="0079353F" w:rsidRPr="00CD4225" w:rsidRDefault="0079353F" w:rsidP="0079353F">
      <w:pPr>
        <w:keepNext/>
        <w:jc w:val="both"/>
        <w:rPr>
          <w:b/>
          <w:bCs/>
          <w:i/>
          <w:iCs/>
        </w:rPr>
      </w:pPr>
      <w:r w:rsidRPr="00CD4225">
        <w:rPr>
          <w:b/>
          <w:bCs/>
          <w:i/>
          <w:iCs/>
        </w:rPr>
        <w:t>Observation</w:t>
      </w:r>
      <w:r>
        <w:rPr>
          <w:b/>
          <w:bCs/>
          <w:i/>
          <w:iCs/>
        </w:rPr>
        <w:t xml:space="preserve"> </w:t>
      </w:r>
      <w:r w:rsidR="002C6EBF">
        <w:rPr>
          <w:b/>
          <w:bCs/>
          <w:i/>
          <w:iCs/>
        </w:rPr>
        <w:t>20</w:t>
      </w:r>
      <w:r w:rsidRPr="00CD4225">
        <w:rPr>
          <w:b/>
          <w:bCs/>
          <w:i/>
          <w:iCs/>
        </w:rPr>
        <w:t xml:space="preserve">: </w:t>
      </w:r>
      <w:r>
        <w:rPr>
          <w:b/>
          <w:bCs/>
          <w:i/>
          <w:iCs/>
        </w:rPr>
        <w:t>Shorter pose transmission periodicity require UE be awake longer and consumes high power.</w:t>
      </w:r>
    </w:p>
    <w:p w14:paraId="0ED0E856" w14:textId="31EAAF6B" w:rsidR="00F325C1" w:rsidRDefault="00F325C1" w:rsidP="00F325C1">
      <w:pPr>
        <w:rPr>
          <w:b/>
          <w:bCs/>
          <w:i/>
          <w:iCs/>
          <w:lang w:val="en-US"/>
        </w:rPr>
      </w:pPr>
      <w:r w:rsidRPr="00C7758F">
        <w:rPr>
          <w:b/>
          <w:bCs/>
          <w:i/>
          <w:iCs/>
          <w:lang w:val="en-US"/>
        </w:rPr>
        <w:t>Observation</w:t>
      </w:r>
      <w:r>
        <w:rPr>
          <w:b/>
          <w:bCs/>
          <w:i/>
          <w:iCs/>
          <w:lang w:val="en-US"/>
        </w:rPr>
        <w:t xml:space="preserve"> 2</w:t>
      </w:r>
      <w:r w:rsidR="002C6EBF">
        <w:rPr>
          <w:b/>
          <w:bCs/>
          <w:i/>
          <w:iCs/>
          <w:lang w:val="en-US"/>
        </w:rPr>
        <w:t>1</w:t>
      </w:r>
      <w:r w:rsidRPr="00C7758F">
        <w:rPr>
          <w:b/>
          <w:bCs/>
          <w:i/>
          <w:iCs/>
          <w:lang w:val="en-US"/>
        </w:rPr>
        <w:t>:</w:t>
      </w:r>
      <w:r>
        <w:rPr>
          <w:b/>
          <w:bCs/>
          <w:i/>
          <w:iCs/>
          <w:lang w:val="en-US"/>
        </w:rPr>
        <w:t xml:space="preserve"> eCDRX could provide good power saving gain w/ short On duration when there is no jitter.</w:t>
      </w:r>
    </w:p>
    <w:p w14:paraId="7F6DD1C0" w14:textId="3FB4C650" w:rsidR="00F325C1" w:rsidRDefault="00F325C1" w:rsidP="00F325C1">
      <w:pPr>
        <w:rPr>
          <w:b/>
          <w:bCs/>
          <w:i/>
          <w:iCs/>
          <w:lang w:val="en-US"/>
        </w:rPr>
      </w:pPr>
      <w:r>
        <w:rPr>
          <w:b/>
          <w:bCs/>
          <w:i/>
          <w:iCs/>
          <w:lang w:val="en-US"/>
        </w:rPr>
        <w:t>Observation 2</w:t>
      </w:r>
      <w:r w:rsidR="002C6EBF">
        <w:rPr>
          <w:b/>
          <w:bCs/>
          <w:i/>
          <w:iCs/>
          <w:lang w:val="en-US"/>
        </w:rPr>
        <w:t>2</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56F170C8" w:rsidR="00F325C1" w:rsidRDefault="00F325C1" w:rsidP="00F325C1">
      <w:pPr>
        <w:rPr>
          <w:b/>
          <w:bCs/>
          <w:i/>
          <w:iCs/>
          <w:lang w:val="en-US"/>
        </w:rPr>
      </w:pPr>
      <w:r>
        <w:rPr>
          <w:b/>
          <w:bCs/>
          <w:i/>
          <w:iCs/>
          <w:lang w:val="en-US"/>
        </w:rPr>
        <w:t>Observation 2</w:t>
      </w:r>
      <w:r w:rsidR="002C6EBF">
        <w:rPr>
          <w:b/>
          <w:bCs/>
          <w:i/>
          <w:iCs/>
          <w:lang w:val="en-US"/>
        </w:rPr>
        <w:t>3</w:t>
      </w:r>
      <w:r>
        <w:rPr>
          <w:b/>
          <w:bCs/>
          <w:i/>
          <w:iCs/>
          <w:lang w:val="en-US"/>
        </w:rPr>
        <w:t>: Longer timer duration is needed to recover %UE for eCDRX, which washes out its power saving gain.</w:t>
      </w:r>
    </w:p>
    <w:p w14:paraId="6786A79E" w14:textId="67CA976D" w:rsidR="00B32014" w:rsidRDefault="00B32014" w:rsidP="00B32014">
      <w:pPr>
        <w:rPr>
          <w:b/>
          <w:bCs/>
          <w:i/>
          <w:iCs/>
          <w:lang w:val="en-US"/>
        </w:rPr>
      </w:pPr>
      <w:r w:rsidRPr="009764DB">
        <w:rPr>
          <w:b/>
          <w:bCs/>
          <w:i/>
          <w:iCs/>
          <w:lang w:val="en-US"/>
        </w:rPr>
        <w:t>Observation 2</w:t>
      </w:r>
      <w:r w:rsidR="002C6EBF">
        <w:rPr>
          <w:b/>
          <w:bCs/>
          <w:i/>
          <w:iCs/>
          <w:lang w:val="en-US"/>
        </w:rPr>
        <w:t>4</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45F08999" w14:textId="37DB866D" w:rsidR="008D7626" w:rsidRPr="00F325C1" w:rsidRDefault="008D7626"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073F36CC" w14:textId="77777777" w:rsidR="00810A54" w:rsidRPr="00F25ED1" w:rsidRDefault="00810A54" w:rsidP="00810A54">
      <w:pPr>
        <w:rPr>
          <w:b/>
          <w:bCs/>
          <w:i/>
          <w:iCs/>
        </w:rPr>
      </w:pPr>
      <w:r w:rsidRPr="00F25ED1">
        <w:rPr>
          <w:b/>
          <w:bCs/>
          <w:i/>
          <w:iCs/>
        </w:rPr>
        <w:t>Observation 1: For both InH and Dense Urban deployment scenarios, for a given PDB, the XR DL capacity increases as the bit rate of the application decreases.</w:t>
      </w:r>
    </w:p>
    <w:p w14:paraId="1F25F4D2" w14:textId="77777777" w:rsidR="00810A54" w:rsidRPr="00F25ED1" w:rsidRDefault="00810A54" w:rsidP="00810A54">
      <w:pPr>
        <w:rPr>
          <w:b/>
          <w:bCs/>
          <w:i/>
          <w:iCs/>
        </w:rPr>
      </w:pPr>
      <w:r w:rsidRPr="00F25ED1">
        <w:rPr>
          <w:b/>
          <w:bCs/>
          <w:i/>
          <w:iCs/>
        </w:rPr>
        <w:t>Observation 2: For both InH and Dense Urban deployment scenarios, for a given bit rate, the XR DL capacity increases as the PDB is increased.</w:t>
      </w:r>
    </w:p>
    <w:p w14:paraId="0E2DE56C" w14:textId="77777777" w:rsidR="00810A54" w:rsidRPr="00F25ED1" w:rsidRDefault="00810A54" w:rsidP="00810A54">
      <w:pPr>
        <w:rPr>
          <w:b/>
          <w:bCs/>
          <w:i/>
          <w:iCs/>
        </w:rPr>
      </w:pPr>
      <w:r w:rsidRPr="00F25ED1">
        <w:rPr>
          <w:b/>
          <w:bCs/>
          <w:i/>
          <w:iCs/>
        </w:rPr>
        <w:t xml:space="preserve">Observation 3: For both InH and Dense Urban deployment scenarios, the XR DL capacity increases as the system bandwidth increases. </w:t>
      </w:r>
    </w:p>
    <w:p w14:paraId="11C71E81" w14:textId="77777777" w:rsidR="00810A54" w:rsidRPr="00F25ED1" w:rsidRDefault="00810A54" w:rsidP="00810A54">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22B19264" w14:textId="77777777" w:rsidR="00526871" w:rsidRDefault="00526871" w:rsidP="00526871">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sidRPr="00FD39B0">
        <w:rPr>
          <w:b/>
          <w:bCs/>
          <w:i/>
          <w:iCs/>
        </w:rPr>
        <w:t>For both InH and Dense Urban deployment scenarios, we can observe</w:t>
      </w:r>
      <w:r>
        <w:rPr>
          <w:b/>
          <w:bCs/>
          <w:i/>
          <w:iCs/>
        </w:rPr>
        <w:t>d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0F15F508" w14:textId="77777777" w:rsidR="00810A54" w:rsidRPr="00117C70" w:rsidRDefault="00810A54" w:rsidP="00810A54">
      <w:pPr>
        <w:rPr>
          <w:b/>
          <w:bCs/>
          <w:i/>
          <w:iCs/>
        </w:rPr>
      </w:pPr>
      <w:r w:rsidRPr="00117C70">
        <w:rPr>
          <w:b/>
          <w:bCs/>
          <w:i/>
          <w:iCs/>
        </w:rPr>
        <w:t>Observation</w:t>
      </w:r>
      <w:r>
        <w:rPr>
          <w:b/>
          <w:bCs/>
          <w:i/>
          <w:iCs/>
        </w:rPr>
        <w:t xml:space="preserve"> 6</w:t>
      </w:r>
      <w:r w:rsidRPr="00117C70">
        <w:rPr>
          <w:b/>
          <w:bCs/>
          <w:i/>
          <w:iCs/>
        </w:rPr>
        <w:t>: Coordinated staggering of UE’s packet arrival at the gNB can increase XR capacity</w:t>
      </w:r>
      <w:r>
        <w:rPr>
          <w:b/>
          <w:bCs/>
          <w:i/>
          <w:iCs/>
        </w:rPr>
        <w:t>.</w:t>
      </w:r>
      <w:r w:rsidRPr="00117C70">
        <w:rPr>
          <w:b/>
          <w:bCs/>
          <w:i/>
          <w:iCs/>
        </w:rPr>
        <w:t xml:space="preserve">  </w:t>
      </w:r>
    </w:p>
    <w:p w14:paraId="5865EB5A"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5902C56B" w14:textId="77777777" w:rsidR="00810A54" w:rsidRPr="00F25ED1" w:rsidRDefault="00810A54" w:rsidP="00810A54">
      <w:pPr>
        <w:rPr>
          <w:b/>
          <w:bCs/>
          <w:i/>
          <w:iCs/>
        </w:rPr>
      </w:pPr>
      <w:r w:rsidRPr="00F25ED1">
        <w:rPr>
          <w:b/>
          <w:i/>
        </w:rPr>
        <w:t xml:space="preserve">Observation </w:t>
      </w:r>
      <w:r>
        <w:rPr>
          <w:b/>
          <w:i/>
        </w:rPr>
        <w:t>8</w:t>
      </w:r>
      <w:r w:rsidRPr="00F25ED1">
        <w:rPr>
          <w:b/>
          <w:i/>
        </w:rPr>
        <w:t xml:space="preserve">: </w:t>
      </w:r>
    </w:p>
    <w:p w14:paraId="5A5C7F06" w14:textId="77777777" w:rsidR="00810A54" w:rsidRPr="008B68F9" w:rsidRDefault="00810A54" w:rsidP="00810A54">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2981EB43" w14:textId="77777777" w:rsidR="00810A54" w:rsidRPr="00F22332" w:rsidRDefault="00810A54" w:rsidP="00810A54">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782B3A42" w14:textId="77777777" w:rsidR="00810A54" w:rsidRPr="008B68F9" w:rsidRDefault="00810A54" w:rsidP="00810A54">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2D66FCC6" w14:textId="77777777" w:rsidR="00810A54" w:rsidRPr="006B3DCC" w:rsidRDefault="00810A54" w:rsidP="00810A54">
      <w:pPr>
        <w:rPr>
          <w:b/>
          <w:bCs/>
          <w:i/>
          <w:iCs/>
        </w:rPr>
      </w:pPr>
      <w:r w:rsidRPr="006B3DCC">
        <w:rPr>
          <w:b/>
          <w:bCs/>
          <w:i/>
          <w:iCs/>
        </w:rPr>
        <w:t xml:space="preserve">Observation </w:t>
      </w:r>
      <w:r>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62FC0913" w14:textId="77777777" w:rsidR="00810A54" w:rsidRPr="00EC3ACF" w:rsidRDefault="00810A54" w:rsidP="00810A54">
      <w:pPr>
        <w:rPr>
          <w:b/>
          <w:bCs/>
          <w:i/>
          <w:iCs/>
        </w:rPr>
      </w:pPr>
      <w:r w:rsidRPr="00EC3ACF">
        <w:rPr>
          <w:b/>
          <w:bCs/>
          <w:i/>
          <w:iCs/>
        </w:rPr>
        <w:t>Observation 10: When compared to VR UL traffic, AR “option2” UL traffic achieves less capacity with bandwidth of 100 MHz but at 400 MHz, similar or higher capacity is observed.</w:t>
      </w:r>
    </w:p>
    <w:p w14:paraId="36F082BD" w14:textId="77777777" w:rsidR="00526871" w:rsidRDefault="00810A54" w:rsidP="00526871">
      <w:pPr>
        <w:rPr>
          <w:b/>
          <w:bCs/>
          <w:i/>
          <w:iCs/>
        </w:rPr>
      </w:pPr>
      <w:r w:rsidRPr="001A25AC">
        <w:rPr>
          <w:b/>
          <w:i/>
        </w:rPr>
        <w:t>Observation</w:t>
      </w:r>
      <w:r>
        <w:rPr>
          <w:b/>
          <w:i/>
        </w:rPr>
        <w:t xml:space="preserve"> 11</w:t>
      </w:r>
      <w:r w:rsidRPr="001A25AC">
        <w:rPr>
          <w:b/>
          <w:i/>
        </w:rPr>
        <w:t>:</w:t>
      </w:r>
      <w:r>
        <w:rPr>
          <w:b/>
          <w:i/>
        </w:rPr>
        <w:t xml:space="preserve"> </w:t>
      </w:r>
      <w:r w:rsidR="00526871">
        <w:rPr>
          <w:b/>
          <w:bCs/>
          <w:i/>
          <w:iCs/>
        </w:rPr>
        <w:t xml:space="preserve">Multi-stream UL XR Capacity is less than single stream UL XR VR and AR Capacities. </w:t>
      </w:r>
    </w:p>
    <w:p w14:paraId="53754AED" w14:textId="76EBE3F8" w:rsidR="00526871" w:rsidRPr="00FF743D" w:rsidRDefault="00526871" w:rsidP="00526871">
      <w:pPr>
        <w:rPr>
          <w:b/>
          <w:bCs/>
          <w:i/>
          <w:iCs/>
        </w:rPr>
      </w:pPr>
      <w:r w:rsidRPr="00FF743D">
        <w:rPr>
          <w:b/>
          <w:bCs/>
          <w:i/>
          <w:iCs/>
        </w:rPr>
        <w:t>Observation</w:t>
      </w:r>
      <w:r>
        <w:rPr>
          <w:b/>
          <w:bCs/>
          <w:i/>
          <w:iCs/>
        </w:rPr>
        <w:t xml:space="preserve"> 12</w:t>
      </w:r>
      <w:r w:rsidRPr="00FF743D">
        <w:rPr>
          <w:b/>
          <w:bCs/>
          <w:i/>
          <w:iCs/>
        </w:rPr>
        <w:t>:</w:t>
      </w:r>
      <w:r>
        <w:rPr>
          <w:b/>
          <w:bCs/>
          <w:i/>
          <w:iCs/>
        </w:rPr>
        <w:t xml:space="preserve"> The multi-stream UL XR Capacity shows higher capacity with the DDDUU frame format compared with the DDDSU frame format due to the availability of more UL resources with the DDDUU format.</w:t>
      </w:r>
    </w:p>
    <w:p w14:paraId="6B717984" w14:textId="77777777" w:rsidR="00526871" w:rsidRPr="00246C6E" w:rsidRDefault="00526871" w:rsidP="00526871">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13</w:t>
      </w:r>
      <w:r w:rsidRPr="00071EA1">
        <w:rPr>
          <w:b/>
          <w:bCs/>
          <w:i/>
          <w:iCs/>
        </w:rPr>
        <w:t xml:space="preserve">: </w:t>
      </w:r>
      <w:r w:rsidRPr="00246C6E">
        <w:rPr>
          <w:b/>
          <w:bCs/>
        </w:rPr>
        <w:t>Increase in AR traffic data rate reduces the multi-stream capacity</w:t>
      </w:r>
      <w:r>
        <w:rPr>
          <w:b/>
          <w:bCs/>
        </w:rPr>
        <w:t>.</w:t>
      </w:r>
      <w:r w:rsidRPr="00246C6E">
        <w:rPr>
          <w:b/>
          <w:bCs/>
        </w:rPr>
        <w:t xml:space="preserve"> </w:t>
      </w:r>
    </w:p>
    <w:p w14:paraId="7B4FBA4E" w14:textId="77777777" w:rsidR="00526871" w:rsidRPr="00246C6E" w:rsidRDefault="00526871" w:rsidP="00526871">
      <w:pPr>
        <w:spacing w:after="160" w:line="259" w:lineRule="auto"/>
        <w:rPr>
          <w:b/>
          <w:bCs/>
        </w:rPr>
      </w:pPr>
      <w:r w:rsidRPr="00246C6E">
        <w:rPr>
          <w:b/>
          <w:bCs/>
          <w:i/>
          <w:iCs/>
        </w:rPr>
        <w:t>Observation 14:</w:t>
      </w:r>
      <w:r>
        <w:rPr>
          <w:b/>
          <w:bCs/>
        </w:rPr>
        <w:t xml:space="preserve"> </w:t>
      </w:r>
      <w:r w:rsidRPr="00246C6E">
        <w:rPr>
          <w:b/>
          <w:bCs/>
        </w:rPr>
        <w:t>While single stream pose traffic capacity was improved by using mini-slot, mini-slot decreases the multi-stream capacity</w:t>
      </w:r>
      <w:r>
        <w:rPr>
          <w:b/>
          <w:bCs/>
        </w:rPr>
        <w:t>.</w:t>
      </w:r>
    </w:p>
    <w:p w14:paraId="1906AC2A" w14:textId="77777777" w:rsidR="00526871" w:rsidRPr="00071EA1" w:rsidRDefault="00526871" w:rsidP="00526871">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15</w:t>
      </w:r>
      <w:r w:rsidRPr="00071EA1">
        <w:rPr>
          <w:b/>
          <w:bCs/>
          <w:i/>
          <w:iCs/>
        </w:rPr>
        <w:t xml:space="preserve">: </w:t>
      </w:r>
      <w:r>
        <w:rPr>
          <w:b/>
          <w:bCs/>
          <w:i/>
          <w:iCs/>
        </w:rPr>
        <w:t>No difference was observed for the multi-stream capacities with and without jitter.</w:t>
      </w:r>
    </w:p>
    <w:p w14:paraId="060CCB58" w14:textId="77777777" w:rsidR="00526871" w:rsidRDefault="00526871" w:rsidP="00526871">
      <w:pPr>
        <w:rPr>
          <w:b/>
          <w:bCs/>
          <w:i/>
          <w:iCs/>
        </w:rPr>
      </w:pPr>
      <w:r w:rsidRPr="00117C70">
        <w:rPr>
          <w:b/>
          <w:bCs/>
          <w:i/>
          <w:iCs/>
        </w:rPr>
        <w:t>Observation</w:t>
      </w:r>
      <w:r>
        <w:rPr>
          <w:b/>
          <w:bCs/>
          <w:i/>
          <w:iCs/>
        </w:rPr>
        <w:t xml:space="preserve"> 16</w:t>
      </w:r>
      <w:r w:rsidRPr="00117C70">
        <w:rPr>
          <w:b/>
          <w:bCs/>
          <w:i/>
          <w:iCs/>
        </w:rPr>
        <w:t>: Coordinated staggering of UE’s packet arrival at the gNB can increase XR capacity</w:t>
      </w:r>
      <w:r>
        <w:rPr>
          <w:b/>
          <w:bCs/>
          <w:i/>
          <w:iCs/>
        </w:rPr>
        <w:t>. This improvement is greater in larger bandwidth.</w:t>
      </w:r>
      <w:r w:rsidRPr="00117C70">
        <w:rPr>
          <w:b/>
          <w:bCs/>
          <w:i/>
          <w:iCs/>
        </w:rPr>
        <w:t xml:space="preserve">  </w:t>
      </w:r>
    </w:p>
    <w:p w14:paraId="6B4688E1" w14:textId="2D6F778F" w:rsidR="00593605" w:rsidRPr="00071EA1" w:rsidRDefault="00593605" w:rsidP="00593605">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17</w:t>
      </w:r>
      <w:r w:rsidRPr="00071EA1">
        <w:rPr>
          <w:b/>
          <w:bCs/>
          <w:i/>
          <w:iCs/>
        </w:rPr>
        <w:t xml:space="preserve">: </w:t>
      </w:r>
      <w:r>
        <w:rPr>
          <w:b/>
          <w:bCs/>
          <w:i/>
          <w:iCs/>
        </w:rPr>
        <w:t>Delay aware scheduler can increase multi-stream XR UL capacity by prioritizing the transmissions of delay sensitive traffic.</w:t>
      </w:r>
    </w:p>
    <w:p w14:paraId="79F5133D" w14:textId="57506C49" w:rsidR="00810A54" w:rsidRPr="00D90C75" w:rsidRDefault="00810A54" w:rsidP="00810A54">
      <w:pPr>
        <w:jc w:val="both"/>
        <w:rPr>
          <w:b/>
          <w:bCs/>
          <w:i/>
          <w:iCs/>
          <w:lang w:val="en-US"/>
        </w:rPr>
      </w:pPr>
      <w:r w:rsidRPr="00061145">
        <w:rPr>
          <w:b/>
          <w:bCs/>
          <w:i/>
          <w:iCs/>
          <w:lang w:val="en-US"/>
        </w:rPr>
        <w:t>Observation 1</w:t>
      </w:r>
      <w:r w:rsidR="00ED1CCF">
        <w:rPr>
          <w:b/>
          <w:bCs/>
          <w:i/>
          <w:iCs/>
          <w:lang w:val="en-US"/>
        </w:rPr>
        <w:t>8</w:t>
      </w:r>
      <w:r w:rsidRPr="00061145">
        <w:rPr>
          <w:b/>
          <w:bCs/>
          <w:i/>
          <w:iCs/>
          <w:lang w:val="en-US"/>
        </w:rPr>
        <w:t xml:space="preserve">: </w:t>
      </w:r>
      <w:r w:rsidRPr="00D90C75">
        <w:rPr>
          <w:b/>
          <w:bCs/>
          <w:i/>
          <w:iCs/>
          <w:lang w:val="en-US"/>
        </w:rPr>
        <w:t xml:space="preserve"> PDCCH Skipping and Cross-slot scheduling can provide power saving gains to UEs supporting XR traffic.</w:t>
      </w:r>
    </w:p>
    <w:p w14:paraId="43570FBA" w14:textId="4CE4147D" w:rsidR="00ED1CCF" w:rsidRPr="00D90C75" w:rsidRDefault="00ED1CCF" w:rsidP="00ED1CCF">
      <w:pPr>
        <w:jc w:val="both"/>
        <w:rPr>
          <w:b/>
          <w:bCs/>
          <w:i/>
          <w:iCs/>
          <w:lang w:val="en-US"/>
        </w:rPr>
      </w:pPr>
      <w:r w:rsidRPr="00404119">
        <w:rPr>
          <w:b/>
          <w:i/>
          <w:lang w:val="en-US"/>
        </w:rPr>
        <w:t>Observation 1</w:t>
      </w:r>
      <w:r>
        <w:rPr>
          <w:b/>
          <w:i/>
          <w:lang w:val="en-US"/>
        </w:rPr>
        <w:t>9</w:t>
      </w:r>
      <w:r w:rsidRPr="00404119">
        <w:rPr>
          <w:b/>
          <w:i/>
          <w:lang w:val="en-US"/>
        </w:rPr>
        <w:t xml:space="preserve">:  Minimal </w:t>
      </w:r>
      <w:r w:rsidR="00211DCE">
        <w:rPr>
          <w:b/>
          <w:i/>
          <w:lang w:val="en-US"/>
        </w:rPr>
        <w:t xml:space="preserve">power consumption </w:t>
      </w:r>
      <w:r w:rsidRPr="00404119">
        <w:rPr>
          <w:b/>
          <w:i/>
          <w:lang w:val="en-US"/>
        </w:rPr>
        <w:t xml:space="preserve">Impact </w:t>
      </w:r>
      <w:r w:rsidR="00211DCE">
        <w:rPr>
          <w:b/>
          <w:i/>
          <w:lang w:val="en-US"/>
        </w:rPr>
        <w:t>from</w:t>
      </w:r>
      <w:r w:rsidRPr="00404119">
        <w:rPr>
          <w:b/>
          <w:i/>
          <w:lang w:val="en-US"/>
        </w:rPr>
        <w:t xml:space="preserve"> varying the number of UEs in lightly loaded System</w:t>
      </w:r>
      <w:r w:rsidRPr="00404119">
        <w:rPr>
          <w:b/>
          <w:bCs/>
          <w:i/>
          <w:iCs/>
          <w:lang w:val="en-US"/>
        </w:rPr>
        <w:t>.</w:t>
      </w:r>
    </w:p>
    <w:p w14:paraId="068A10D6" w14:textId="23FE81C0" w:rsidR="00BE40E7" w:rsidRPr="00D90C75" w:rsidRDefault="00BE40E7" w:rsidP="00BE40E7">
      <w:pPr>
        <w:jc w:val="both"/>
        <w:rPr>
          <w:b/>
          <w:bCs/>
          <w:i/>
          <w:iCs/>
          <w:lang w:val="en-US"/>
        </w:rPr>
      </w:pPr>
      <w:r w:rsidRPr="00404119">
        <w:rPr>
          <w:b/>
          <w:i/>
          <w:lang w:val="en-US"/>
        </w:rPr>
        <w:t xml:space="preserve">Observation </w:t>
      </w:r>
      <w:r>
        <w:rPr>
          <w:b/>
          <w:i/>
          <w:lang w:val="en-US"/>
        </w:rPr>
        <w:t>20</w:t>
      </w:r>
      <w:r w:rsidRPr="00404119">
        <w:rPr>
          <w:b/>
          <w:i/>
          <w:lang w:val="en-US"/>
        </w:rPr>
        <w:t xml:space="preserve">:  </w:t>
      </w:r>
      <w:r>
        <w:rPr>
          <w:b/>
          <w:i/>
          <w:lang w:val="en-US"/>
        </w:rPr>
        <w:t>Decreasing the CDRX ON and Inactivity time increases power savings but could also decreases XR DL Capacity.</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190" w:name="_Ref54356048"/>
      <w:bookmarkStart w:id="191" w:name="_Ref53949744"/>
      <w:r w:rsidRPr="00162131">
        <w:t>RP-201145</w:t>
      </w:r>
      <w:r w:rsidR="004068F8">
        <w:t>,</w:t>
      </w:r>
      <w:r w:rsidRPr="00162131">
        <w:t xml:space="preserve"> Revised SID on XR Evaluations for NR</w:t>
      </w:r>
      <w:bookmarkEnd w:id="190"/>
    </w:p>
    <w:p w14:paraId="2B23F613" w14:textId="1ADE144A" w:rsidR="004B3C79" w:rsidRDefault="004B3C79" w:rsidP="005A77A7">
      <w:pPr>
        <w:pStyle w:val="ListParagraph"/>
        <w:numPr>
          <w:ilvl w:val="0"/>
          <w:numId w:val="3"/>
        </w:numPr>
      </w:pPr>
      <w:bookmarkStart w:id="192" w:name="_Ref68628698"/>
      <w:r>
        <w:t>R1-210</w:t>
      </w:r>
      <w:r w:rsidR="005A7F56">
        <w:t>7</w:t>
      </w:r>
      <w:r w:rsidR="002F2060">
        <w:t>377</w:t>
      </w:r>
      <w:r w:rsidR="004068F8">
        <w:t>,</w:t>
      </w:r>
      <w:r>
        <w:t xml:space="preserve"> Potential Enhancements for XR, Qualcomm, </w:t>
      </w:r>
      <w:r w:rsidR="0028238A">
        <w:t>Aug</w:t>
      </w:r>
      <w:r w:rsidR="004068F8">
        <w:t>ust</w:t>
      </w:r>
      <w:r>
        <w:t xml:space="preserve"> 2021</w:t>
      </w:r>
      <w:bookmarkEnd w:id="192"/>
    </w:p>
    <w:p w14:paraId="4DF2EA64" w14:textId="0445E291" w:rsidR="00B72006" w:rsidRPr="00162131" w:rsidRDefault="00B72006" w:rsidP="005A77A7">
      <w:pPr>
        <w:pStyle w:val="ListParagraph"/>
        <w:numPr>
          <w:ilvl w:val="0"/>
          <w:numId w:val="3"/>
        </w:numPr>
      </w:pPr>
      <w:bookmarkStart w:id="193" w:name="_Ref79161803"/>
      <w:r>
        <w:t>R1-210</w:t>
      </w:r>
      <w:r w:rsidR="008B3987">
        <w:t>7375</w:t>
      </w:r>
      <w:r w:rsidR="004068F8">
        <w:t>,</w:t>
      </w:r>
      <w:r w:rsidR="00927D23">
        <w:t xml:space="preserve"> </w:t>
      </w:r>
      <w:r w:rsidR="00120B10">
        <w:t>Remaining Issues on Evaluation Methodology for XR, Qualcomm, Aug</w:t>
      </w:r>
      <w:r w:rsidR="004068F8">
        <w:t>ust</w:t>
      </w:r>
      <w:r w:rsidR="00120B10">
        <w:t xml:space="preserve"> 2021</w:t>
      </w:r>
      <w:bookmarkEnd w:id="193"/>
    </w:p>
    <w:p w14:paraId="4B56B450" w14:textId="3B3FEDE5" w:rsidR="002F2060" w:rsidRPr="00162131" w:rsidRDefault="002F2060" w:rsidP="00726862">
      <w:pPr>
        <w:ind w:left="360"/>
      </w:pPr>
    </w:p>
    <w:bookmarkEnd w:id="191"/>
    <w:p w14:paraId="5ABF34FB" w14:textId="0A7F7851" w:rsidR="00A73085" w:rsidRDefault="00A73085" w:rsidP="000B2990"/>
    <w:sectPr w:rsidR="00A73085" w:rsidSect="00EE6389">
      <w:headerReference w:type="even" r:id="rId112"/>
      <w:headerReference w:type="default" r:id="rId113"/>
      <w:footerReference w:type="even" r:id="rId114"/>
      <w:footerReference w:type="default" r:id="rId115"/>
      <w:headerReference w:type="first" r:id="rId116"/>
      <w:footerReference w:type="first" r:id="rId1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E7A81" w14:textId="77777777" w:rsidR="00A0550F" w:rsidRDefault="00A0550F">
      <w:pPr>
        <w:spacing w:after="0"/>
      </w:pPr>
      <w:r>
        <w:separator/>
      </w:r>
    </w:p>
  </w:endnote>
  <w:endnote w:type="continuationSeparator" w:id="0">
    <w:p w14:paraId="127246DF" w14:textId="77777777" w:rsidR="00A0550F" w:rsidRDefault="00A0550F">
      <w:pPr>
        <w:spacing w:after="0"/>
      </w:pPr>
      <w:r>
        <w:continuationSeparator/>
      </w:r>
    </w:p>
  </w:endnote>
  <w:endnote w:type="continuationNotice" w:id="1">
    <w:p w14:paraId="67370385" w14:textId="77777777" w:rsidR="00A0550F" w:rsidRDefault="00A055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2020603050405020304"/>
    <w:charset w:val="00"/>
    <w:family w:val="auto"/>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2C094" w14:textId="77777777" w:rsidR="00F570A7" w:rsidRDefault="00F570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51D26" w14:textId="77777777" w:rsidR="00A0550F" w:rsidRDefault="00A0550F">
      <w:pPr>
        <w:spacing w:after="0"/>
      </w:pPr>
      <w:r>
        <w:separator/>
      </w:r>
    </w:p>
  </w:footnote>
  <w:footnote w:type="continuationSeparator" w:id="0">
    <w:p w14:paraId="79995EAB" w14:textId="77777777" w:rsidR="00A0550F" w:rsidRDefault="00A0550F">
      <w:pPr>
        <w:spacing w:after="0"/>
      </w:pPr>
      <w:r>
        <w:continuationSeparator/>
      </w:r>
    </w:p>
  </w:footnote>
  <w:footnote w:type="continuationNotice" w:id="1">
    <w:p w14:paraId="09369564" w14:textId="77777777" w:rsidR="00A0550F" w:rsidRDefault="00A055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2B1A4" w14:textId="77777777" w:rsidR="00F570A7" w:rsidRDefault="00F570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BB4A" w14:textId="77777777" w:rsidR="00F570A7" w:rsidRDefault="00F57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08C0202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4"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22"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23"/>
  </w:num>
  <w:num w:numId="3">
    <w:abstractNumId w:val="20"/>
  </w:num>
  <w:num w:numId="4">
    <w:abstractNumId w:val="2"/>
  </w:num>
  <w:num w:numId="5">
    <w:abstractNumId w:val="13"/>
  </w:num>
  <w:num w:numId="6">
    <w:abstractNumId w:val="21"/>
  </w:num>
  <w:num w:numId="7">
    <w:abstractNumId w:val="15"/>
  </w:num>
  <w:num w:numId="8">
    <w:abstractNumId w:val="9"/>
  </w:num>
  <w:num w:numId="9">
    <w:abstractNumId w:val="5"/>
  </w:num>
  <w:num w:numId="10">
    <w:abstractNumId w:val="12"/>
  </w:num>
  <w:num w:numId="11">
    <w:abstractNumId w:val="16"/>
  </w:num>
  <w:num w:numId="12">
    <w:abstractNumId w:val="0"/>
  </w:num>
  <w:num w:numId="13">
    <w:abstractNumId w:val="4"/>
  </w:num>
  <w:num w:numId="14">
    <w:abstractNumId w:val="8"/>
  </w:num>
  <w:num w:numId="15">
    <w:abstractNumId w:val="11"/>
  </w:num>
  <w:num w:numId="16">
    <w:abstractNumId w:val="14"/>
  </w:num>
  <w:num w:numId="17">
    <w:abstractNumId w:val="18"/>
  </w:num>
  <w:num w:numId="18">
    <w:abstractNumId w:val="7"/>
  </w:num>
  <w:num w:numId="19">
    <w:abstractNumId w:val="6"/>
  </w:num>
  <w:num w:numId="20">
    <w:abstractNumId w:val="1"/>
  </w:num>
  <w:num w:numId="21">
    <w:abstractNumId w:val="19"/>
  </w:num>
  <w:num w:numId="22">
    <w:abstractNumId w:val="10"/>
  </w:num>
  <w:num w:numId="23">
    <w:abstractNumId w:val="22"/>
  </w:num>
  <w:num w:numId="24">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336"/>
    <w:rsid w:val="000009E9"/>
    <w:rsid w:val="00000A70"/>
    <w:rsid w:val="00001136"/>
    <w:rsid w:val="0000184D"/>
    <w:rsid w:val="00001C27"/>
    <w:rsid w:val="00001EAA"/>
    <w:rsid w:val="00001F60"/>
    <w:rsid w:val="000021CE"/>
    <w:rsid w:val="00002918"/>
    <w:rsid w:val="000029DB"/>
    <w:rsid w:val="000032AA"/>
    <w:rsid w:val="00003A1E"/>
    <w:rsid w:val="00003C99"/>
    <w:rsid w:val="00004E3D"/>
    <w:rsid w:val="000051F2"/>
    <w:rsid w:val="000056B6"/>
    <w:rsid w:val="000064F7"/>
    <w:rsid w:val="00006812"/>
    <w:rsid w:val="00006C89"/>
    <w:rsid w:val="00006E12"/>
    <w:rsid w:val="00007197"/>
    <w:rsid w:val="0000729F"/>
    <w:rsid w:val="00007807"/>
    <w:rsid w:val="00007B59"/>
    <w:rsid w:val="00010CDA"/>
    <w:rsid w:val="00010E05"/>
    <w:rsid w:val="0001100E"/>
    <w:rsid w:val="00011C57"/>
    <w:rsid w:val="000124FC"/>
    <w:rsid w:val="000129C1"/>
    <w:rsid w:val="000136FA"/>
    <w:rsid w:val="000137D6"/>
    <w:rsid w:val="00013AE9"/>
    <w:rsid w:val="00013BC2"/>
    <w:rsid w:val="000142D5"/>
    <w:rsid w:val="00014490"/>
    <w:rsid w:val="00014504"/>
    <w:rsid w:val="000158B2"/>
    <w:rsid w:val="000158ED"/>
    <w:rsid w:val="00015D7B"/>
    <w:rsid w:val="00016136"/>
    <w:rsid w:val="00016930"/>
    <w:rsid w:val="00020182"/>
    <w:rsid w:val="00020580"/>
    <w:rsid w:val="00021763"/>
    <w:rsid w:val="00021C7E"/>
    <w:rsid w:val="00022216"/>
    <w:rsid w:val="0002259B"/>
    <w:rsid w:val="0002264A"/>
    <w:rsid w:val="00022B0F"/>
    <w:rsid w:val="00022B5D"/>
    <w:rsid w:val="00023998"/>
    <w:rsid w:val="00024626"/>
    <w:rsid w:val="00024C85"/>
    <w:rsid w:val="00025161"/>
    <w:rsid w:val="000253B6"/>
    <w:rsid w:val="000254BD"/>
    <w:rsid w:val="000254D3"/>
    <w:rsid w:val="00025542"/>
    <w:rsid w:val="00026E75"/>
    <w:rsid w:val="00027339"/>
    <w:rsid w:val="00027F6F"/>
    <w:rsid w:val="00030124"/>
    <w:rsid w:val="00030EC8"/>
    <w:rsid w:val="00031A91"/>
    <w:rsid w:val="00032A8F"/>
    <w:rsid w:val="00033375"/>
    <w:rsid w:val="00036300"/>
    <w:rsid w:val="00036490"/>
    <w:rsid w:val="00036672"/>
    <w:rsid w:val="00036AAE"/>
    <w:rsid w:val="00036D02"/>
    <w:rsid w:val="000373BC"/>
    <w:rsid w:val="00037582"/>
    <w:rsid w:val="00037946"/>
    <w:rsid w:val="00040082"/>
    <w:rsid w:val="00040520"/>
    <w:rsid w:val="0004059E"/>
    <w:rsid w:val="000408DD"/>
    <w:rsid w:val="000408FD"/>
    <w:rsid w:val="0004113A"/>
    <w:rsid w:val="0004203F"/>
    <w:rsid w:val="0004271C"/>
    <w:rsid w:val="00042869"/>
    <w:rsid w:val="000428E7"/>
    <w:rsid w:val="00042A79"/>
    <w:rsid w:val="00042B23"/>
    <w:rsid w:val="0004328F"/>
    <w:rsid w:val="00043605"/>
    <w:rsid w:val="000437BD"/>
    <w:rsid w:val="00043B72"/>
    <w:rsid w:val="0004451E"/>
    <w:rsid w:val="0004479B"/>
    <w:rsid w:val="000456EF"/>
    <w:rsid w:val="00045BBE"/>
    <w:rsid w:val="000462E5"/>
    <w:rsid w:val="00046328"/>
    <w:rsid w:val="00047905"/>
    <w:rsid w:val="00050435"/>
    <w:rsid w:val="000509C2"/>
    <w:rsid w:val="00051106"/>
    <w:rsid w:val="0005165B"/>
    <w:rsid w:val="00051699"/>
    <w:rsid w:val="00051C1D"/>
    <w:rsid w:val="00052508"/>
    <w:rsid w:val="00053279"/>
    <w:rsid w:val="0005339D"/>
    <w:rsid w:val="00053C08"/>
    <w:rsid w:val="00053E4E"/>
    <w:rsid w:val="00054268"/>
    <w:rsid w:val="000547A8"/>
    <w:rsid w:val="00054AB1"/>
    <w:rsid w:val="00054CB1"/>
    <w:rsid w:val="00054E5C"/>
    <w:rsid w:val="000550DB"/>
    <w:rsid w:val="00055151"/>
    <w:rsid w:val="000565AC"/>
    <w:rsid w:val="00056A48"/>
    <w:rsid w:val="00056DEF"/>
    <w:rsid w:val="00056F8C"/>
    <w:rsid w:val="000571EE"/>
    <w:rsid w:val="0005736D"/>
    <w:rsid w:val="00057771"/>
    <w:rsid w:val="000578A3"/>
    <w:rsid w:val="00060AB8"/>
    <w:rsid w:val="00060DB5"/>
    <w:rsid w:val="00061145"/>
    <w:rsid w:val="0006120E"/>
    <w:rsid w:val="000614DD"/>
    <w:rsid w:val="00061998"/>
    <w:rsid w:val="000619C1"/>
    <w:rsid w:val="00061FB6"/>
    <w:rsid w:val="00062370"/>
    <w:rsid w:val="00062DAC"/>
    <w:rsid w:val="00063359"/>
    <w:rsid w:val="00063569"/>
    <w:rsid w:val="00063751"/>
    <w:rsid w:val="00063DAE"/>
    <w:rsid w:val="0006457B"/>
    <w:rsid w:val="00064907"/>
    <w:rsid w:val="00064DE7"/>
    <w:rsid w:val="00064EC3"/>
    <w:rsid w:val="0006531F"/>
    <w:rsid w:val="00066099"/>
    <w:rsid w:val="00066197"/>
    <w:rsid w:val="0006619E"/>
    <w:rsid w:val="000662C6"/>
    <w:rsid w:val="00066479"/>
    <w:rsid w:val="0006647F"/>
    <w:rsid w:val="00066EC7"/>
    <w:rsid w:val="000675A9"/>
    <w:rsid w:val="00067AF9"/>
    <w:rsid w:val="00067CD1"/>
    <w:rsid w:val="00070DFC"/>
    <w:rsid w:val="00070E63"/>
    <w:rsid w:val="00071A49"/>
    <w:rsid w:val="00071CF1"/>
    <w:rsid w:val="00071EA1"/>
    <w:rsid w:val="0007204E"/>
    <w:rsid w:val="000727F0"/>
    <w:rsid w:val="00072D6D"/>
    <w:rsid w:val="00073195"/>
    <w:rsid w:val="000733E5"/>
    <w:rsid w:val="000733FB"/>
    <w:rsid w:val="000733FC"/>
    <w:rsid w:val="000736CC"/>
    <w:rsid w:val="00073875"/>
    <w:rsid w:val="00075764"/>
    <w:rsid w:val="0007663F"/>
    <w:rsid w:val="0007681D"/>
    <w:rsid w:val="000768EB"/>
    <w:rsid w:val="000770BB"/>
    <w:rsid w:val="000770C0"/>
    <w:rsid w:val="00077BF6"/>
    <w:rsid w:val="000805B9"/>
    <w:rsid w:val="000809FB"/>
    <w:rsid w:val="00080DDA"/>
    <w:rsid w:val="000819FA"/>
    <w:rsid w:val="00081CDD"/>
    <w:rsid w:val="0008231C"/>
    <w:rsid w:val="00082387"/>
    <w:rsid w:val="00082BB8"/>
    <w:rsid w:val="00082D0B"/>
    <w:rsid w:val="00082F76"/>
    <w:rsid w:val="00083957"/>
    <w:rsid w:val="00083DD4"/>
    <w:rsid w:val="00084391"/>
    <w:rsid w:val="00084509"/>
    <w:rsid w:val="00084ACD"/>
    <w:rsid w:val="000855A8"/>
    <w:rsid w:val="00085B24"/>
    <w:rsid w:val="00087743"/>
    <w:rsid w:val="00087B15"/>
    <w:rsid w:val="00087D65"/>
    <w:rsid w:val="00090042"/>
    <w:rsid w:val="0009006B"/>
    <w:rsid w:val="00091314"/>
    <w:rsid w:val="0009157F"/>
    <w:rsid w:val="000919E5"/>
    <w:rsid w:val="000922E9"/>
    <w:rsid w:val="0009238D"/>
    <w:rsid w:val="00092C73"/>
    <w:rsid w:val="00093F5B"/>
    <w:rsid w:val="00094EFF"/>
    <w:rsid w:val="000950CF"/>
    <w:rsid w:val="000955EE"/>
    <w:rsid w:val="00095742"/>
    <w:rsid w:val="00096051"/>
    <w:rsid w:val="00096122"/>
    <w:rsid w:val="00096E31"/>
    <w:rsid w:val="000977CC"/>
    <w:rsid w:val="000A006A"/>
    <w:rsid w:val="000A017E"/>
    <w:rsid w:val="000A08FB"/>
    <w:rsid w:val="000A0917"/>
    <w:rsid w:val="000A1168"/>
    <w:rsid w:val="000A18AC"/>
    <w:rsid w:val="000A1CB0"/>
    <w:rsid w:val="000A2028"/>
    <w:rsid w:val="000A20D2"/>
    <w:rsid w:val="000A25A0"/>
    <w:rsid w:val="000A29D6"/>
    <w:rsid w:val="000A2AE0"/>
    <w:rsid w:val="000A2D70"/>
    <w:rsid w:val="000A317D"/>
    <w:rsid w:val="000A35EC"/>
    <w:rsid w:val="000A38A0"/>
    <w:rsid w:val="000A3CA7"/>
    <w:rsid w:val="000A4C95"/>
    <w:rsid w:val="000A597A"/>
    <w:rsid w:val="000A65E9"/>
    <w:rsid w:val="000A6911"/>
    <w:rsid w:val="000A7580"/>
    <w:rsid w:val="000A7CAB"/>
    <w:rsid w:val="000A7F95"/>
    <w:rsid w:val="000B01CD"/>
    <w:rsid w:val="000B0488"/>
    <w:rsid w:val="000B0C5A"/>
    <w:rsid w:val="000B153B"/>
    <w:rsid w:val="000B1846"/>
    <w:rsid w:val="000B1DB0"/>
    <w:rsid w:val="000B2541"/>
    <w:rsid w:val="000B285D"/>
    <w:rsid w:val="000B2990"/>
    <w:rsid w:val="000B2E31"/>
    <w:rsid w:val="000B2E46"/>
    <w:rsid w:val="000B2E71"/>
    <w:rsid w:val="000B3C1D"/>
    <w:rsid w:val="000B3E4B"/>
    <w:rsid w:val="000B4003"/>
    <w:rsid w:val="000B4389"/>
    <w:rsid w:val="000B5564"/>
    <w:rsid w:val="000B60E0"/>
    <w:rsid w:val="000B64E0"/>
    <w:rsid w:val="000B667D"/>
    <w:rsid w:val="000B6B8F"/>
    <w:rsid w:val="000B6FE0"/>
    <w:rsid w:val="000B72A2"/>
    <w:rsid w:val="000B72A9"/>
    <w:rsid w:val="000B73FB"/>
    <w:rsid w:val="000B7DA3"/>
    <w:rsid w:val="000C02F0"/>
    <w:rsid w:val="000C04D5"/>
    <w:rsid w:val="000C0935"/>
    <w:rsid w:val="000C0ECD"/>
    <w:rsid w:val="000C0F8F"/>
    <w:rsid w:val="000C1468"/>
    <w:rsid w:val="000C1A2A"/>
    <w:rsid w:val="000C1D1B"/>
    <w:rsid w:val="000C21D7"/>
    <w:rsid w:val="000C24BD"/>
    <w:rsid w:val="000C2582"/>
    <w:rsid w:val="000C2C06"/>
    <w:rsid w:val="000C4226"/>
    <w:rsid w:val="000C4862"/>
    <w:rsid w:val="000C563E"/>
    <w:rsid w:val="000C5815"/>
    <w:rsid w:val="000C585F"/>
    <w:rsid w:val="000C612F"/>
    <w:rsid w:val="000C6683"/>
    <w:rsid w:val="000C6AF2"/>
    <w:rsid w:val="000C7413"/>
    <w:rsid w:val="000C759E"/>
    <w:rsid w:val="000D048F"/>
    <w:rsid w:val="000D051A"/>
    <w:rsid w:val="000D094F"/>
    <w:rsid w:val="000D0F02"/>
    <w:rsid w:val="000D143B"/>
    <w:rsid w:val="000D1484"/>
    <w:rsid w:val="000D19CE"/>
    <w:rsid w:val="000D1A1E"/>
    <w:rsid w:val="000D1B9C"/>
    <w:rsid w:val="000D1C8A"/>
    <w:rsid w:val="000D1DBA"/>
    <w:rsid w:val="000D283B"/>
    <w:rsid w:val="000D2981"/>
    <w:rsid w:val="000D2F8B"/>
    <w:rsid w:val="000D3191"/>
    <w:rsid w:val="000D382D"/>
    <w:rsid w:val="000D3AB3"/>
    <w:rsid w:val="000D461D"/>
    <w:rsid w:val="000D68CC"/>
    <w:rsid w:val="000D6D2C"/>
    <w:rsid w:val="000D73F5"/>
    <w:rsid w:val="000D7552"/>
    <w:rsid w:val="000E043C"/>
    <w:rsid w:val="000E0512"/>
    <w:rsid w:val="000E0BB8"/>
    <w:rsid w:val="000E1012"/>
    <w:rsid w:val="000E1231"/>
    <w:rsid w:val="000E149E"/>
    <w:rsid w:val="000E238D"/>
    <w:rsid w:val="000E23D3"/>
    <w:rsid w:val="000E23E2"/>
    <w:rsid w:val="000E2A4E"/>
    <w:rsid w:val="000E2E43"/>
    <w:rsid w:val="000E385E"/>
    <w:rsid w:val="000E3AA5"/>
    <w:rsid w:val="000E422E"/>
    <w:rsid w:val="000E433D"/>
    <w:rsid w:val="000E510B"/>
    <w:rsid w:val="000E5803"/>
    <w:rsid w:val="000E6442"/>
    <w:rsid w:val="000E64B5"/>
    <w:rsid w:val="000E6E76"/>
    <w:rsid w:val="000E6FDA"/>
    <w:rsid w:val="000E743C"/>
    <w:rsid w:val="000E7B32"/>
    <w:rsid w:val="000E7C12"/>
    <w:rsid w:val="000F0140"/>
    <w:rsid w:val="000F1722"/>
    <w:rsid w:val="000F1E3D"/>
    <w:rsid w:val="000F209C"/>
    <w:rsid w:val="000F2434"/>
    <w:rsid w:val="000F25EB"/>
    <w:rsid w:val="000F352C"/>
    <w:rsid w:val="000F35C4"/>
    <w:rsid w:val="000F3D87"/>
    <w:rsid w:val="000F416F"/>
    <w:rsid w:val="000F511B"/>
    <w:rsid w:val="000F5278"/>
    <w:rsid w:val="000F567F"/>
    <w:rsid w:val="000F5E30"/>
    <w:rsid w:val="000F5F9E"/>
    <w:rsid w:val="000F6585"/>
    <w:rsid w:val="000F6C9B"/>
    <w:rsid w:val="000F732A"/>
    <w:rsid w:val="000F76D1"/>
    <w:rsid w:val="000F7AC1"/>
    <w:rsid w:val="000F7E1A"/>
    <w:rsid w:val="00101AF8"/>
    <w:rsid w:val="00101C5F"/>
    <w:rsid w:val="001023D7"/>
    <w:rsid w:val="00102BAE"/>
    <w:rsid w:val="00103ED3"/>
    <w:rsid w:val="00103ED6"/>
    <w:rsid w:val="001043B7"/>
    <w:rsid w:val="001044F1"/>
    <w:rsid w:val="0010464D"/>
    <w:rsid w:val="00104EAB"/>
    <w:rsid w:val="0010523A"/>
    <w:rsid w:val="001055E1"/>
    <w:rsid w:val="0010570A"/>
    <w:rsid w:val="00106E0D"/>
    <w:rsid w:val="001079A1"/>
    <w:rsid w:val="00110A05"/>
    <w:rsid w:val="00110F15"/>
    <w:rsid w:val="00111266"/>
    <w:rsid w:val="00111400"/>
    <w:rsid w:val="00111456"/>
    <w:rsid w:val="00111750"/>
    <w:rsid w:val="001117C3"/>
    <w:rsid w:val="0011233B"/>
    <w:rsid w:val="00112535"/>
    <w:rsid w:val="001132ED"/>
    <w:rsid w:val="00113786"/>
    <w:rsid w:val="00113999"/>
    <w:rsid w:val="00113CE1"/>
    <w:rsid w:val="00114645"/>
    <w:rsid w:val="00114812"/>
    <w:rsid w:val="00114868"/>
    <w:rsid w:val="00114C3D"/>
    <w:rsid w:val="00114CCC"/>
    <w:rsid w:val="00114EA9"/>
    <w:rsid w:val="001152F5"/>
    <w:rsid w:val="0011537D"/>
    <w:rsid w:val="00115B1F"/>
    <w:rsid w:val="00115D14"/>
    <w:rsid w:val="00115FBD"/>
    <w:rsid w:val="00116403"/>
    <w:rsid w:val="00116733"/>
    <w:rsid w:val="00117399"/>
    <w:rsid w:val="001173A3"/>
    <w:rsid w:val="001173B5"/>
    <w:rsid w:val="00117A52"/>
    <w:rsid w:val="00117C70"/>
    <w:rsid w:val="00117C8D"/>
    <w:rsid w:val="00117D96"/>
    <w:rsid w:val="00117D9A"/>
    <w:rsid w:val="00117FC0"/>
    <w:rsid w:val="001202E1"/>
    <w:rsid w:val="00120B10"/>
    <w:rsid w:val="00120D07"/>
    <w:rsid w:val="001213F2"/>
    <w:rsid w:val="00121DE9"/>
    <w:rsid w:val="00122034"/>
    <w:rsid w:val="001222BE"/>
    <w:rsid w:val="0012285A"/>
    <w:rsid w:val="00122D19"/>
    <w:rsid w:val="001230A6"/>
    <w:rsid w:val="00124206"/>
    <w:rsid w:val="001247D6"/>
    <w:rsid w:val="00124E5D"/>
    <w:rsid w:val="001250F8"/>
    <w:rsid w:val="0012518D"/>
    <w:rsid w:val="00125DAC"/>
    <w:rsid w:val="00125E2F"/>
    <w:rsid w:val="0012601F"/>
    <w:rsid w:val="0012669C"/>
    <w:rsid w:val="00126D95"/>
    <w:rsid w:val="00127607"/>
    <w:rsid w:val="00127934"/>
    <w:rsid w:val="00127996"/>
    <w:rsid w:val="00127C93"/>
    <w:rsid w:val="00127FD9"/>
    <w:rsid w:val="001301D9"/>
    <w:rsid w:val="00130EE4"/>
    <w:rsid w:val="001311BD"/>
    <w:rsid w:val="00131269"/>
    <w:rsid w:val="00131BDE"/>
    <w:rsid w:val="0013266F"/>
    <w:rsid w:val="001333F4"/>
    <w:rsid w:val="001335C7"/>
    <w:rsid w:val="00133C3C"/>
    <w:rsid w:val="0013467E"/>
    <w:rsid w:val="00134E0F"/>
    <w:rsid w:val="001350E2"/>
    <w:rsid w:val="001364CE"/>
    <w:rsid w:val="001365B6"/>
    <w:rsid w:val="00136A49"/>
    <w:rsid w:val="00136B00"/>
    <w:rsid w:val="00136BFD"/>
    <w:rsid w:val="00136C98"/>
    <w:rsid w:val="00136EDD"/>
    <w:rsid w:val="001371DD"/>
    <w:rsid w:val="001373BA"/>
    <w:rsid w:val="001375E7"/>
    <w:rsid w:val="0014070C"/>
    <w:rsid w:val="0014079E"/>
    <w:rsid w:val="00140B43"/>
    <w:rsid w:val="001412D8"/>
    <w:rsid w:val="0014137F"/>
    <w:rsid w:val="001413B0"/>
    <w:rsid w:val="00141A8B"/>
    <w:rsid w:val="00142551"/>
    <w:rsid w:val="00143A69"/>
    <w:rsid w:val="00143D36"/>
    <w:rsid w:val="00144633"/>
    <w:rsid w:val="0014495C"/>
    <w:rsid w:val="00145621"/>
    <w:rsid w:val="00145791"/>
    <w:rsid w:val="00146E52"/>
    <w:rsid w:val="001473EB"/>
    <w:rsid w:val="0014786B"/>
    <w:rsid w:val="001479C0"/>
    <w:rsid w:val="00147FD7"/>
    <w:rsid w:val="001502C0"/>
    <w:rsid w:val="00150C2F"/>
    <w:rsid w:val="00151D31"/>
    <w:rsid w:val="00152E0E"/>
    <w:rsid w:val="00153A6B"/>
    <w:rsid w:val="00154B7A"/>
    <w:rsid w:val="00154C05"/>
    <w:rsid w:val="00154EB1"/>
    <w:rsid w:val="00155977"/>
    <w:rsid w:val="00155B1E"/>
    <w:rsid w:val="00155C64"/>
    <w:rsid w:val="0015607E"/>
    <w:rsid w:val="001564CE"/>
    <w:rsid w:val="00156BFA"/>
    <w:rsid w:val="00156CCE"/>
    <w:rsid w:val="00156DA0"/>
    <w:rsid w:val="001575E0"/>
    <w:rsid w:val="0015790E"/>
    <w:rsid w:val="00157ACF"/>
    <w:rsid w:val="00157C6C"/>
    <w:rsid w:val="00157DA3"/>
    <w:rsid w:val="00157FA8"/>
    <w:rsid w:val="001602E4"/>
    <w:rsid w:val="00161247"/>
    <w:rsid w:val="00162131"/>
    <w:rsid w:val="00162246"/>
    <w:rsid w:val="00162A33"/>
    <w:rsid w:val="00162B80"/>
    <w:rsid w:val="00162FCF"/>
    <w:rsid w:val="001633EA"/>
    <w:rsid w:val="0016342D"/>
    <w:rsid w:val="00163F94"/>
    <w:rsid w:val="001646CC"/>
    <w:rsid w:val="00164CE9"/>
    <w:rsid w:val="00165158"/>
    <w:rsid w:val="001659C3"/>
    <w:rsid w:val="00165A81"/>
    <w:rsid w:val="00165EC2"/>
    <w:rsid w:val="001660EA"/>
    <w:rsid w:val="001661F9"/>
    <w:rsid w:val="00166C0F"/>
    <w:rsid w:val="00166F36"/>
    <w:rsid w:val="00167085"/>
    <w:rsid w:val="00167504"/>
    <w:rsid w:val="0016766E"/>
    <w:rsid w:val="00167C09"/>
    <w:rsid w:val="00167FA0"/>
    <w:rsid w:val="001704CB"/>
    <w:rsid w:val="001705E2"/>
    <w:rsid w:val="00170894"/>
    <w:rsid w:val="001713D2"/>
    <w:rsid w:val="00171443"/>
    <w:rsid w:val="001718C8"/>
    <w:rsid w:val="00171B9E"/>
    <w:rsid w:val="00171C61"/>
    <w:rsid w:val="00171DA2"/>
    <w:rsid w:val="00172044"/>
    <w:rsid w:val="00172715"/>
    <w:rsid w:val="00172845"/>
    <w:rsid w:val="00172888"/>
    <w:rsid w:val="00172F4A"/>
    <w:rsid w:val="001730F2"/>
    <w:rsid w:val="00173945"/>
    <w:rsid w:val="00173A60"/>
    <w:rsid w:val="00174110"/>
    <w:rsid w:val="001743DE"/>
    <w:rsid w:val="0017493B"/>
    <w:rsid w:val="001754A2"/>
    <w:rsid w:val="001756A1"/>
    <w:rsid w:val="001756B3"/>
    <w:rsid w:val="00175BCD"/>
    <w:rsid w:val="00176071"/>
    <w:rsid w:val="0017619C"/>
    <w:rsid w:val="001763B7"/>
    <w:rsid w:val="00176685"/>
    <w:rsid w:val="00176A52"/>
    <w:rsid w:val="00176BC2"/>
    <w:rsid w:val="0017755C"/>
    <w:rsid w:val="00177561"/>
    <w:rsid w:val="00177B3D"/>
    <w:rsid w:val="00177DD9"/>
    <w:rsid w:val="00177E23"/>
    <w:rsid w:val="001804A6"/>
    <w:rsid w:val="00180543"/>
    <w:rsid w:val="001808AB"/>
    <w:rsid w:val="00180BCE"/>
    <w:rsid w:val="00181350"/>
    <w:rsid w:val="00181688"/>
    <w:rsid w:val="0018176F"/>
    <w:rsid w:val="001819DA"/>
    <w:rsid w:val="00181C79"/>
    <w:rsid w:val="00181D1C"/>
    <w:rsid w:val="001829C5"/>
    <w:rsid w:val="00183060"/>
    <w:rsid w:val="0018399B"/>
    <w:rsid w:val="00184DEB"/>
    <w:rsid w:val="001853E1"/>
    <w:rsid w:val="00185EB8"/>
    <w:rsid w:val="00186C1F"/>
    <w:rsid w:val="00186E83"/>
    <w:rsid w:val="00186F8B"/>
    <w:rsid w:val="001870D2"/>
    <w:rsid w:val="00187C24"/>
    <w:rsid w:val="00187F24"/>
    <w:rsid w:val="0019042E"/>
    <w:rsid w:val="0019109F"/>
    <w:rsid w:val="00191508"/>
    <w:rsid w:val="00191AB0"/>
    <w:rsid w:val="001922FD"/>
    <w:rsid w:val="00192A04"/>
    <w:rsid w:val="00192A06"/>
    <w:rsid w:val="001930F9"/>
    <w:rsid w:val="00193C70"/>
    <w:rsid w:val="00193DD0"/>
    <w:rsid w:val="00194500"/>
    <w:rsid w:val="001946EF"/>
    <w:rsid w:val="00194709"/>
    <w:rsid w:val="001948B6"/>
    <w:rsid w:val="00194B06"/>
    <w:rsid w:val="00194B3C"/>
    <w:rsid w:val="00196548"/>
    <w:rsid w:val="001965AC"/>
    <w:rsid w:val="00197589"/>
    <w:rsid w:val="001975DB"/>
    <w:rsid w:val="001976F6"/>
    <w:rsid w:val="001978C6"/>
    <w:rsid w:val="00197BFA"/>
    <w:rsid w:val="001A0606"/>
    <w:rsid w:val="001A1200"/>
    <w:rsid w:val="001A1547"/>
    <w:rsid w:val="001A1708"/>
    <w:rsid w:val="001A25AC"/>
    <w:rsid w:val="001A29A9"/>
    <w:rsid w:val="001A2C8E"/>
    <w:rsid w:val="001A2FC2"/>
    <w:rsid w:val="001A3223"/>
    <w:rsid w:val="001A394A"/>
    <w:rsid w:val="001A3A45"/>
    <w:rsid w:val="001A42BA"/>
    <w:rsid w:val="001A452F"/>
    <w:rsid w:val="001A4915"/>
    <w:rsid w:val="001A4976"/>
    <w:rsid w:val="001A4A2B"/>
    <w:rsid w:val="001A4E41"/>
    <w:rsid w:val="001A5D4C"/>
    <w:rsid w:val="001A61B2"/>
    <w:rsid w:val="001A6B5F"/>
    <w:rsid w:val="001A7162"/>
    <w:rsid w:val="001A741D"/>
    <w:rsid w:val="001A743C"/>
    <w:rsid w:val="001A76A1"/>
    <w:rsid w:val="001A7880"/>
    <w:rsid w:val="001A7AE7"/>
    <w:rsid w:val="001A7C12"/>
    <w:rsid w:val="001A7E87"/>
    <w:rsid w:val="001B04E6"/>
    <w:rsid w:val="001B05B6"/>
    <w:rsid w:val="001B0697"/>
    <w:rsid w:val="001B0C10"/>
    <w:rsid w:val="001B1517"/>
    <w:rsid w:val="001B159B"/>
    <w:rsid w:val="001B15BB"/>
    <w:rsid w:val="001B1D2B"/>
    <w:rsid w:val="001B1EC7"/>
    <w:rsid w:val="001B20FB"/>
    <w:rsid w:val="001B2297"/>
    <w:rsid w:val="001B2A9F"/>
    <w:rsid w:val="001B3110"/>
    <w:rsid w:val="001B3137"/>
    <w:rsid w:val="001B3F90"/>
    <w:rsid w:val="001B4376"/>
    <w:rsid w:val="001B4617"/>
    <w:rsid w:val="001B4AA3"/>
    <w:rsid w:val="001B50B3"/>
    <w:rsid w:val="001B516F"/>
    <w:rsid w:val="001B552F"/>
    <w:rsid w:val="001B5A99"/>
    <w:rsid w:val="001B5D99"/>
    <w:rsid w:val="001B6085"/>
    <w:rsid w:val="001B6A08"/>
    <w:rsid w:val="001B6A0E"/>
    <w:rsid w:val="001B6A9D"/>
    <w:rsid w:val="001B7583"/>
    <w:rsid w:val="001C0257"/>
    <w:rsid w:val="001C07F4"/>
    <w:rsid w:val="001C1307"/>
    <w:rsid w:val="001C1E7D"/>
    <w:rsid w:val="001C206F"/>
    <w:rsid w:val="001C212E"/>
    <w:rsid w:val="001C2E4C"/>
    <w:rsid w:val="001C2E90"/>
    <w:rsid w:val="001C3464"/>
    <w:rsid w:val="001C375C"/>
    <w:rsid w:val="001C39A1"/>
    <w:rsid w:val="001C42E5"/>
    <w:rsid w:val="001C43F2"/>
    <w:rsid w:val="001C4971"/>
    <w:rsid w:val="001C4B3F"/>
    <w:rsid w:val="001C4E2B"/>
    <w:rsid w:val="001C4E38"/>
    <w:rsid w:val="001C4FF5"/>
    <w:rsid w:val="001C5800"/>
    <w:rsid w:val="001C6309"/>
    <w:rsid w:val="001C6BE5"/>
    <w:rsid w:val="001C6E97"/>
    <w:rsid w:val="001C7461"/>
    <w:rsid w:val="001C7C8A"/>
    <w:rsid w:val="001D0365"/>
    <w:rsid w:val="001D0999"/>
    <w:rsid w:val="001D14F7"/>
    <w:rsid w:val="001D1A99"/>
    <w:rsid w:val="001D1E1D"/>
    <w:rsid w:val="001D263A"/>
    <w:rsid w:val="001D26C6"/>
    <w:rsid w:val="001D2A8A"/>
    <w:rsid w:val="001D3282"/>
    <w:rsid w:val="001D32F5"/>
    <w:rsid w:val="001D3517"/>
    <w:rsid w:val="001D37E7"/>
    <w:rsid w:val="001D395E"/>
    <w:rsid w:val="001D3C41"/>
    <w:rsid w:val="001D3F9D"/>
    <w:rsid w:val="001D43A7"/>
    <w:rsid w:val="001D441F"/>
    <w:rsid w:val="001D44A5"/>
    <w:rsid w:val="001D543A"/>
    <w:rsid w:val="001D5FD6"/>
    <w:rsid w:val="001D63D4"/>
    <w:rsid w:val="001D6D5F"/>
    <w:rsid w:val="001D7116"/>
    <w:rsid w:val="001D7163"/>
    <w:rsid w:val="001D7346"/>
    <w:rsid w:val="001D77D8"/>
    <w:rsid w:val="001D7A02"/>
    <w:rsid w:val="001D7BFB"/>
    <w:rsid w:val="001E006B"/>
    <w:rsid w:val="001E02C2"/>
    <w:rsid w:val="001E08E8"/>
    <w:rsid w:val="001E1134"/>
    <w:rsid w:val="001E19C2"/>
    <w:rsid w:val="001E1A03"/>
    <w:rsid w:val="001E1A20"/>
    <w:rsid w:val="001E2160"/>
    <w:rsid w:val="001E2215"/>
    <w:rsid w:val="001E22F1"/>
    <w:rsid w:val="001E32DD"/>
    <w:rsid w:val="001E3419"/>
    <w:rsid w:val="001E34B4"/>
    <w:rsid w:val="001E4D12"/>
    <w:rsid w:val="001E4DBE"/>
    <w:rsid w:val="001E5131"/>
    <w:rsid w:val="001E57B1"/>
    <w:rsid w:val="001E6117"/>
    <w:rsid w:val="001E79CE"/>
    <w:rsid w:val="001E7A95"/>
    <w:rsid w:val="001F0026"/>
    <w:rsid w:val="001F0B60"/>
    <w:rsid w:val="001F1007"/>
    <w:rsid w:val="001F13B0"/>
    <w:rsid w:val="001F144B"/>
    <w:rsid w:val="001F1489"/>
    <w:rsid w:val="001F1841"/>
    <w:rsid w:val="001F1A43"/>
    <w:rsid w:val="001F1D44"/>
    <w:rsid w:val="001F1E83"/>
    <w:rsid w:val="001F2536"/>
    <w:rsid w:val="001F26FC"/>
    <w:rsid w:val="001F2F2D"/>
    <w:rsid w:val="001F32B1"/>
    <w:rsid w:val="001F34E4"/>
    <w:rsid w:val="001F3875"/>
    <w:rsid w:val="001F3B1C"/>
    <w:rsid w:val="001F411D"/>
    <w:rsid w:val="001F436A"/>
    <w:rsid w:val="001F44CE"/>
    <w:rsid w:val="001F452A"/>
    <w:rsid w:val="001F490C"/>
    <w:rsid w:val="001F4AA5"/>
    <w:rsid w:val="001F515A"/>
    <w:rsid w:val="001F5F98"/>
    <w:rsid w:val="001F61BD"/>
    <w:rsid w:val="001F629D"/>
    <w:rsid w:val="001F7620"/>
    <w:rsid w:val="001F77E9"/>
    <w:rsid w:val="001F786C"/>
    <w:rsid w:val="001F7FE2"/>
    <w:rsid w:val="00201D0C"/>
    <w:rsid w:val="00201DA6"/>
    <w:rsid w:val="002022B9"/>
    <w:rsid w:val="002028E2"/>
    <w:rsid w:val="00202AF8"/>
    <w:rsid w:val="002035E1"/>
    <w:rsid w:val="00203722"/>
    <w:rsid w:val="002038CE"/>
    <w:rsid w:val="002041F7"/>
    <w:rsid w:val="002043D1"/>
    <w:rsid w:val="002044D3"/>
    <w:rsid w:val="00204900"/>
    <w:rsid w:val="00204A69"/>
    <w:rsid w:val="00204B18"/>
    <w:rsid w:val="00204E8E"/>
    <w:rsid w:val="00205072"/>
    <w:rsid w:val="002050FA"/>
    <w:rsid w:val="00205433"/>
    <w:rsid w:val="002059E3"/>
    <w:rsid w:val="00205A55"/>
    <w:rsid w:val="00205C89"/>
    <w:rsid w:val="00205ED9"/>
    <w:rsid w:val="0020663A"/>
    <w:rsid w:val="002071A8"/>
    <w:rsid w:val="00207361"/>
    <w:rsid w:val="00207750"/>
    <w:rsid w:val="002102AD"/>
    <w:rsid w:val="00210431"/>
    <w:rsid w:val="00210A30"/>
    <w:rsid w:val="00210A3A"/>
    <w:rsid w:val="0021157F"/>
    <w:rsid w:val="0021193D"/>
    <w:rsid w:val="00211A42"/>
    <w:rsid w:val="00211A8E"/>
    <w:rsid w:val="00211DCE"/>
    <w:rsid w:val="002124B0"/>
    <w:rsid w:val="002128BB"/>
    <w:rsid w:val="00212F08"/>
    <w:rsid w:val="00212F84"/>
    <w:rsid w:val="0021311F"/>
    <w:rsid w:val="002137EA"/>
    <w:rsid w:val="00213DE9"/>
    <w:rsid w:val="00213E5E"/>
    <w:rsid w:val="00213EA2"/>
    <w:rsid w:val="002147A6"/>
    <w:rsid w:val="002154C3"/>
    <w:rsid w:val="00215921"/>
    <w:rsid w:val="00215F91"/>
    <w:rsid w:val="00216C15"/>
    <w:rsid w:val="00216F19"/>
    <w:rsid w:val="002170D8"/>
    <w:rsid w:val="0021714C"/>
    <w:rsid w:val="002174B6"/>
    <w:rsid w:val="00217A5A"/>
    <w:rsid w:val="00217C36"/>
    <w:rsid w:val="002201C1"/>
    <w:rsid w:val="0022047B"/>
    <w:rsid w:val="002204BC"/>
    <w:rsid w:val="00220A83"/>
    <w:rsid w:val="00220CD3"/>
    <w:rsid w:val="00221108"/>
    <w:rsid w:val="00221699"/>
    <w:rsid w:val="00221AF0"/>
    <w:rsid w:val="00221F46"/>
    <w:rsid w:val="00222C5D"/>
    <w:rsid w:val="00223F55"/>
    <w:rsid w:val="00224566"/>
    <w:rsid w:val="00224BED"/>
    <w:rsid w:val="00224E60"/>
    <w:rsid w:val="002256F1"/>
    <w:rsid w:val="0022606D"/>
    <w:rsid w:val="00226231"/>
    <w:rsid w:val="002265A5"/>
    <w:rsid w:val="00226B97"/>
    <w:rsid w:val="00226CEB"/>
    <w:rsid w:val="00226E57"/>
    <w:rsid w:val="00227208"/>
    <w:rsid w:val="0022749F"/>
    <w:rsid w:val="00227FC3"/>
    <w:rsid w:val="00230974"/>
    <w:rsid w:val="00230E33"/>
    <w:rsid w:val="00231148"/>
    <w:rsid w:val="00231217"/>
    <w:rsid w:val="00231876"/>
    <w:rsid w:val="00232D39"/>
    <w:rsid w:val="00232D9E"/>
    <w:rsid w:val="00233750"/>
    <w:rsid w:val="00233C0F"/>
    <w:rsid w:val="00233C55"/>
    <w:rsid w:val="00233D06"/>
    <w:rsid w:val="00234161"/>
    <w:rsid w:val="00234737"/>
    <w:rsid w:val="00234A4D"/>
    <w:rsid w:val="002355AF"/>
    <w:rsid w:val="0023634F"/>
    <w:rsid w:val="0023651D"/>
    <w:rsid w:val="0024049A"/>
    <w:rsid w:val="00242737"/>
    <w:rsid w:val="00242F5A"/>
    <w:rsid w:val="00243900"/>
    <w:rsid w:val="00243C2E"/>
    <w:rsid w:val="00244C8F"/>
    <w:rsid w:val="00244DC6"/>
    <w:rsid w:val="00245471"/>
    <w:rsid w:val="00245602"/>
    <w:rsid w:val="00245BD7"/>
    <w:rsid w:val="002465A8"/>
    <w:rsid w:val="00246A9F"/>
    <w:rsid w:val="00246C6E"/>
    <w:rsid w:val="00246DA5"/>
    <w:rsid w:val="002470BC"/>
    <w:rsid w:val="002472F0"/>
    <w:rsid w:val="002476A5"/>
    <w:rsid w:val="002479AB"/>
    <w:rsid w:val="00247A95"/>
    <w:rsid w:val="00247AF9"/>
    <w:rsid w:val="00247B0B"/>
    <w:rsid w:val="00251033"/>
    <w:rsid w:val="002517F9"/>
    <w:rsid w:val="00251ABC"/>
    <w:rsid w:val="00251E6E"/>
    <w:rsid w:val="00251F2C"/>
    <w:rsid w:val="00252225"/>
    <w:rsid w:val="00252477"/>
    <w:rsid w:val="00252787"/>
    <w:rsid w:val="002530F6"/>
    <w:rsid w:val="002532CB"/>
    <w:rsid w:val="00253506"/>
    <w:rsid w:val="00253752"/>
    <w:rsid w:val="00253B94"/>
    <w:rsid w:val="00253D27"/>
    <w:rsid w:val="0025414B"/>
    <w:rsid w:val="00254CCF"/>
    <w:rsid w:val="00254D82"/>
    <w:rsid w:val="002551D5"/>
    <w:rsid w:val="0025526F"/>
    <w:rsid w:val="002557D3"/>
    <w:rsid w:val="00255ABF"/>
    <w:rsid w:val="00255AFC"/>
    <w:rsid w:val="00255F0A"/>
    <w:rsid w:val="002562A7"/>
    <w:rsid w:val="002566F9"/>
    <w:rsid w:val="00256829"/>
    <w:rsid w:val="002575A7"/>
    <w:rsid w:val="00257D71"/>
    <w:rsid w:val="00257FF0"/>
    <w:rsid w:val="002603BB"/>
    <w:rsid w:val="002606D1"/>
    <w:rsid w:val="00260902"/>
    <w:rsid w:val="00260BC7"/>
    <w:rsid w:val="0026113A"/>
    <w:rsid w:val="002624B7"/>
    <w:rsid w:val="00262EA7"/>
    <w:rsid w:val="002635C2"/>
    <w:rsid w:val="002637E6"/>
    <w:rsid w:val="0026410E"/>
    <w:rsid w:val="00264214"/>
    <w:rsid w:val="0026472D"/>
    <w:rsid w:val="00264834"/>
    <w:rsid w:val="002648C2"/>
    <w:rsid w:val="00264D81"/>
    <w:rsid w:val="00265063"/>
    <w:rsid w:val="0026536B"/>
    <w:rsid w:val="00265687"/>
    <w:rsid w:val="0026608B"/>
    <w:rsid w:val="0026742D"/>
    <w:rsid w:val="002679A6"/>
    <w:rsid w:val="00270DE2"/>
    <w:rsid w:val="00270EE8"/>
    <w:rsid w:val="00272993"/>
    <w:rsid w:val="00272BDD"/>
    <w:rsid w:val="00272F37"/>
    <w:rsid w:val="0027332F"/>
    <w:rsid w:val="00273E31"/>
    <w:rsid w:val="002742EE"/>
    <w:rsid w:val="00275984"/>
    <w:rsid w:val="00275C27"/>
    <w:rsid w:val="00276B7E"/>
    <w:rsid w:val="00277098"/>
    <w:rsid w:val="002775C1"/>
    <w:rsid w:val="002800DA"/>
    <w:rsid w:val="002809FA"/>
    <w:rsid w:val="00280CA8"/>
    <w:rsid w:val="002811A3"/>
    <w:rsid w:val="00281640"/>
    <w:rsid w:val="00281761"/>
    <w:rsid w:val="0028238A"/>
    <w:rsid w:val="002823EB"/>
    <w:rsid w:val="002829BB"/>
    <w:rsid w:val="00282B6B"/>
    <w:rsid w:val="00282E48"/>
    <w:rsid w:val="00282E5E"/>
    <w:rsid w:val="002834C3"/>
    <w:rsid w:val="00283A8E"/>
    <w:rsid w:val="00283ADF"/>
    <w:rsid w:val="00283CEE"/>
    <w:rsid w:val="00284280"/>
    <w:rsid w:val="00284830"/>
    <w:rsid w:val="00284949"/>
    <w:rsid w:val="002853DD"/>
    <w:rsid w:val="0028548E"/>
    <w:rsid w:val="00285698"/>
    <w:rsid w:val="00285914"/>
    <w:rsid w:val="00286601"/>
    <w:rsid w:val="00286789"/>
    <w:rsid w:val="00286DD3"/>
    <w:rsid w:val="002871AE"/>
    <w:rsid w:val="0029012A"/>
    <w:rsid w:val="002901DD"/>
    <w:rsid w:val="002905C3"/>
    <w:rsid w:val="00290AB6"/>
    <w:rsid w:val="00290E5B"/>
    <w:rsid w:val="0029170D"/>
    <w:rsid w:val="00291950"/>
    <w:rsid w:val="00291F59"/>
    <w:rsid w:val="00292AB5"/>
    <w:rsid w:val="00292DBB"/>
    <w:rsid w:val="00292E01"/>
    <w:rsid w:val="002936F0"/>
    <w:rsid w:val="00293783"/>
    <w:rsid w:val="0029388D"/>
    <w:rsid w:val="00294A5F"/>
    <w:rsid w:val="00295387"/>
    <w:rsid w:val="00295971"/>
    <w:rsid w:val="0029599D"/>
    <w:rsid w:val="00295EBB"/>
    <w:rsid w:val="00296090"/>
    <w:rsid w:val="002964B6"/>
    <w:rsid w:val="00296E66"/>
    <w:rsid w:val="002977BB"/>
    <w:rsid w:val="002977F7"/>
    <w:rsid w:val="00297CF6"/>
    <w:rsid w:val="002A0880"/>
    <w:rsid w:val="002A0ACE"/>
    <w:rsid w:val="002A0AE1"/>
    <w:rsid w:val="002A0B07"/>
    <w:rsid w:val="002A10CF"/>
    <w:rsid w:val="002A1436"/>
    <w:rsid w:val="002A14EF"/>
    <w:rsid w:val="002A168A"/>
    <w:rsid w:val="002A1C77"/>
    <w:rsid w:val="002A1CEB"/>
    <w:rsid w:val="002A1EA1"/>
    <w:rsid w:val="002A212B"/>
    <w:rsid w:val="002A3709"/>
    <w:rsid w:val="002A419A"/>
    <w:rsid w:val="002A41FB"/>
    <w:rsid w:val="002A4402"/>
    <w:rsid w:val="002A45F2"/>
    <w:rsid w:val="002A4848"/>
    <w:rsid w:val="002A493D"/>
    <w:rsid w:val="002A4BBC"/>
    <w:rsid w:val="002A4F26"/>
    <w:rsid w:val="002A4F3D"/>
    <w:rsid w:val="002A5104"/>
    <w:rsid w:val="002A57AE"/>
    <w:rsid w:val="002A5DC8"/>
    <w:rsid w:val="002A63B4"/>
    <w:rsid w:val="002A661F"/>
    <w:rsid w:val="002A7735"/>
    <w:rsid w:val="002A7C4C"/>
    <w:rsid w:val="002A7C77"/>
    <w:rsid w:val="002A7E10"/>
    <w:rsid w:val="002B1313"/>
    <w:rsid w:val="002B13D6"/>
    <w:rsid w:val="002B21ED"/>
    <w:rsid w:val="002B2E41"/>
    <w:rsid w:val="002B2FEA"/>
    <w:rsid w:val="002B32FA"/>
    <w:rsid w:val="002B41AA"/>
    <w:rsid w:val="002B4487"/>
    <w:rsid w:val="002B46FA"/>
    <w:rsid w:val="002B4C7F"/>
    <w:rsid w:val="002B4CA2"/>
    <w:rsid w:val="002B4F00"/>
    <w:rsid w:val="002B50EF"/>
    <w:rsid w:val="002B66EF"/>
    <w:rsid w:val="002B6783"/>
    <w:rsid w:val="002B6B39"/>
    <w:rsid w:val="002C022E"/>
    <w:rsid w:val="002C05D0"/>
    <w:rsid w:val="002C06E2"/>
    <w:rsid w:val="002C089C"/>
    <w:rsid w:val="002C35F0"/>
    <w:rsid w:val="002C3798"/>
    <w:rsid w:val="002C3800"/>
    <w:rsid w:val="002C3D64"/>
    <w:rsid w:val="002C490A"/>
    <w:rsid w:val="002C4941"/>
    <w:rsid w:val="002C49B2"/>
    <w:rsid w:val="002C4B6B"/>
    <w:rsid w:val="002C524D"/>
    <w:rsid w:val="002C5AE8"/>
    <w:rsid w:val="002C5AFF"/>
    <w:rsid w:val="002C5D17"/>
    <w:rsid w:val="002C682F"/>
    <w:rsid w:val="002C69E8"/>
    <w:rsid w:val="002C6EBF"/>
    <w:rsid w:val="002C75AA"/>
    <w:rsid w:val="002C7B49"/>
    <w:rsid w:val="002C7DA2"/>
    <w:rsid w:val="002C7E6D"/>
    <w:rsid w:val="002D060B"/>
    <w:rsid w:val="002D0F2E"/>
    <w:rsid w:val="002D1439"/>
    <w:rsid w:val="002D1C37"/>
    <w:rsid w:val="002D286B"/>
    <w:rsid w:val="002D2ABC"/>
    <w:rsid w:val="002D3133"/>
    <w:rsid w:val="002D33A0"/>
    <w:rsid w:val="002D3736"/>
    <w:rsid w:val="002D3E35"/>
    <w:rsid w:val="002D3F48"/>
    <w:rsid w:val="002D4DC0"/>
    <w:rsid w:val="002D4EE4"/>
    <w:rsid w:val="002D5240"/>
    <w:rsid w:val="002D5598"/>
    <w:rsid w:val="002D5AEF"/>
    <w:rsid w:val="002D6100"/>
    <w:rsid w:val="002D6249"/>
    <w:rsid w:val="002D6488"/>
    <w:rsid w:val="002D6A4F"/>
    <w:rsid w:val="002D70AC"/>
    <w:rsid w:val="002D7FB1"/>
    <w:rsid w:val="002E0094"/>
    <w:rsid w:val="002E0F4E"/>
    <w:rsid w:val="002E0F8B"/>
    <w:rsid w:val="002E126E"/>
    <w:rsid w:val="002E1676"/>
    <w:rsid w:val="002E16A5"/>
    <w:rsid w:val="002E1C19"/>
    <w:rsid w:val="002E1E5C"/>
    <w:rsid w:val="002E1F69"/>
    <w:rsid w:val="002E27FF"/>
    <w:rsid w:val="002E2AC5"/>
    <w:rsid w:val="002E2D15"/>
    <w:rsid w:val="002E31ED"/>
    <w:rsid w:val="002E3892"/>
    <w:rsid w:val="002E45DD"/>
    <w:rsid w:val="002E4780"/>
    <w:rsid w:val="002E4AAF"/>
    <w:rsid w:val="002E59FD"/>
    <w:rsid w:val="002E5C84"/>
    <w:rsid w:val="002E5CCB"/>
    <w:rsid w:val="002E6222"/>
    <w:rsid w:val="002E63F5"/>
    <w:rsid w:val="002E6A95"/>
    <w:rsid w:val="002E7162"/>
    <w:rsid w:val="002E7A87"/>
    <w:rsid w:val="002F00C3"/>
    <w:rsid w:val="002F0215"/>
    <w:rsid w:val="002F0733"/>
    <w:rsid w:val="002F0EF0"/>
    <w:rsid w:val="002F1348"/>
    <w:rsid w:val="002F13DB"/>
    <w:rsid w:val="002F16D4"/>
    <w:rsid w:val="002F2060"/>
    <w:rsid w:val="002F234B"/>
    <w:rsid w:val="002F2406"/>
    <w:rsid w:val="002F285C"/>
    <w:rsid w:val="002F29C0"/>
    <w:rsid w:val="002F2B10"/>
    <w:rsid w:val="002F2B38"/>
    <w:rsid w:val="002F3113"/>
    <w:rsid w:val="002F3327"/>
    <w:rsid w:val="002F3F88"/>
    <w:rsid w:val="002F40B3"/>
    <w:rsid w:val="002F413B"/>
    <w:rsid w:val="002F431E"/>
    <w:rsid w:val="002F485A"/>
    <w:rsid w:val="002F48BF"/>
    <w:rsid w:val="002F4ADC"/>
    <w:rsid w:val="002F4FA4"/>
    <w:rsid w:val="002F5116"/>
    <w:rsid w:val="002F538F"/>
    <w:rsid w:val="002F53A7"/>
    <w:rsid w:val="002F6A42"/>
    <w:rsid w:val="002F6B5B"/>
    <w:rsid w:val="002F716A"/>
    <w:rsid w:val="002F7562"/>
    <w:rsid w:val="003000B3"/>
    <w:rsid w:val="0030026F"/>
    <w:rsid w:val="0030055A"/>
    <w:rsid w:val="003011F1"/>
    <w:rsid w:val="00301645"/>
    <w:rsid w:val="00301859"/>
    <w:rsid w:val="0030197C"/>
    <w:rsid w:val="00301B32"/>
    <w:rsid w:val="003020FB"/>
    <w:rsid w:val="00303039"/>
    <w:rsid w:val="0030397F"/>
    <w:rsid w:val="00303D12"/>
    <w:rsid w:val="00303FBD"/>
    <w:rsid w:val="00304679"/>
    <w:rsid w:val="00304EA1"/>
    <w:rsid w:val="003059D2"/>
    <w:rsid w:val="00305D87"/>
    <w:rsid w:val="0030708E"/>
    <w:rsid w:val="00307775"/>
    <w:rsid w:val="00307969"/>
    <w:rsid w:val="00307E29"/>
    <w:rsid w:val="00310592"/>
    <w:rsid w:val="00310880"/>
    <w:rsid w:val="00311573"/>
    <w:rsid w:val="003118D8"/>
    <w:rsid w:val="0031227E"/>
    <w:rsid w:val="003125AF"/>
    <w:rsid w:val="003125BF"/>
    <w:rsid w:val="00312754"/>
    <w:rsid w:val="0031290B"/>
    <w:rsid w:val="00312B3D"/>
    <w:rsid w:val="0031348C"/>
    <w:rsid w:val="00313A9A"/>
    <w:rsid w:val="00313F28"/>
    <w:rsid w:val="003141EC"/>
    <w:rsid w:val="003150F5"/>
    <w:rsid w:val="003173BD"/>
    <w:rsid w:val="00317D73"/>
    <w:rsid w:val="00320231"/>
    <w:rsid w:val="00321AF5"/>
    <w:rsid w:val="00321DC4"/>
    <w:rsid w:val="00322B2C"/>
    <w:rsid w:val="00322D88"/>
    <w:rsid w:val="00322F9B"/>
    <w:rsid w:val="00323257"/>
    <w:rsid w:val="00323AB1"/>
    <w:rsid w:val="00323EEC"/>
    <w:rsid w:val="003245CB"/>
    <w:rsid w:val="00324765"/>
    <w:rsid w:val="00324863"/>
    <w:rsid w:val="0032487B"/>
    <w:rsid w:val="00325DEB"/>
    <w:rsid w:val="00326320"/>
    <w:rsid w:val="00326734"/>
    <w:rsid w:val="00326CD7"/>
    <w:rsid w:val="00326F33"/>
    <w:rsid w:val="00327A36"/>
    <w:rsid w:val="0033062F"/>
    <w:rsid w:val="00330B1B"/>
    <w:rsid w:val="00330B29"/>
    <w:rsid w:val="0033147C"/>
    <w:rsid w:val="00332012"/>
    <w:rsid w:val="003323EA"/>
    <w:rsid w:val="003328DE"/>
    <w:rsid w:val="00332A73"/>
    <w:rsid w:val="00332AB3"/>
    <w:rsid w:val="00333A76"/>
    <w:rsid w:val="00333FF1"/>
    <w:rsid w:val="00334050"/>
    <w:rsid w:val="00334114"/>
    <w:rsid w:val="00335671"/>
    <w:rsid w:val="00335DFE"/>
    <w:rsid w:val="00336049"/>
    <w:rsid w:val="003363B7"/>
    <w:rsid w:val="0033641A"/>
    <w:rsid w:val="003367ED"/>
    <w:rsid w:val="00336994"/>
    <w:rsid w:val="00336B1F"/>
    <w:rsid w:val="00336C8C"/>
    <w:rsid w:val="00337CD8"/>
    <w:rsid w:val="00337E76"/>
    <w:rsid w:val="00337FDE"/>
    <w:rsid w:val="0034032A"/>
    <w:rsid w:val="00340D26"/>
    <w:rsid w:val="00341C70"/>
    <w:rsid w:val="00341F22"/>
    <w:rsid w:val="00342066"/>
    <w:rsid w:val="00342673"/>
    <w:rsid w:val="003435D7"/>
    <w:rsid w:val="00343BAA"/>
    <w:rsid w:val="003440EB"/>
    <w:rsid w:val="003441CA"/>
    <w:rsid w:val="00344661"/>
    <w:rsid w:val="00344C03"/>
    <w:rsid w:val="00345258"/>
    <w:rsid w:val="003454D9"/>
    <w:rsid w:val="00345567"/>
    <w:rsid w:val="00345A8C"/>
    <w:rsid w:val="0034625B"/>
    <w:rsid w:val="00346360"/>
    <w:rsid w:val="003463B8"/>
    <w:rsid w:val="00346A9D"/>
    <w:rsid w:val="00346B73"/>
    <w:rsid w:val="00346D0B"/>
    <w:rsid w:val="00346D60"/>
    <w:rsid w:val="0034714F"/>
    <w:rsid w:val="00347764"/>
    <w:rsid w:val="00347BB7"/>
    <w:rsid w:val="0035097F"/>
    <w:rsid w:val="00350A3F"/>
    <w:rsid w:val="0035109A"/>
    <w:rsid w:val="003516A9"/>
    <w:rsid w:val="003516B8"/>
    <w:rsid w:val="00351835"/>
    <w:rsid w:val="00351B03"/>
    <w:rsid w:val="00351E09"/>
    <w:rsid w:val="00351E91"/>
    <w:rsid w:val="0035239E"/>
    <w:rsid w:val="00352764"/>
    <w:rsid w:val="00353401"/>
    <w:rsid w:val="00353538"/>
    <w:rsid w:val="0035402D"/>
    <w:rsid w:val="0035436C"/>
    <w:rsid w:val="003559A4"/>
    <w:rsid w:val="00355A47"/>
    <w:rsid w:val="00355B15"/>
    <w:rsid w:val="0035609B"/>
    <w:rsid w:val="0035664E"/>
    <w:rsid w:val="00356FF0"/>
    <w:rsid w:val="0035762E"/>
    <w:rsid w:val="00357EF6"/>
    <w:rsid w:val="003613CE"/>
    <w:rsid w:val="003614A7"/>
    <w:rsid w:val="00361859"/>
    <w:rsid w:val="0036198C"/>
    <w:rsid w:val="0036220A"/>
    <w:rsid w:val="00362267"/>
    <w:rsid w:val="00362A54"/>
    <w:rsid w:val="00362DA2"/>
    <w:rsid w:val="00362F3B"/>
    <w:rsid w:val="003632D6"/>
    <w:rsid w:val="00363A6D"/>
    <w:rsid w:val="003644C7"/>
    <w:rsid w:val="003645A8"/>
    <w:rsid w:val="00364CFB"/>
    <w:rsid w:val="003651E2"/>
    <w:rsid w:val="00365B21"/>
    <w:rsid w:val="00365CB3"/>
    <w:rsid w:val="003665CE"/>
    <w:rsid w:val="00366C56"/>
    <w:rsid w:val="003673C5"/>
    <w:rsid w:val="003677A2"/>
    <w:rsid w:val="00370240"/>
    <w:rsid w:val="003706F4"/>
    <w:rsid w:val="00370BFD"/>
    <w:rsid w:val="003712D7"/>
    <w:rsid w:val="0037191A"/>
    <w:rsid w:val="00371997"/>
    <w:rsid w:val="00371AAC"/>
    <w:rsid w:val="0037217F"/>
    <w:rsid w:val="00372E21"/>
    <w:rsid w:val="00373A11"/>
    <w:rsid w:val="00373B0A"/>
    <w:rsid w:val="00374308"/>
    <w:rsid w:val="00374B88"/>
    <w:rsid w:val="003750F8"/>
    <w:rsid w:val="00375296"/>
    <w:rsid w:val="00375A7C"/>
    <w:rsid w:val="00376094"/>
    <w:rsid w:val="003760D8"/>
    <w:rsid w:val="00376195"/>
    <w:rsid w:val="003761E8"/>
    <w:rsid w:val="003764CA"/>
    <w:rsid w:val="0037681A"/>
    <w:rsid w:val="00376A31"/>
    <w:rsid w:val="003771FE"/>
    <w:rsid w:val="003776F9"/>
    <w:rsid w:val="00377F84"/>
    <w:rsid w:val="003808F9"/>
    <w:rsid w:val="00380C58"/>
    <w:rsid w:val="00381050"/>
    <w:rsid w:val="0038156E"/>
    <w:rsid w:val="003816D5"/>
    <w:rsid w:val="003817A6"/>
    <w:rsid w:val="003818F4"/>
    <w:rsid w:val="00381CCA"/>
    <w:rsid w:val="0038229B"/>
    <w:rsid w:val="003825A2"/>
    <w:rsid w:val="00382606"/>
    <w:rsid w:val="00382B97"/>
    <w:rsid w:val="00383BA9"/>
    <w:rsid w:val="00383C48"/>
    <w:rsid w:val="00384E4B"/>
    <w:rsid w:val="00385B7C"/>
    <w:rsid w:val="00385D94"/>
    <w:rsid w:val="003867BD"/>
    <w:rsid w:val="00386C46"/>
    <w:rsid w:val="00386E4B"/>
    <w:rsid w:val="00386E5B"/>
    <w:rsid w:val="00386F50"/>
    <w:rsid w:val="003873DB"/>
    <w:rsid w:val="00387B03"/>
    <w:rsid w:val="00387BF2"/>
    <w:rsid w:val="003900F1"/>
    <w:rsid w:val="003906EA"/>
    <w:rsid w:val="00390E21"/>
    <w:rsid w:val="00391BFB"/>
    <w:rsid w:val="003920D5"/>
    <w:rsid w:val="00392332"/>
    <w:rsid w:val="0039235A"/>
    <w:rsid w:val="0039237F"/>
    <w:rsid w:val="003923DB"/>
    <w:rsid w:val="0039277A"/>
    <w:rsid w:val="00393671"/>
    <w:rsid w:val="003937BB"/>
    <w:rsid w:val="003937FC"/>
    <w:rsid w:val="003944C3"/>
    <w:rsid w:val="00394C59"/>
    <w:rsid w:val="00394F76"/>
    <w:rsid w:val="003952F4"/>
    <w:rsid w:val="003953EB"/>
    <w:rsid w:val="00395C56"/>
    <w:rsid w:val="00395ECA"/>
    <w:rsid w:val="003966DD"/>
    <w:rsid w:val="00396D3A"/>
    <w:rsid w:val="00397DDC"/>
    <w:rsid w:val="003A0161"/>
    <w:rsid w:val="003A0B3C"/>
    <w:rsid w:val="003A0C1A"/>
    <w:rsid w:val="003A0CD9"/>
    <w:rsid w:val="003A15A3"/>
    <w:rsid w:val="003A1AFD"/>
    <w:rsid w:val="003A1EC9"/>
    <w:rsid w:val="003A245D"/>
    <w:rsid w:val="003A3187"/>
    <w:rsid w:val="003A32F3"/>
    <w:rsid w:val="003A3418"/>
    <w:rsid w:val="003A354D"/>
    <w:rsid w:val="003A35BE"/>
    <w:rsid w:val="003A3A5F"/>
    <w:rsid w:val="003A3D97"/>
    <w:rsid w:val="003A3E00"/>
    <w:rsid w:val="003A487C"/>
    <w:rsid w:val="003A58A5"/>
    <w:rsid w:val="003A6335"/>
    <w:rsid w:val="003A6864"/>
    <w:rsid w:val="003A7EAA"/>
    <w:rsid w:val="003B05F5"/>
    <w:rsid w:val="003B069C"/>
    <w:rsid w:val="003B07E4"/>
    <w:rsid w:val="003B095B"/>
    <w:rsid w:val="003B0A8D"/>
    <w:rsid w:val="003B0B72"/>
    <w:rsid w:val="003B0F22"/>
    <w:rsid w:val="003B159F"/>
    <w:rsid w:val="003B1910"/>
    <w:rsid w:val="003B1FD6"/>
    <w:rsid w:val="003B20F9"/>
    <w:rsid w:val="003B2768"/>
    <w:rsid w:val="003B3139"/>
    <w:rsid w:val="003B4828"/>
    <w:rsid w:val="003B4B23"/>
    <w:rsid w:val="003B4D46"/>
    <w:rsid w:val="003B5806"/>
    <w:rsid w:val="003B5CD2"/>
    <w:rsid w:val="003B7282"/>
    <w:rsid w:val="003B787B"/>
    <w:rsid w:val="003B7965"/>
    <w:rsid w:val="003C03B3"/>
    <w:rsid w:val="003C03BE"/>
    <w:rsid w:val="003C06DA"/>
    <w:rsid w:val="003C0767"/>
    <w:rsid w:val="003C08A9"/>
    <w:rsid w:val="003C0B13"/>
    <w:rsid w:val="003C0B4D"/>
    <w:rsid w:val="003C1057"/>
    <w:rsid w:val="003C117C"/>
    <w:rsid w:val="003C1975"/>
    <w:rsid w:val="003C1CDA"/>
    <w:rsid w:val="003C2496"/>
    <w:rsid w:val="003C26D9"/>
    <w:rsid w:val="003C2E7B"/>
    <w:rsid w:val="003C339F"/>
    <w:rsid w:val="003C53E6"/>
    <w:rsid w:val="003C5791"/>
    <w:rsid w:val="003C5BD8"/>
    <w:rsid w:val="003C5F25"/>
    <w:rsid w:val="003C63DE"/>
    <w:rsid w:val="003C64F4"/>
    <w:rsid w:val="003C68AB"/>
    <w:rsid w:val="003C6906"/>
    <w:rsid w:val="003C714C"/>
    <w:rsid w:val="003C74E6"/>
    <w:rsid w:val="003C750B"/>
    <w:rsid w:val="003C751E"/>
    <w:rsid w:val="003C7849"/>
    <w:rsid w:val="003C7945"/>
    <w:rsid w:val="003D03D1"/>
    <w:rsid w:val="003D0416"/>
    <w:rsid w:val="003D0478"/>
    <w:rsid w:val="003D075E"/>
    <w:rsid w:val="003D0FE3"/>
    <w:rsid w:val="003D27A9"/>
    <w:rsid w:val="003D293E"/>
    <w:rsid w:val="003D3666"/>
    <w:rsid w:val="003D44F1"/>
    <w:rsid w:val="003D4797"/>
    <w:rsid w:val="003D4C47"/>
    <w:rsid w:val="003D4E4A"/>
    <w:rsid w:val="003D56DC"/>
    <w:rsid w:val="003D6B4F"/>
    <w:rsid w:val="003D6E05"/>
    <w:rsid w:val="003D735B"/>
    <w:rsid w:val="003D75AA"/>
    <w:rsid w:val="003D799A"/>
    <w:rsid w:val="003D7B8B"/>
    <w:rsid w:val="003E06E6"/>
    <w:rsid w:val="003E07F7"/>
    <w:rsid w:val="003E0B94"/>
    <w:rsid w:val="003E3192"/>
    <w:rsid w:val="003E3393"/>
    <w:rsid w:val="003E33F0"/>
    <w:rsid w:val="003E4822"/>
    <w:rsid w:val="003E49F2"/>
    <w:rsid w:val="003E4EB7"/>
    <w:rsid w:val="003E5412"/>
    <w:rsid w:val="003E55A0"/>
    <w:rsid w:val="003E5ACB"/>
    <w:rsid w:val="003E5B56"/>
    <w:rsid w:val="003E6428"/>
    <w:rsid w:val="003E6B59"/>
    <w:rsid w:val="003E70DF"/>
    <w:rsid w:val="003E7643"/>
    <w:rsid w:val="003E7950"/>
    <w:rsid w:val="003E7CA3"/>
    <w:rsid w:val="003F0AF3"/>
    <w:rsid w:val="003F110D"/>
    <w:rsid w:val="003F2629"/>
    <w:rsid w:val="003F360B"/>
    <w:rsid w:val="003F389F"/>
    <w:rsid w:val="003F3D56"/>
    <w:rsid w:val="003F48D3"/>
    <w:rsid w:val="003F4E7B"/>
    <w:rsid w:val="003F4F7E"/>
    <w:rsid w:val="003F5409"/>
    <w:rsid w:val="003F5798"/>
    <w:rsid w:val="003F5AB2"/>
    <w:rsid w:val="003F6619"/>
    <w:rsid w:val="003F784E"/>
    <w:rsid w:val="00400717"/>
    <w:rsid w:val="00400A2E"/>
    <w:rsid w:val="00400DE9"/>
    <w:rsid w:val="00401022"/>
    <w:rsid w:val="00401320"/>
    <w:rsid w:val="00401610"/>
    <w:rsid w:val="00401B19"/>
    <w:rsid w:val="00402243"/>
    <w:rsid w:val="004025E0"/>
    <w:rsid w:val="0040270F"/>
    <w:rsid w:val="00402854"/>
    <w:rsid w:val="00402976"/>
    <w:rsid w:val="004029ED"/>
    <w:rsid w:val="00402D15"/>
    <w:rsid w:val="00402FB7"/>
    <w:rsid w:val="0040303C"/>
    <w:rsid w:val="00404119"/>
    <w:rsid w:val="00404556"/>
    <w:rsid w:val="0040471D"/>
    <w:rsid w:val="00404C02"/>
    <w:rsid w:val="00404EE3"/>
    <w:rsid w:val="00404F01"/>
    <w:rsid w:val="00404FAC"/>
    <w:rsid w:val="00405279"/>
    <w:rsid w:val="0040572D"/>
    <w:rsid w:val="00405A2A"/>
    <w:rsid w:val="00405BCD"/>
    <w:rsid w:val="004068F8"/>
    <w:rsid w:val="00406A2D"/>
    <w:rsid w:val="00406B97"/>
    <w:rsid w:val="00407403"/>
    <w:rsid w:val="00407915"/>
    <w:rsid w:val="00407982"/>
    <w:rsid w:val="00407F2E"/>
    <w:rsid w:val="004105BB"/>
    <w:rsid w:val="00411331"/>
    <w:rsid w:val="004115C1"/>
    <w:rsid w:val="00411913"/>
    <w:rsid w:val="00411E5A"/>
    <w:rsid w:val="004127B2"/>
    <w:rsid w:val="00413365"/>
    <w:rsid w:val="00413667"/>
    <w:rsid w:val="0041378F"/>
    <w:rsid w:val="00413E31"/>
    <w:rsid w:val="00413E8F"/>
    <w:rsid w:val="00414185"/>
    <w:rsid w:val="00414434"/>
    <w:rsid w:val="0041454F"/>
    <w:rsid w:val="00414A70"/>
    <w:rsid w:val="00414EA7"/>
    <w:rsid w:val="0041506D"/>
    <w:rsid w:val="00415D2A"/>
    <w:rsid w:val="00416233"/>
    <w:rsid w:val="00416445"/>
    <w:rsid w:val="00416784"/>
    <w:rsid w:val="004168FD"/>
    <w:rsid w:val="00416C7E"/>
    <w:rsid w:val="004172EB"/>
    <w:rsid w:val="0041758A"/>
    <w:rsid w:val="00417785"/>
    <w:rsid w:val="0041791C"/>
    <w:rsid w:val="0042090B"/>
    <w:rsid w:val="00420BFE"/>
    <w:rsid w:val="00420DBA"/>
    <w:rsid w:val="00420EC6"/>
    <w:rsid w:val="004210F0"/>
    <w:rsid w:val="004216B6"/>
    <w:rsid w:val="00422233"/>
    <w:rsid w:val="004227EB"/>
    <w:rsid w:val="0042375E"/>
    <w:rsid w:val="00424366"/>
    <w:rsid w:val="00424771"/>
    <w:rsid w:val="004252F6"/>
    <w:rsid w:val="00425414"/>
    <w:rsid w:val="00425767"/>
    <w:rsid w:val="00425791"/>
    <w:rsid w:val="00425AC8"/>
    <w:rsid w:val="00425F06"/>
    <w:rsid w:val="00427537"/>
    <w:rsid w:val="00427E85"/>
    <w:rsid w:val="00430561"/>
    <w:rsid w:val="00430DCF"/>
    <w:rsid w:val="00431380"/>
    <w:rsid w:val="0043195E"/>
    <w:rsid w:val="00431A11"/>
    <w:rsid w:val="0043200F"/>
    <w:rsid w:val="004320A2"/>
    <w:rsid w:val="00432171"/>
    <w:rsid w:val="004329E6"/>
    <w:rsid w:val="00432DA2"/>
    <w:rsid w:val="00433382"/>
    <w:rsid w:val="004333D1"/>
    <w:rsid w:val="0043352E"/>
    <w:rsid w:val="004335BB"/>
    <w:rsid w:val="004336E3"/>
    <w:rsid w:val="00433D27"/>
    <w:rsid w:val="0043465E"/>
    <w:rsid w:val="00434C3D"/>
    <w:rsid w:val="00434DA3"/>
    <w:rsid w:val="004354EE"/>
    <w:rsid w:val="00435915"/>
    <w:rsid w:val="00435BFB"/>
    <w:rsid w:val="00435CF5"/>
    <w:rsid w:val="00436114"/>
    <w:rsid w:val="004361E1"/>
    <w:rsid w:val="00436D4C"/>
    <w:rsid w:val="004371AC"/>
    <w:rsid w:val="00437661"/>
    <w:rsid w:val="004376E7"/>
    <w:rsid w:val="00437E73"/>
    <w:rsid w:val="00440795"/>
    <w:rsid w:val="00440827"/>
    <w:rsid w:val="00441326"/>
    <w:rsid w:val="00441530"/>
    <w:rsid w:val="004420F6"/>
    <w:rsid w:val="00442734"/>
    <w:rsid w:val="004429BC"/>
    <w:rsid w:val="00442BA5"/>
    <w:rsid w:val="00442CB8"/>
    <w:rsid w:val="00443958"/>
    <w:rsid w:val="00444038"/>
    <w:rsid w:val="00444614"/>
    <w:rsid w:val="00445F6A"/>
    <w:rsid w:val="00446633"/>
    <w:rsid w:val="00446A7A"/>
    <w:rsid w:val="00446EE5"/>
    <w:rsid w:val="00447240"/>
    <w:rsid w:val="0044755C"/>
    <w:rsid w:val="00447CB7"/>
    <w:rsid w:val="004501BF"/>
    <w:rsid w:val="0045025A"/>
    <w:rsid w:val="004505C9"/>
    <w:rsid w:val="004509EC"/>
    <w:rsid w:val="004510AA"/>
    <w:rsid w:val="0045156F"/>
    <w:rsid w:val="00452517"/>
    <w:rsid w:val="0045295D"/>
    <w:rsid w:val="00452980"/>
    <w:rsid w:val="00452CCD"/>
    <w:rsid w:val="0045315C"/>
    <w:rsid w:val="0045340E"/>
    <w:rsid w:val="0045374A"/>
    <w:rsid w:val="00453866"/>
    <w:rsid w:val="00453907"/>
    <w:rsid w:val="00453EF0"/>
    <w:rsid w:val="00453F44"/>
    <w:rsid w:val="004545BE"/>
    <w:rsid w:val="00454BA5"/>
    <w:rsid w:val="00455195"/>
    <w:rsid w:val="00455409"/>
    <w:rsid w:val="00455804"/>
    <w:rsid w:val="00455BE4"/>
    <w:rsid w:val="00455C16"/>
    <w:rsid w:val="0045616E"/>
    <w:rsid w:val="004568B4"/>
    <w:rsid w:val="004571DD"/>
    <w:rsid w:val="0045753A"/>
    <w:rsid w:val="00457880"/>
    <w:rsid w:val="00457FC0"/>
    <w:rsid w:val="004600AE"/>
    <w:rsid w:val="00460582"/>
    <w:rsid w:val="00460CEE"/>
    <w:rsid w:val="00460D3C"/>
    <w:rsid w:val="00460E69"/>
    <w:rsid w:val="00460FAC"/>
    <w:rsid w:val="004613B2"/>
    <w:rsid w:val="004616B7"/>
    <w:rsid w:val="004619C1"/>
    <w:rsid w:val="00462AA7"/>
    <w:rsid w:val="00462B58"/>
    <w:rsid w:val="00462DFB"/>
    <w:rsid w:val="00463CE4"/>
    <w:rsid w:val="00464D48"/>
    <w:rsid w:val="00464DEA"/>
    <w:rsid w:val="00464F3D"/>
    <w:rsid w:val="00465A04"/>
    <w:rsid w:val="00465F43"/>
    <w:rsid w:val="0046686C"/>
    <w:rsid w:val="00466A08"/>
    <w:rsid w:val="00466A2D"/>
    <w:rsid w:val="00467BB6"/>
    <w:rsid w:val="00467EEF"/>
    <w:rsid w:val="004702EB"/>
    <w:rsid w:val="00470520"/>
    <w:rsid w:val="004715C9"/>
    <w:rsid w:val="00471858"/>
    <w:rsid w:val="00471C44"/>
    <w:rsid w:val="00471FEC"/>
    <w:rsid w:val="00472FE6"/>
    <w:rsid w:val="0047313B"/>
    <w:rsid w:val="00474844"/>
    <w:rsid w:val="00474C1F"/>
    <w:rsid w:val="00474E87"/>
    <w:rsid w:val="00475854"/>
    <w:rsid w:val="00475FE4"/>
    <w:rsid w:val="00476C2A"/>
    <w:rsid w:val="00476E41"/>
    <w:rsid w:val="00477152"/>
    <w:rsid w:val="00477B0A"/>
    <w:rsid w:val="00477DCF"/>
    <w:rsid w:val="00480268"/>
    <w:rsid w:val="00480957"/>
    <w:rsid w:val="00481652"/>
    <w:rsid w:val="00482098"/>
    <w:rsid w:val="004820A9"/>
    <w:rsid w:val="004827FC"/>
    <w:rsid w:val="004827FE"/>
    <w:rsid w:val="00482EF4"/>
    <w:rsid w:val="00482FB6"/>
    <w:rsid w:val="00483675"/>
    <w:rsid w:val="00483827"/>
    <w:rsid w:val="00483F9D"/>
    <w:rsid w:val="00483FDD"/>
    <w:rsid w:val="0048404B"/>
    <w:rsid w:val="004843B3"/>
    <w:rsid w:val="00484751"/>
    <w:rsid w:val="00484F20"/>
    <w:rsid w:val="00485409"/>
    <w:rsid w:val="004856A5"/>
    <w:rsid w:val="004856E5"/>
    <w:rsid w:val="0048573A"/>
    <w:rsid w:val="00485817"/>
    <w:rsid w:val="00486876"/>
    <w:rsid w:val="00486A10"/>
    <w:rsid w:val="00486D77"/>
    <w:rsid w:val="00487B87"/>
    <w:rsid w:val="00487E49"/>
    <w:rsid w:val="00490085"/>
    <w:rsid w:val="00490270"/>
    <w:rsid w:val="0049028F"/>
    <w:rsid w:val="00490D2F"/>
    <w:rsid w:val="00490F84"/>
    <w:rsid w:val="00491C12"/>
    <w:rsid w:val="00492174"/>
    <w:rsid w:val="004921BB"/>
    <w:rsid w:val="00492530"/>
    <w:rsid w:val="00492E09"/>
    <w:rsid w:val="004936F7"/>
    <w:rsid w:val="00493ABE"/>
    <w:rsid w:val="00493F3A"/>
    <w:rsid w:val="0049485F"/>
    <w:rsid w:val="00494BDC"/>
    <w:rsid w:val="00494C9D"/>
    <w:rsid w:val="004950E3"/>
    <w:rsid w:val="0049556E"/>
    <w:rsid w:val="00495AC3"/>
    <w:rsid w:val="00495CB9"/>
    <w:rsid w:val="0049613A"/>
    <w:rsid w:val="00496154"/>
    <w:rsid w:val="004964D6"/>
    <w:rsid w:val="004966FB"/>
    <w:rsid w:val="004967B9"/>
    <w:rsid w:val="00496DFA"/>
    <w:rsid w:val="004979D3"/>
    <w:rsid w:val="00497DAB"/>
    <w:rsid w:val="004A04C5"/>
    <w:rsid w:val="004A0EE9"/>
    <w:rsid w:val="004A1478"/>
    <w:rsid w:val="004A1CB5"/>
    <w:rsid w:val="004A2081"/>
    <w:rsid w:val="004A24F9"/>
    <w:rsid w:val="004A2575"/>
    <w:rsid w:val="004A5626"/>
    <w:rsid w:val="004A6306"/>
    <w:rsid w:val="004A6455"/>
    <w:rsid w:val="004A690D"/>
    <w:rsid w:val="004A7982"/>
    <w:rsid w:val="004B0C14"/>
    <w:rsid w:val="004B122B"/>
    <w:rsid w:val="004B1D14"/>
    <w:rsid w:val="004B20DA"/>
    <w:rsid w:val="004B26A2"/>
    <w:rsid w:val="004B2E15"/>
    <w:rsid w:val="004B3237"/>
    <w:rsid w:val="004B39B8"/>
    <w:rsid w:val="004B3A13"/>
    <w:rsid w:val="004B3AC9"/>
    <w:rsid w:val="004B3C79"/>
    <w:rsid w:val="004B3C9B"/>
    <w:rsid w:val="004B3FC8"/>
    <w:rsid w:val="004B4912"/>
    <w:rsid w:val="004B5099"/>
    <w:rsid w:val="004B53B9"/>
    <w:rsid w:val="004B5D88"/>
    <w:rsid w:val="004B5DA7"/>
    <w:rsid w:val="004B67FC"/>
    <w:rsid w:val="004B6E73"/>
    <w:rsid w:val="004B6E75"/>
    <w:rsid w:val="004B72C5"/>
    <w:rsid w:val="004B7608"/>
    <w:rsid w:val="004B7A9E"/>
    <w:rsid w:val="004C009E"/>
    <w:rsid w:val="004C01BF"/>
    <w:rsid w:val="004C15C7"/>
    <w:rsid w:val="004C1F86"/>
    <w:rsid w:val="004C2338"/>
    <w:rsid w:val="004C2446"/>
    <w:rsid w:val="004C2BB5"/>
    <w:rsid w:val="004C2F9B"/>
    <w:rsid w:val="004C3EEB"/>
    <w:rsid w:val="004C405C"/>
    <w:rsid w:val="004C4068"/>
    <w:rsid w:val="004C4B46"/>
    <w:rsid w:val="004C52FD"/>
    <w:rsid w:val="004C5D73"/>
    <w:rsid w:val="004C671D"/>
    <w:rsid w:val="004C7AD9"/>
    <w:rsid w:val="004C7C8D"/>
    <w:rsid w:val="004C7F5A"/>
    <w:rsid w:val="004D03A4"/>
    <w:rsid w:val="004D0463"/>
    <w:rsid w:val="004D074C"/>
    <w:rsid w:val="004D0DA1"/>
    <w:rsid w:val="004D12D5"/>
    <w:rsid w:val="004D1AF9"/>
    <w:rsid w:val="004D1B2F"/>
    <w:rsid w:val="004D24AF"/>
    <w:rsid w:val="004D27B0"/>
    <w:rsid w:val="004D2AB3"/>
    <w:rsid w:val="004D2C38"/>
    <w:rsid w:val="004D2C79"/>
    <w:rsid w:val="004D2F71"/>
    <w:rsid w:val="004D2F90"/>
    <w:rsid w:val="004D4920"/>
    <w:rsid w:val="004D5162"/>
    <w:rsid w:val="004D5ACF"/>
    <w:rsid w:val="004D5B4D"/>
    <w:rsid w:val="004D634E"/>
    <w:rsid w:val="004D6B82"/>
    <w:rsid w:val="004D76A8"/>
    <w:rsid w:val="004D7A37"/>
    <w:rsid w:val="004D7B50"/>
    <w:rsid w:val="004E017C"/>
    <w:rsid w:val="004E0855"/>
    <w:rsid w:val="004E0CDC"/>
    <w:rsid w:val="004E1C46"/>
    <w:rsid w:val="004E1CEB"/>
    <w:rsid w:val="004E226F"/>
    <w:rsid w:val="004E2481"/>
    <w:rsid w:val="004E2736"/>
    <w:rsid w:val="004E321C"/>
    <w:rsid w:val="004E41D0"/>
    <w:rsid w:val="004E43BF"/>
    <w:rsid w:val="004E5539"/>
    <w:rsid w:val="004E5BAF"/>
    <w:rsid w:val="004E5CEA"/>
    <w:rsid w:val="004E73EA"/>
    <w:rsid w:val="004E755B"/>
    <w:rsid w:val="004E76DC"/>
    <w:rsid w:val="004E79ED"/>
    <w:rsid w:val="004F03B6"/>
    <w:rsid w:val="004F05F8"/>
    <w:rsid w:val="004F064B"/>
    <w:rsid w:val="004F1254"/>
    <w:rsid w:val="004F168F"/>
    <w:rsid w:val="004F1D32"/>
    <w:rsid w:val="004F1EA2"/>
    <w:rsid w:val="004F2A24"/>
    <w:rsid w:val="004F39BA"/>
    <w:rsid w:val="004F3EF3"/>
    <w:rsid w:val="004F5D9C"/>
    <w:rsid w:val="004F5F2C"/>
    <w:rsid w:val="004F6927"/>
    <w:rsid w:val="004F698A"/>
    <w:rsid w:val="004F6A0D"/>
    <w:rsid w:val="004F73B3"/>
    <w:rsid w:val="004F761A"/>
    <w:rsid w:val="005001A4"/>
    <w:rsid w:val="005009C4"/>
    <w:rsid w:val="00500E1B"/>
    <w:rsid w:val="00500E6E"/>
    <w:rsid w:val="00501396"/>
    <w:rsid w:val="00501E94"/>
    <w:rsid w:val="0050213B"/>
    <w:rsid w:val="00502220"/>
    <w:rsid w:val="00502645"/>
    <w:rsid w:val="00502A98"/>
    <w:rsid w:val="0050312E"/>
    <w:rsid w:val="00503655"/>
    <w:rsid w:val="00504061"/>
    <w:rsid w:val="0050429D"/>
    <w:rsid w:val="005042B7"/>
    <w:rsid w:val="005047ED"/>
    <w:rsid w:val="00504BF3"/>
    <w:rsid w:val="00504C27"/>
    <w:rsid w:val="00505990"/>
    <w:rsid w:val="00506037"/>
    <w:rsid w:val="005061BB"/>
    <w:rsid w:val="00506DF1"/>
    <w:rsid w:val="00507272"/>
    <w:rsid w:val="0050759D"/>
    <w:rsid w:val="005078F8"/>
    <w:rsid w:val="00510520"/>
    <w:rsid w:val="005109AE"/>
    <w:rsid w:val="00510C0E"/>
    <w:rsid w:val="00510E49"/>
    <w:rsid w:val="0051127E"/>
    <w:rsid w:val="00511303"/>
    <w:rsid w:val="00511512"/>
    <w:rsid w:val="00511788"/>
    <w:rsid w:val="00512BCA"/>
    <w:rsid w:val="00512F84"/>
    <w:rsid w:val="005133DA"/>
    <w:rsid w:val="005136A1"/>
    <w:rsid w:val="005136DE"/>
    <w:rsid w:val="00513CD6"/>
    <w:rsid w:val="00514605"/>
    <w:rsid w:val="0051464D"/>
    <w:rsid w:val="00514B59"/>
    <w:rsid w:val="00515140"/>
    <w:rsid w:val="00515334"/>
    <w:rsid w:val="00515517"/>
    <w:rsid w:val="00515679"/>
    <w:rsid w:val="00515A72"/>
    <w:rsid w:val="00515EB2"/>
    <w:rsid w:val="005160C3"/>
    <w:rsid w:val="0051645B"/>
    <w:rsid w:val="0051739F"/>
    <w:rsid w:val="005179EB"/>
    <w:rsid w:val="0052004B"/>
    <w:rsid w:val="005203BE"/>
    <w:rsid w:val="00520D38"/>
    <w:rsid w:val="00520E7B"/>
    <w:rsid w:val="00520F4B"/>
    <w:rsid w:val="005218D4"/>
    <w:rsid w:val="00521A85"/>
    <w:rsid w:val="005223A9"/>
    <w:rsid w:val="00522607"/>
    <w:rsid w:val="0052274C"/>
    <w:rsid w:val="00522E83"/>
    <w:rsid w:val="005234C4"/>
    <w:rsid w:val="0052427A"/>
    <w:rsid w:val="0052477A"/>
    <w:rsid w:val="00524B06"/>
    <w:rsid w:val="00525855"/>
    <w:rsid w:val="00525ACC"/>
    <w:rsid w:val="00525E37"/>
    <w:rsid w:val="00525E51"/>
    <w:rsid w:val="00526185"/>
    <w:rsid w:val="00526871"/>
    <w:rsid w:val="00526B94"/>
    <w:rsid w:val="00526CD7"/>
    <w:rsid w:val="00526DEE"/>
    <w:rsid w:val="00527E7C"/>
    <w:rsid w:val="00527F03"/>
    <w:rsid w:val="00527F51"/>
    <w:rsid w:val="00527F8A"/>
    <w:rsid w:val="00530175"/>
    <w:rsid w:val="00530427"/>
    <w:rsid w:val="00530AF0"/>
    <w:rsid w:val="00531277"/>
    <w:rsid w:val="005313FA"/>
    <w:rsid w:val="00532082"/>
    <w:rsid w:val="005327B8"/>
    <w:rsid w:val="00532BC2"/>
    <w:rsid w:val="005330EC"/>
    <w:rsid w:val="00533273"/>
    <w:rsid w:val="00533E41"/>
    <w:rsid w:val="00534149"/>
    <w:rsid w:val="0053441D"/>
    <w:rsid w:val="00534CC9"/>
    <w:rsid w:val="005351C1"/>
    <w:rsid w:val="00535640"/>
    <w:rsid w:val="00537A75"/>
    <w:rsid w:val="00537C1E"/>
    <w:rsid w:val="00537D13"/>
    <w:rsid w:val="00537D3D"/>
    <w:rsid w:val="00537F19"/>
    <w:rsid w:val="0054062F"/>
    <w:rsid w:val="005411E5"/>
    <w:rsid w:val="00541422"/>
    <w:rsid w:val="005420B1"/>
    <w:rsid w:val="00542216"/>
    <w:rsid w:val="00542365"/>
    <w:rsid w:val="0054272D"/>
    <w:rsid w:val="00542EE2"/>
    <w:rsid w:val="0054412C"/>
    <w:rsid w:val="00544461"/>
    <w:rsid w:val="00545144"/>
    <w:rsid w:val="00545F71"/>
    <w:rsid w:val="00545F97"/>
    <w:rsid w:val="00546563"/>
    <w:rsid w:val="0054711F"/>
    <w:rsid w:val="005474B4"/>
    <w:rsid w:val="005478ED"/>
    <w:rsid w:val="00550139"/>
    <w:rsid w:val="005507AA"/>
    <w:rsid w:val="00550E5A"/>
    <w:rsid w:val="00551013"/>
    <w:rsid w:val="00551890"/>
    <w:rsid w:val="00551C02"/>
    <w:rsid w:val="00551F2C"/>
    <w:rsid w:val="005525D7"/>
    <w:rsid w:val="005528DD"/>
    <w:rsid w:val="00552D26"/>
    <w:rsid w:val="00552E08"/>
    <w:rsid w:val="0055301A"/>
    <w:rsid w:val="00553642"/>
    <w:rsid w:val="0055365E"/>
    <w:rsid w:val="00553730"/>
    <w:rsid w:val="00553DB7"/>
    <w:rsid w:val="00554082"/>
    <w:rsid w:val="00554326"/>
    <w:rsid w:val="0055451C"/>
    <w:rsid w:val="005547AC"/>
    <w:rsid w:val="00554882"/>
    <w:rsid w:val="005548A0"/>
    <w:rsid w:val="00554ABC"/>
    <w:rsid w:val="00554E67"/>
    <w:rsid w:val="005559AB"/>
    <w:rsid w:val="00555CA8"/>
    <w:rsid w:val="00556D7B"/>
    <w:rsid w:val="00556E2F"/>
    <w:rsid w:val="0055738F"/>
    <w:rsid w:val="00560518"/>
    <w:rsid w:val="005608CC"/>
    <w:rsid w:val="00560C1B"/>
    <w:rsid w:val="00560D6A"/>
    <w:rsid w:val="00561601"/>
    <w:rsid w:val="00561A36"/>
    <w:rsid w:val="00561B35"/>
    <w:rsid w:val="00561C7B"/>
    <w:rsid w:val="00562950"/>
    <w:rsid w:val="00562C6B"/>
    <w:rsid w:val="00563135"/>
    <w:rsid w:val="005632AD"/>
    <w:rsid w:val="00563757"/>
    <w:rsid w:val="00563830"/>
    <w:rsid w:val="00563BE4"/>
    <w:rsid w:val="00564395"/>
    <w:rsid w:val="00565240"/>
    <w:rsid w:val="0056540D"/>
    <w:rsid w:val="005654DA"/>
    <w:rsid w:val="00565845"/>
    <w:rsid w:val="005659BB"/>
    <w:rsid w:val="00565D44"/>
    <w:rsid w:val="00565FE7"/>
    <w:rsid w:val="00566312"/>
    <w:rsid w:val="00566989"/>
    <w:rsid w:val="00566A3B"/>
    <w:rsid w:val="00566AE6"/>
    <w:rsid w:val="00566D0A"/>
    <w:rsid w:val="00566F86"/>
    <w:rsid w:val="005670FB"/>
    <w:rsid w:val="00567B50"/>
    <w:rsid w:val="00567BB4"/>
    <w:rsid w:val="00567F4B"/>
    <w:rsid w:val="00570068"/>
    <w:rsid w:val="0057015F"/>
    <w:rsid w:val="005701B0"/>
    <w:rsid w:val="005709C8"/>
    <w:rsid w:val="005711D6"/>
    <w:rsid w:val="00571B77"/>
    <w:rsid w:val="00571F9C"/>
    <w:rsid w:val="00572B06"/>
    <w:rsid w:val="00572E90"/>
    <w:rsid w:val="005730D1"/>
    <w:rsid w:val="005731F3"/>
    <w:rsid w:val="00573723"/>
    <w:rsid w:val="005748D0"/>
    <w:rsid w:val="005753AF"/>
    <w:rsid w:val="005756BE"/>
    <w:rsid w:val="00575A08"/>
    <w:rsid w:val="00575F36"/>
    <w:rsid w:val="005760C0"/>
    <w:rsid w:val="005775DE"/>
    <w:rsid w:val="00577DBB"/>
    <w:rsid w:val="00580645"/>
    <w:rsid w:val="00580A0A"/>
    <w:rsid w:val="00580C09"/>
    <w:rsid w:val="00580CF2"/>
    <w:rsid w:val="00581302"/>
    <w:rsid w:val="00581D46"/>
    <w:rsid w:val="00581FC5"/>
    <w:rsid w:val="005824D8"/>
    <w:rsid w:val="00582910"/>
    <w:rsid w:val="00582A75"/>
    <w:rsid w:val="00582B23"/>
    <w:rsid w:val="00582C58"/>
    <w:rsid w:val="00582CAB"/>
    <w:rsid w:val="00582E0F"/>
    <w:rsid w:val="00583310"/>
    <w:rsid w:val="00583331"/>
    <w:rsid w:val="00583916"/>
    <w:rsid w:val="005839E1"/>
    <w:rsid w:val="00583CE7"/>
    <w:rsid w:val="005840DE"/>
    <w:rsid w:val="005842AE"/>
    <w:rsid w:val="0058472D"/>
    <w:rsid w:val="00584B39"/>
    <w:rsid w:val="00584B68"/>
    <w:rsid w:val="00585393"/>
    <w:rsid w:val="00585427"/>
    <w:rsid w:val="00586156"/>
    <w:rsid w:val="005865C2"/>
    <w:rsid w:val="00586AE6"/>
    <w:rsid w:val="005873DE"/>
    <w:rsid w:val="00587C86"/>
    <w:rsid w:val="005902AE"/>
    <w:rsid w:val="0059155F"/>
    <w:rsid w:val="00591B19"/>
    <w:rsid w:val="00592DB6"/>
    <w:rsid w:val="00592E93"/>
    <w:rsid w:val="005931EF"/>
    <w:rsid w:val="0059335C"/>
    <w:rsid w:val="00593605"/>
    <w:rsid w:val="0059376A"/>
    <w:rsid w:val="0059384D"/>
    <w:rsid w:val="00593B1C"/>
    <w:rsid w:val="00593CCD"/>
    <w:rsid w:val="00594B5E"/>
    <w:rsid w:val="0059552C"/>
    <w:rsid w:val="00595ED8"/>
    <w:rsid w:val="005967E8"/>
    <w:rsid w:val="00596C4E"/>
    <w:rsid w:val="00596E13"/>
    <w:rsid w:val="00597155"/>
    <w:rsid w:val="00597AF6"/>
    <w:rsid w:val="005A035A"/>
    <w:rsid w:val="005A0BD3"/>
    <w:rsid w:val="005A0F89"/>
    <w:rsid w:val="005A1082"/>
    <w:rsid w:val="005A1175"/>
    <w:rsid w:val="005A1A41"/>
    <w:rsid w:val="005A2805"/>
    <w:rsid w:val="005A29A0"/>
    <w:rsid w:val="005A2B3E"/>
    <w:rsid w:val="005A3A82"/>
    <w:rsid w:val="005A4096"/>
    <w:rsid w:val="005A4A71"/>
    <w:rsid w:val="005A4D1A"/>
    <w:rsid w:val="005A5111"/>
    <w:rsid w:val="005A51BE"/>
    <w:rsid w:val="005A64A1"/>
    <w:rsid w:val="005A657F"/>
    <w:rsid w:val="005A6789"/>
    <w:rsid w:val="005A7076"/>
    <w:rsid w:val="005A74CD"/>
    <w:rsid w:val="005A77A7"/>
    <w:rsid w:val="005A7DDB"/>
    <w:rsid w:val="005A7F56"/>
    <w:rsid w:val="005B0AE2"/>
    <w:rsid w:val="005B0E1C"/>
    <w:rsid w:val="005B1E69"/>
    <w:rsid w:val="005B310D"/>
    <w:rsid w:val="005B38E8"/>
    <w:rsid w:val="005B3BD1"/>
    <w:rsid w:val="005B3EA1"/>
    <w:rsid w:val="005B4024"/>
    <w:rsid w:val="005B49E6"/>
    <w:rsid w:val="005B56FA"/>
    <w:rsid w:val="005B5AAE"/>
    <w:rsid w:val="005B5ABA"/>
    <w:rsid w:val="005B5D74"/>
    <w:rsid w:val="005B5E2F"/>
    <w:rsid w:val="005B6521"/>
    <w:rsid w:val="005B6589"/>
    <w:rsid w:val="005B6BDA"/>
    <w:rsid w:val="005B6CFE"/>
    <w:rsid w:val="005B6E0D"/>
    <w:rsid w:val="005B6E47"/>
    <w:rsid w:val="005B7267"/>
    <w:rsid w:val="005B7476"/>
    <w:rsid w:val="005B74EF"/>
    <w:rsid w:val="005B7E3E"/>
    <w:rsid w:val="005C008F"/>
    <w:rsid w:val="005C0288"/>
    <w:rsid w:val="005C0A13"/>
    <w:rsid w:val="005C1B2E"/>
    <w:rsid w:val="005C20DE"/>
    <w:rsid w:val="005C3655"/>
    <w:rsid w:val="005C3A65"/>
    <w:rsid w:val="005C3D1F"/>
    <w:rsid w:val="005C3D49"/>
    <w:rsid w:val="005C3D4F"/>
    <w:rsid w:val="005C3F8B"/>
    <w:rsid w:val="005C4D34"/>
    <w:rsid w:val="005C4D53"/>
    <w:rsid w:val="005C5129"/>
    <w:rsid w:val="005C5C9F"/>
    <w:rsid w:val="005C66D6"/>
    <w:rsid w:val="005C6AB3"/>
    <w:rsid w:val="005C6DCA"/>
    <w:rsid w:val="005C7B43"/>
    <w:rsid w:val="005D0C73"/>
    <w:rsid w:val="005D0EA9"/>
    <w:rsid w:val="005D1359"/>
    <w:rsid w:val="005D15E1"/>
    <w:rsid w:val="005D1805"/>
    <w:rsid w:val="005D18BA"/>
    <w:rsid w:val="005D1DF6"/>
    <w:rsid w:val="005D2009"/>
    <w:rsid w:val="005D201C"/>
    <w:rsid w:val="005D24F0"/>
    <w:rsid w:val="005D25E4"/>
    <w:rsid w:val="005D2732"/>
    <w:rsid w:val="005D3E14"/>
    <w:rsid w:val="005D4CC6"/>
    <w:rsid w:val="005D5705"/>
    <w:rsid w:val="005D5765"/>
    <w:rsid w:val="005D5DC5"/>
    <w:rsid w:val="005D5F66"/>
    <w:rsid w:val="005D6129"/>
    <w:rsid w:val="005D644B"/>
    <w:rsid w:val="005D6A12"/>
    <w:rsid w:val="005D6A9D"/>
    <w:rsid w:val="005D6CC8"/>
    <w:rsid w:val="005D6D7B"/>
    <w:rsid w:val="005D6E6D"/>
    <w:rsid w:val="005D78FF"/>
    <w:rsid w:val="005D7ECF"/>
    <w:rsid w:val="005E0466"/>
    <w:rsid w:val="005E06FA"/>
    <w:rsid w:val="005E0938"/>
    <w:rsid w:val="005E0AC9"/>
    <w:rsid w:val="005E0B36"/>
    <w:rsid w:val="005E12BD"/>
    <w:rsid w:val="005E15E0"/>
    <w:rsid w:val="005E1710"/>
    <w:rsid w:val="005E1C70"/>
    <w:rsid w:val="005E1DC6"/>
    <w:rsid w:val="005E2FF1"/>
    <w:rsid w:val="005E4191"/>
    <w:rsid w:val="005E42E5"/>
    <w:rsid w:val="005E4A6C"/>
    <w:rsid w:val="005E4BCA"/>
    <w:rsid w:val="005E4C3A"/>
    <w:rsid w:val="005E5624"/>
    <w:rsid w:val="005E568F"/>
    <w:rsid w:val="005E58A4"/>
    <w:rsid w:val="005E5FA0"/>
    <w:rsid w:val="005E679B"/>
    <w:rsid w:val="005E6D10"/>
    <w:rsid w:val="005E6EBB"/>
    <w:rsid w:val="005E7900"/>
    <w:rsid w:val="005F101C"/>
    <w:rsid w:val="005F1CBF"/>
    <w:rsid w:val="005F1D91"/>
    <w:rsid w:val="005F2683"/>
    <w:rsid w:val="005F3508"/>
    <w:rsid w:val="005F3618"/>
    <w:rsid w:val="005F42B0"/>
    <w:rsid w:val="005F4F05"/>
    <w:rsid w:val="005F4F57"/>
    <w:rsid w:val="005F50B0"/>
    <w:rsid w:val="005F567C"/>
    <w:rsid w:val="005F5933"/>
    <w:rsid w:val="005F5DFD"/>
    <w:rsid w:val="005F6011"/>
    <w:rsid w:val="005F7951"/>
    <w:rsid w:val="005F7999"/>
    <w:rsid w:val="00600020"/>
    <w:rsid w:val="006001FB"/>
    <w:rsid w:val="006001FC"/>
    <w:rsid w:val="00600FC6"/>
    <w:rsid w:val="0060149F"/>
    <w:rsid w:val="00601564"/>
    <w:rsid w:val="00601F79"/>
    <w:rsid w:val="006021DB"/>
    <w:rsid w:val="0060241E"/>
    <w:rsid w:val="006035BA"/>
    <w:rsid w:val="00603A56"/>
    <w:rsid w:val="00604123"/>
    <w:rsid w:val="006044B4"/>
    <w:rsid w:val="00604519"/>
    <w:rsid w:val="0060474D"/>
    <w:rsid w:val="006056DA"/>
    <w:rsid w:val="00605B43"/>
    <w:rsid w:val="00605D5D"/>
    <w:rsid w:val="00605DD7"/>
    <w:rsid w:val="00606201"/>
    <w:rsid w:val="00606387"/>
    <w:rsid w:val="00606B9B"/>
    <w:rsid w:val="00606D85"/>
    <w:rsid w:val="00607BEA"/>
    <w:rsid w:val="00607FE2"/>
    <w:rsid w:val="00610085"/>
    <w:rsid w:val="0061062B"/>
    <w:rsid w:val="00610B8D"/>
    <w:rsid w:val="00612C36"/>
    <w:rsid w:val="00612CED"/>
    <w:rsid w:val="00613064"/>
    <w:rsid w:val="00613C39"/>
    <w:rsid w:val="00613F6F"/>
    <w:rsid w:val="0061411E"/>
    <w:rsid w:val="0061528D"/>
    <w:rsid w:val="00617512"/>
    <w:rsid w:val="006176C4"/>
    <w:rsid w:val="00617988"/>
    <w:rsid w:val="00617AB7"/>
    <w:rsid w:val="00620296"/>
    <w:rsid w:val="00620373"/>
    <w:rsid w:val="006205AF"/>
    <w:rsid w:val="0062068C"/>
    <w:rsid w:val="0062083D"/>
    <w:rsid w:val="00620B2F"/>
    <w:rsid w:val="00620DA1"/>
    <w:rsid w:val="00620E61"/>
    <w:rsid w:val="00620FA8"/>
    <w:rsid w:val="0062142C"/>
    <w:rsid w:val="00621CDC"/>
    <w:rsid w:val="00621DF1"/>
    <w:rsid w:val="00621FC2"/>
    <w:rsid w:val="0062224A"/>
    <w:rsid w:val="006222F1"/>
    <w:rsid w:val="006228CB"/>
    <w:rsid w:val="00623263"/>
    <w:rsid w:val="006240CC"/>
    <w:rsid w:val="006244FA"/>
    <w:rsid w:val="00624525"/>
    <w:rsid w:val="006249BA"/>
    <w:rsid w:val="006255DF"/>
    <w:rsid w:val="006256F2"/>
    <w:rsid w:val="0062613B"/>
    <w:rsid w:val="00626B08"/>
    <w:rsid w:val="00626D46"/>
    <w:rsid w:val="006270EF"/>
    <w:rsid w:val="006301D6"/>
    <w:rsid w:val="006302F0"/>
    <w:rsid w:val="00630382"/>
    <w:rsid w:val="0063120A"/>
    <w:rsid w:val="006313AA"/>
    <w:rsid w:val="00631D72"/>
    <w:rsid w:val="00631FA9"/>
    <w:rsid w:val="00632162"/>
    <w:rsid w:val="00632DA5"/>
    <w:rsid w:val="00632DBB"/>
    <w:rsid w:val="00632EF4"/>
    <w:rsid w:val="0063369E"/>
    <w:rsid w:val="00633876"/>
    <w:rsid w:val="0063424F"/>
    <w:rsid w:val="006344CC"/>
    <w:rsid w:val="0063508B"/>
    <w:rsid w:val="006360D7"/>
    <w:rsid w:val="00636E21"/>
    <w:rsid w:val="006378AA"/>
    <w:rsid w:val="00637AC6"/>
    <w:rsid w:val="0064082F"/>
    <w:rsid w:val="006408A8"/>
    <w:rsid w:val="006410B0"/>
    <w:rsid w:val="00641278"/>
    <w:rsid w:val="0064140F"/>
    <w:rsid w:val="00641507"/>
    <w:rsid w:val="00641B6B"/>
    <w:rsid w:val="00641D1A"/>
    <w:rsid w:val="00642922"/>
    <w:rsid w:val="00642BF8"/>
    <w:rsid w:val="00642E92"/>
    <w:rsid w:val="00644A98"/>
    <w:rsid w:val="00644FC3"/>
    <w:rsid w:val="0064541C"/>
    <w:rsid w:val="00645452"/>
    <w:rsid w:val="00645A99"/>
    <w:rsid w:val="00645AA7"/>
    <w:rsid w:val="00645D41"/>
    <w:rsid w:val="00646FA0"/>
    <w:rsid w:val="00647BDD"/>
    <w:rsid w:val="0065184A"/>
    <w:rsid w:val="006519AF"/>
    <w:rsid w:val="00651A1F"/>
    <w:rsid w:val="00651A2E"/>
    <w:rsid w:val="00651B47"/>
    <w:rsid w:val="00651D50"/>
    <w:rsid w:val="006526AD"/>
    <w:rsid w:val="00652840"/>
    <w:rsid w:val="00652E36"/>
    <w:rsid w:val="0065314E"/>
    <w:rsid w:val="00653654"/>
    <w:rsid w:val="00653BC6"/>
    <w:rsid w:val="0065413D"/>
    <w:rsid w:val="00654503"/>
    <w:rsid w:val="00654BB2"/>
    <w:rsid w:val="00655594"/>
    <w:rsid w:val="00655C18"/>
    <w:rsid w:val="00655C4B"/>
    <w:rsid w:val="0065604E"/>
    <w:rsid w:val="0065659A"/>
    <w:rsid w:val="006568BE"/>
    <w:rsid w:val="006571FE"/>
    <w:rsid w:val="006577CB"/>
    <w:rsid w:val="00657C57"/>
    <w:rsid w:val="00660E2A"/>
    <w:rsid w:val="00660ED3"/>
    <w:rsid w:val="00660F29"/>
    <w:rsid w:val="00660F3B"/>
    <w:rsid w:val="00662D91"/>
    <w:rsid w:val="006642EA"/>
    <w:rsid w:val="006644A1"/>
    <w:rsid w:val="00664CFA"/>
    <w:rsid w:val="006654D3"/>
    <w:rsid w:val="006662C4"/>
    <w:rsid w:val="00666555"/>
    <w:rsid w:val="0066736C"/>
    <w:rsid w:val="00667572"/>
    <w:rsid w:val="00667F16"/>
    <w:rsid w:val="00667F87"/>
    <w:rsid w:val="00670193"/>
    <w:rsid w:val="00670A2A"/>
    <w:rsid w:val="00671B2A"/>
    <w:rsid w:val="00671B2C"/>
    <w:rsid w:val="00672156"/>
    <w:rsid w:val="00672555"/>
    <w:rsid w:val="00672C04"/>
    <w:rsid w:val="00672DC2"/>
    <w:rsid w:val="00672F03"/>
    <w:rsid w:val="00673805"/>
    <w:rsid w:val="006739D8"/>
    <w:rsid w:val="006740C6"/>
    <w:rsid w:val="006746F7"/>
    <w:rsid w:val="00674A20"/>
    <w:rsid w:val="00675381"/>
    <w:rsid w:val="00676701"/>
    <w:rsid w:val="00676705"/>
    <w:rsid w:val="006769AB"/>
    <w:rsid w:val="00676AAE"/>
    <w:rsid w:val="006776F5"/>
    <w:rsid w:val="00677BE7"/>
    <w:rsid w:val="006802EB"/>
    <w:rsid w:val="006818A6"/>
    <w:rsid w:val="006821A5"/>
    <w:rsid w:val="00682600"/>
    <w:rsid w:val="0068284F"/>
    <w:rsid w:val="00682953"/>
    <w:rsid w:val="006829E8"/>
    <w:rsid w:val="00682A93"/>
    <w:rsid w:val="00682BCD"/>
    <w:rsid w:val="00682CF8"/>
    <w:rsid w:val="00682E7B"/>
    <w:rsid w:val="00683BF3"/>
    <w:rsid w:val="00683FA7"/>
    <w:rsid w:val="00684303"/>
    <w:rsid w:val="00684E67"/>
    <w:rsid w:val="00685835"/>
    <w:rsid w:val="00685B12"/>
    <w:rsid w:val="00686426"/>
    <w:rsid w:val="006866C8"/>
    <w:rsid w:val="00686A98"/>
    <w:rsid w:val="00686AF3"/>
    <w:rsid w:val="00686DD2"/>
    <w:rsid w:val="0068737A"/>
    <w:rsid w:val="006876D9"/>
    <w:rsid w:val="006877C5"/>
    <w:rsid w:val="006879CB"/>
    <w:rsid w:val="00687DFA"/>
    <w:rsid w:val="006913C3"/>
    <w:rsid w:val="006919F5"/>
    <w:rsid w:val="006933ED"/>
    <w:rsid w:val="0069384D"/>
    <w:rsid w:val="00693F5F"/>
    <w:rsid w:val="00693FA6"/>
    <w:rsid w:val="00694129"/>
    <w:rsid w:val="006942A9"/>
    <w:rsid w:val="006952C4"/>
    <w:rsid w:val="00695467"/>
    <w:rsid w:val="006954DA"/>
    <w:rsid w:val="006957E0"/>
    <w:rsid w:val="00695C1B"/>
    <w:rsid w:val="00695FAB"/>
    <w:rsid w:val="0069645C"/>
    <w:rsid w:val="00696E70"/>
    <w:rsid w:val="0069741F"/>
    <w:rsid w:val="0069783D"/>
    <w:rsid w:val="006A0414"/>
    <w:rsid w:val="006A0DDA"/>
    <w:rsid w:val="006A14A8"/>
    <w:rsid w:val="006A1749"/>
    <w:rsid w:val="006A1A6F"/>
    <w:rsid w:val="006A2140"/>
    <w:rsid w:val="006A2403"/>
    <w:rsid w:val="006A3648"/>
    <w:rsid w:val="006A3D28"/>
    <w:rsid w:val="006A405D"/>
    <w:rsid w:val="006A49C5"/>
    <w:rsid w:val="006A4A4A"/>
    <w:rsid w:val="006A4E49"/>
    <w:rsid w:val="006A5208"/>
    <w:rsid w:val="006A5283"/>
    <w:rsid w:val="006A5A5D"/>
    <w:rsid w:val="006A5F56"/>
    <w:rsid w:val="006A5F81"/>
    <w:rsid w:val="006A79FD"/>
    <w:rsid w:val="006A7AAF"/>
    <w:rsid w:val="006A7D11"/>
    <w:rsid w:val="006A7F1B"/>
    <w:rsid w:val="006B00AC"/>
    <w:rsid w:val="006B06EB"/>
    <w:rsid w:val="006B0AF8"/>
    <w:rsid w:val="006B1378"/>
    <w:rsid w:val="006B1430"/>
    <w:rsid w:val="006B157A"/>
    <w:rsid w:val="006B1612"/>
    <w:rsid w:val="006B1AAA"/>
    <w:rsid w:val="006B2497"/>
    <w:rsid w:val="006B252B"/>
    <w:rsid w:val="006B2D09"/>
    <w:rsid w:val="006B2E2D"/>
    <w:rsid w:val="006B313C"/>
    <w:rsid w:val="006B345C"/>
    <w:rsid w:val="006B362D"/>
    <w:rsid w:val="006B3A59"/>
    <w:rsid w:val="006B3DCC"/>
    <w:rsid w:val="006B4180"/>
    <w:rsid w:val="006B4C54"/>
    <w:rsid w:val="006B563C"/>
    <w:rsid w:val="006B5F53"/>
    <w:rsid w:val="006B635C"/>
    <w:rsid w:val="006B6724"/>
    <w:rsid w:val="006B69CB"/>
    <w:rsid w:val="006B6EDC"/>
    <w:rsid w:val="006B7201"/>
    <w:rsid w:val="006B7BCE"/>
    <w:rsid w:val="006C072E"/>
    <w:rsid w:val="006C14EA"/>
    <w:rsid w:val="006C1719"/>
    <w:rsid w:val="006C17F9"/>
    <w:rsid w:val="006C1D96"/>
    <w:rsid w:val="006C1DA2"/>
    <w:rsid w:val="006C256C"/>
    <w:rsid w:val="006C32EE"/>
    <w:rsid w:val="006C40F7"/>
    <w:rsid w:val="006C47D0"/>
    <w:rsid w:val="006C4834"/>
    <w:rsid w:val="006C492B"/>
    <w:rsid w:val="006C5389"/>
    <w:rsid w:val="006C5F1A"/>
    <w:rsid w:val="006C66B8"/>
    <w:rsid w:val="006C693B"/>
    <w:rsid w:val="006C721E"/>
    <w:rsid w:val="006C7CE0"/>
    <w:rsid w:val="006D0573"/>
    <w:rsid w:val="006D12FD"/>
    <w:rsid w:val="006D170A"/>
    <w:rsid w:val="006D1867"/>
    <w:rsid w:val="006D1C8D"/>
    <w:rsid w:val="006D2588"/>
    <w:rsid w:val="006D3EE5"/>
    <w:rsid w:val="006D4428"/>
    <w:rsid w:val="006D478C"/>
    <w:rsid w:val="006D4831"/>
    <w:rsid w:val="006D55E9"/>
    <w:rsid w:val="006D61F0"/>
    <w:rsid w:val="006D6F1D"/>
    <w:rsid w:val="006D7F1E"/>
    <w:rsid w:val="006E0129"/>
    <w:rsid w:val="006E0359"/>
    <w:rsid w:val="006E1167"/>
    <w:rsid w:val="006E1944"/>
    <w:rsid w:val="006E243E"/>
    <w:rsid w:val="006E27E5"/>
    <w:rsid w:val="006E28D6"/>
    <w:rsid w:val="006E3584"/>
    <w:rsid w:val="006E3A67"/>
    <w:rsid w:val="006E4873"/>
    <w:rsid w:val="006E4B10"/>
    <w:rsid w:val="006E4F6D"/>
    <w:rsid w:val="006E519C"/>
    <w:rsid w:val="006E59A4"/>
    <w:rsid w:val="006E5BC6"/>
    <w:rsid w:val="006E5BE6"/>
    <w:rsid w:val="006E6006"/>
    <w:rsid w:val="006E6C90"/>
    <w:rsid w:val="006E6F94"/>
    <w:rsid w:val="006E6FC2"/>
    <w:rsid w:val="006E6FF4"/>
    <w:rsid w:val="006E7A1E"/>
    <w:rsid w:val="006E7E98"/>
    <w:rsid w:val="006F0158"/>
    <w:rsid w:val="006F04FC"/>
    <w:rsid w:val="006F13B3"/>
    <w:rsid w:val="006F19BF"/>
    <w:rsid w:val="006F1BE4"/>
    <w:rsid w:val="006F1EBB"/>
    <w:rsid w:val="006F281B"/>
    <w:rsid w:val="006F2ACA"/>
    <w:rsid w:val="006F3A70"/>
    <w:rsid w:val="006F3AB9"/>
    <w:rsid w:val="006F429C"/>
    <w:rsid w:val="006F45C5"/>
    <w:rsid w:val="006F5199"/>
    <w:rsid w:val="006F54C5"/>
    <w:rsid w:val="006F59B4"/>
    <w:rsid w:val="006F5C3D"/>
    <w:rsid w:val="006F69BB"/>
    <w:rsid w:val="006F6AC3"/>
    <w:rsid w:val="006F7EA4"/>
    <w:rsid w:val="0070041B"/>
    <w:rsid w:val="00701B34"/>
    <w:rsid w:val="00701CF0"/>
    <w:rsid w:val="007021BA"/>
    <w:rsid w:val="007023F8"/>
    <w:rsid w:val="007025A6"/>
    <w:rsid w:val="00702C6B"/>
    <w:rsid w:val="007032C1"/>
    <w:rsid w:val="00703357"/>
    <w:rsid w:val="00703901"/>
    <w:rsid w:val="00703B05"/>
    <w:rsid w:val="0070414C"/>
    <w:rsid w:val="00704887"/>
    <w:rsid w:val="00704A99"/>
    <w:rsid w:val="00706781"/>
    <w:rsid w:val="0070752D"/>
    <w:rsid w:val="007078F0"/>
    <w:rsid w:val="00707CFA"/>
    <w:rsid w:val="00710208"/>
    <w:rsid w:val="007103D0"/>
    <w:rsid w:val="007103EA"/>
    <w:rsid w:val="00711808"/>
    <w:rsid w:val="00711BCA"/>
    <w:rsid w:val="00711D00"/>
    <w:rsid w:val="00711FAA"/>
    <w:rsid w:val="0071289C"/>
    <w:rsid w:val="00712BE4"/>
    <w:rsid w:val="00713335"/>
    <w:rsid w:val="00713673"/>
    <w:rsid w:val="007147A1"/>
    <w:rsid w:val="007154A9"/>
    <w:rsid w:val="007158C0"/>
    <w:rsid w:val="0071634C"/>
    <w:rsid w:val="007163F1"/>
    <w:rsid w:val="00716917"/>
    <w:rsid w:val="00716C25"/>
    <w:rsid w:val="00717573"/>
    <w:rsid w:val="007177A3"/>
    <w:rsid w:val="00717D5D"/>
    <w:rsid w:val="00720042"/>
    <w:rsid w:val="007202C2"/>
    <w:rsid w:val="00720315"/>
    <w:rsid w:val="007206E2"/>
    <w:rsid w:val="00720C77"/>
    <w:rsid w:val="0072103E"/>
    <w:rsid w:val="007222CE"/>
    <w:rsid w:val="0072262F"/>
    <w:rsid w:val="00722D2B"/>
    <w:rsid w:val="00723343"/>
    <w:rsid w:val="007239DA"/>
    <w:rsid w:val="007239EE"/>
    <w:rsid w:val="00723A24"/>
    <w:rsid w:val="00723CBC"/>
    <w:rsid w:val="0072436D"/>
    <w:rsid w:val="0072443C"/>
    <w:rsid w:val="00724D60"/>
    <w:rsid w:val="00725D93"/>
    <w:rsid w:val="00726167"/>
    <w:rsid w:val="00726380"/>
    <w:rsid w:val="00726862"/>
    <w:rsid w:val="00726C87"/>
    <w:rsid w:val="00726CFB"/>
    <w:rsid w:val="00726D79"/>
    <w:rsid w:val="00726ECA"/>
    <w:rsid w:val="00727118"/>
    <w:rsid w:val="00727E44"/>
    <w:rsid w:val="0073002D"/>
    <w:rsid w:val="00730826"/>
    <w:rsid w:val="007308AC"/>
    <w:rsid w:val="00731307"/>
    <w:rsid w:val="0073171D"/>
    <w:rsid w:val="00732BEF"/>
    <w:rsid w:val="007332C9"/>
    <w:rsid w:val="00733842"/>
    <w:rsid w:val="00733B62"/>
    <w:rsid w:val="00734261"/>
    <w:rsid w:val="007356D6"/>
    <w:rsid w:val="00735824"/>
    <w:rsid w:val="00735993"/>
    <w:rsid w:val="00735FE5"/>
    <w:rsid w:val="00736548"/>
    <w:rsid w:val="007366C0"/>
    <w:rsid w:val="00736C68"/>
    <w:rsid w:val="00736DAC"/>
    <w:rsid w:val="00737091"/>
    <w:rsid w:val="00737317"/>
    <w:rsid w:val="00737426"/>
    <w:rsid w:val="00737576"/>
    <w:rsid w:val="007402F1"/>
    <w:rsid w:val="0074083E"/>
    <w:rsid w:val="00741678"/>
    <w:rsid w:val="0074172E"/>
    <w:rsid w:val="00741DB9"/>
    <w:rsid w:val="007424B2"/>
    <w:rsid w:val="007428EE"/>
    <w:rsid w:val="00742B43"/>
    <w:rsid w:val="007434E2"/>
    <w:rsid w:val="00745E6D"/>
    <w:rsid w:val="00745FDB"/>
    <w:rsid w:val="007468D9"/>
    <w:rsid w:val="00746D0F"/>
    <w:rsid w:val="00747B31"/>
    <w:rsid w:val="00750643"/>
    <w:rsid w:val="00750DEC"/>
    <w:rsid w:val="00750F7F"/>
    <w:rsid w:val="007511B8"/>
    <w:rsid w:val="007516EE"/>
    <w:rsid w:val="0075282D"/>
    <w:rsid w:val="00752F09"/>
    <w:rsid w:val="00752F7E"/>
    <w:rsid w:val="00753295"/>
    <w:rsid w:val="0075364E"/>
    <w:rsid w:val="00753E84"/>
    <w:rsid w:val="00753EEB"/>
    <w:rsid w:val="00754240"/>
    <w:rsid w:val="00754471"/>
    <w:rsid w:val="00754765"/>
    <w:rsid w:val="00754978"/>
    <w:rsid w:val="007552B0"/>
    <w:rsid w:val="00755BC8"/>
    <w:rsid w:val="00756CDC"/>
    <w:rsid w:val="00756DD9"/>
    <w:rsid w:val="00757C25"/>
    <w:rsid w:val="00757EE6"/>
    <w:rsid w:val="00757F64"/>
    <w:rsid w:val="007606EA"/>
    <w:rsid w:val="007608BF"/>
    <w:rsid w:val="00761521"/>
    <w:rsid w:val="00761854"/>
    <w:rsid w:val="007618FA"/>
    <w:rsid w:val="00761A1C"/>
    <w:rsid w:val="0076292B"/>
    <w:rsid w:val="00762BC8"/>
    <w:rsid w:val="00762D8B"/>
    <w:rsid w:val="0076396E"/>
    <w:rsid w:val="00763ACE"/>
    <w:rsid w:val="00763DA0"/>
    <w:rsid w:val="007643A3"/>
    <w:rsid w:val="00764490"/>
    <w:rsid w:val="0076538F"/>
    <w:rsid w:val="00765886"/>
    <w:rsid w:val="00765AAA"/>
    <w:rsid w:val="0076666E"/>
    <w:rsid w:val="007668F8"/>
    <w:rsid w:val="00766BEB"/>
    <w:rsid w:val="0076758E"/>
    <w:rsid w:val="00767799"/>
    <w:rsid w:val="00767A31"/>
    <w:rsid w:val="007708FF"/>
    <w:rsid w:val="00771D19"/>
    <w:rsid w:val="00771E38"/>
    <w:rsid w:val="00772515"/>
    <w:rsid w:val="00772A67"/>
    <w:rsid w:val="00772DFB"/>
    <w:rsid w:val="0077311D"/>
    <w:rsid w:val="0077377A"/>
    <w:rsid w:val="007737ED"/>
    <w:rsid w:val="0077417A"/>
    <w:rsid w:val="00774D2A"/>
    <w:rsid w:val="00774DB3"/>
    <w:rsid w:val="0077675A"/>
    <w:rsid w:val="007776EF"/>
    <w:rsid w:val="007777D2"/>
    <w:rsid w:val="00777CB9"/>
    <w:rsid w:val="007805EC"/>
    <w:rsid w:val="00780C82"/>
    <w:rsid w:val="007811E4"/>
    <w:rsid w:val="0078127E"/>
    <w:rsid w:val="007815AC"/>
    <w:rsid w:val="0078191A"/>
    <w:rsid w:val="007826CF"/>
    <w:rsid w:val="00782EAF"/>
    <w:rsid w:val="00783B6B"/>
    <w:rsid w:val="0078429B"/>
    <w:rsid w:val="00784C98"/>
    <w:rsid w:val="00784FB7"/>
    <w:rsid w:val="007853ED"/>
    <w:rsid w:val="00785BE3"/>
    <w:rsid w:val="00785C88"/>
    <w:rsid w:val="00785F63"/>
    <w:rsid w:val="0078649F"/>
    <w:rsid w:val="00786EF8"/>
    <w:rsid w:val="00786F42"/>
    <w:rsid w:val="00786F44"/>
    <w:rsid w:val="007872FA"/>
    <w:rsid w:val="00787D9B"/>
    <w:rsid w:val="00790556"/>
    <w:rsid w:val="0079080E"/>
    <w:rsid w:val="00790FBA"/>
    <w:rsid w:val="00791625"/>
    <w:rsid w:val="0079190A"/>
    <w:rsid w:val="00792433"/>
    <w:rsid w:val="00792749"/>
    <w:rsid w:val="007927B0"/>
    <w:rsid w:val="00792831"/>
    <w:rsid w:val="0079301D"/>
    <w:rsid w:val="0079353F"/>
    <w:rsid w:val="00793B2C"/>
    <w:rsid w:val="00793E34"/>
    <w:rsid w:val="00794448"/>
    <w:rsid w:val="007950FF"/>
    <w:rsid w:val="007952C4"/>
    <w:rsid w:val="0079568D"/>
    <w:rsid w:val="00795805"/>
    <w:rsid w:val="00795B2B"/>
    <w:rsid w:val="00796539"/>
    <w:rsid w:val="00797686"/>
    <w:rsid w:val="007A06C2"/>
    <w:rsid w:val="007A0F2F"/>
    <w:rsid w:val="007A16C6"/>
    <w:rsid w:val="007A1AB7"/>
    <w:rsid w:val="007A1AEA"/>
    <w:rsid w:val="007A1BA3"/>
    <w:rsid w:val="007A2BC8"/>
    <w:rsid w:val="007A314C"/>
    <w:rsid w:val="007A31D3"/>
    <w:rsid w:val="007A392D"/>
    <w:rsid w:val="007A3F53"/>
    <w:rsid w:val="007A42AF"/>
    <w:rsid w:val="007A4675"/>
    <w:rsid w:val="007A5291"/>
    <w:rsid w:val="007A53D6"/>
    <w:rsid w:val="007A5868"/>
    <w:rsid w:val="007A58AE"/>
    <w:rsid w:val="007A6021"/>
    <w:rsid w:val="007A6038"/>
    <w:rsid w:val="007A677C"/>
    <w:rsid w:val="007A739A"/>
    <w:rsid w:val="007A7A1B"/>
    <w:rsid w:val="007A7A57"/>
    <w:rsid w:val="007B00C5"/>
    <w:rsid w:val="007B04B8"/>
    <w:rsid w:val="007B09DA"/>
    <w:rsid w:val="007B1573"/>
    <w:rsid w:val="007B15B8"/>
    <w:rsid w:val="007B15CD"/>
    <w:rsid w:val="007B1644"/>
    <w:rsid w:val="007B257C"/>
    <w:rsid w:val="007B2699"/>
    <w:rsid w:val="007B27CF"/>
    <w:rsid w:val="007B2B0F"/>
    <w:rsid w:val="007B2DED"/>
    <w:rsid w:val="007B3306"/>
    <w:rsid w:val="007B38F5"/>
    <w:rsid w:val="007B4761"/>
    <w:rsid w:val="007B4DBA"/>
    <w:rsid w:val="007B51E7"/>
    <w:rsid w:val="007B54C3"/>
    <w:rsid w:val="007B6E28"/>
    <w:rsid w:val="007B6E40"/>
    <w:rsid w:val="007B6F25"/>
    <w:rsid w:val="007B7E1E"/>
    <w:rsid w:val="007C0055"/>
    <w:rsid w:val="007C00CD"/>
    <w:rsid w:val="007C043D"/>
    <w:rsid w:val="007C0456"/>
    <w:rsid w:val="007C07D1"/>
    <w:rsid w:val="007C09DA"/>
    <w:rsid w:val="007C0AE4"/>
    <w:rsid w:val="007C0D4D"/>
    <w:rsid w:val="007C11C9"/>
    <w:rsid w:val="007C132E"/>
    <w:rsid w:val="007C1A1A"/>
    <w:rsid w:val="007C1DC8"/>
    <w:rsid w:val="007C1FC0"/>
    <w:rsid w:val="007C276A"/>
    <w:rsid w:val="007C370A"/>
    <w:rsid w:val="007C3A4E"/>
    <w:rsid w:val="007C416A"/>
    <w:rsid w:val="007C4E13"/>
    <w:rsid w:val="007C56BB"/>
    <w:rsid w:val="007C56E0"/>
    <w:rsid w:val="007C5D02"/>
    <w:rsid w:val="007C69DD"/>
    <w:rsid w:val="007C75EB"/>
    <w:rsid w:val="007C7906"/>
    <w:rsid w:val="007C7DBD"/>
    <w:rsid w:val="007D032A"/>
    <w:rsid w:val="007D03C9"/>
    <w:rsid w:val="007D0BFB"/>
    <w:rsid w:val="007D0C9D"/>
    <w:rsid w:val="007D0DFE"/>
    <w:rsid w:val="007D187D"/>
    <w:rsid w:val="007D18C8"/>
    <w:rsid w:val="007D22FF"/>
    <w:rsid w:val="007D37A7"/>
    <w:rsid w:val="007D38BE"/>
    <w:rsid w:val="007D3917"/>
    <w:rsid w:val="007D3B02"/>
    <w:rsid w:val="007D3D4C"/>
    <w:rsid w:val="007D3D94"/>
    <w:rsid w:val="007D4518"/>
    <w:rsid w:val="007D4B4B"/>
    <w:rsid w:val="007D4F13"/>
    <w:rsid w:val="007D517A"/>
    <w:rsid w:val="007D5931"/>
    <w:rsid w:val="007D7470"/>
    <w:rsid w:val="007D7B8C"/>
    <w:rsid w:val="007E00FA"/>
    <w:rsid w:val="007E1B50"/>
    <w:rsid w:val="007E26C4"/>
    <w:rsid w:val="007E29D4"/>
    <w:rsid w:val="007E2C4B"/>
    <w:rsid w:val="007E3289"/>
    <w:rsid w:val="007E3361"/>
    <w:rsid w:val="007E3EFE"/>
    <w:rsid w:val="007E3F54"/>
    <w:rsid w:val="007E4170"/>
    <w:rsid w:val="007E4BF6"/>
    <w:rsid w:val="007E500D"/>
    <w:rsid w:val="007E53F1"/>
    <w:rsid w:val="007E61AF"/>
    <w:rsid w:val="007E61F4"/>
    <w:rsid w:val="007E641C"/>
    <w:rsid w:val="007E66E1"/>
    <w:rsid w:val="007E6CDA"/>
    <w:rsid w:val="007E75C3"/>
    <w:rsid w:val="007E7769"/>
    <w:rsid w:val="007E7912"/>
    <w:rsid w:val="007F0106"/>
    <w:rsid w:val="007F0165"/>
    <w:rsid w:val="007F01D0"/>
    <w:rsid w:val="007F03B2"/>
    <w:rsid w:val="007F054A"/>
    <w:rsid w:val="007F07BC"/>
    <w:rsid w:val="007F0F33"/>
    <w:rsid w:val="007F111E"/>
    <w:rsid w:val="007F139B"/>
    <w:rsid w:val="007F2542"/>
    <w:rsid w:val="007F2BFE"/>
    <w:rsid w:val="007F31DF"/>
    <w:rsid w:val="007F3857"/>
    <w:rsid w:val="007F3D28"/>
    <w:rsid w:val="007F400D"/>
    <w:rsid w:val="007F456C"/>
    <w:rsid w:val="007F539A"/>
    <w:rsid w:val="007F5445"/>
    <w:rsid w:val="007F5EA2"/>
    <w:rsid w:val="007F6CA1"/>
    <w:rsid w:val="007F6E33"/>
    <w:rsid w:val="007F7A1C"/>
    <w:rsid w:val="007F7C98"/>
    <w:rsid w:val="007F7D92"/>
    <w:rsid w:val="00800036"/>
    <w:rsid w:val="00800306"/>
    <w:rsid w:val="008005E2"/>
    <w:rsid w:val="00800670"/>
    <w:rsid w:val="008009B8"/>
    <w:rsid w:val="00801998"/>
    <w:rsid w:val="008019C4"/>
    <w:rsid w:val="00801ABC"/>
    <w:rsid w:val="0080275D"/>
    <w:rsid w:val="00802A2E"/>
    <w:rsid w:val="00802E96"/>
    <w:rsid w:val="008036F9"/>
    <w:rsid w:val="008055BE"/>
    <w:rsid w:val="008056C9"/>
    <w:rsid w:val="00805933"/>
    <w:rsid w:val="008062B4"/>
    <w:rsid w:val="00806BBD"/>
    <w:rsid w:val="0080735A"/>
    <w:rsid w:val="00807583"/>
    <w:rsid w:val="00810A54"/>
    <w:rsid w:val="00810F16"/>
    <w:rsid w:val="00811D94"/>
    <w:rsid w:val="00812940"/>
    <w:rsid w:val="00813661"/>
    <w:rsid w:val="0081366F"/>
    <w:rsid w:val="00813A1B"/>
    <w:rsid w:val="00814311"/>
    <w:rsid w:val="00814318"/>
    <w:rsid w:val="00815318"/>
    <w:rsid w:val="00815466"/>
    <w:rsid w:val="00815C79"/>
    <w:rsid w:val="00816055"/>
    <w:rsid w:val="00816163"/>
    <w:rsid w:val="0081698A"/>
    <w:rsid w:val="008171BF"/>
    <w:rsid w:val="0081733D"/>
    <w:rsid w:val="00817B99"/>
    <w:rsid w:val="00817C33"/>
    <w:rsid w:val="008205B0"/>
    <w:rsid w:val="008208F6"/>
    <w:rsid w:val="00821042"/>
    <w:rsid w:val="00821980"/>
    <w:rsid w:val="00821B7F"/>
    <w:rsid w:val="00822779"/>
    <w:rsid w:val="00822E21"/>
    <w:rsid w:val="00823989"/>
    <w:rsid w:val="00823EFE"/>
    <w:rsid w:val="0082425E"/>
    <w:rsid w:val="00824A0B"/>
    <w:rsid w:val="00824AF6"/>
    <w:rsid w:val="00824E52"/>
    <w:rsid w:val="008251AB"/>
    <w:rsid w:val="0082543B"/>
    <w:rsid w:val="00825459"/>
    <w:rsid w:val="008260B0"/>
    <w:rsid w:val="008265EB"/>
    <w:rsid w:val="008267C8"/>
    <w:rsid w:val="0082689C"/>
    <w:rsid w:val="0082714F"/>
    <w:rsid w:val="0082763C"/>
    <w:rsid w:val="00830214"/>
    <w:rsid w:val="00830690"/>
    <w:rsid w:val="0083170F"/>
    <w:rsid w:val="00831FBE"/>
    <w:rsid w:val="00832008"/>
    <w:rsid w:val="0083227D"/>
    <w:rsid w:val="008328A4"/>
    <w:rsid w:val="00832996"/>
    <w:rsid w:val="00832EBC"/>
    <w:rsid w:val="008331FA"/>
    <w:rsid w:val="00833213"/>
    <w:rsid w:val="00833C41"/>
    <w:rsid w:val="00833F85"/>
    <w:rsid w:val="008341C6"/>
    <w:rsid w:val="00834726"/>
    <w:rsid w:val="00834761"/>
    <w:rsid w:val="0083497A"/>
    <w:rsid w:val="00835AD0"/>
    <w:rsid w:val="00835C35"/>
    <w:rsid w:val="0083637C"/>
    <w:rsid w:val="00836978"/>
    <w:rsid w:val="008370A9"/>
    <w:rsid w:val="00837DE5"/>
    <w:rsid w:val="0084023B"/>
    <w:rsid w:val="00840324"/>
    <w:rsid w:val="008404C9"/>
    <w:rsid w:val="008417B0"/>
    <w:rsid w:val="00842064"/>
    <w:rsid w:val="0084263A"/>
    <w:rsid w:val="00842EFD"/>
    <w:rsid w:val="008439EE"/>
    <w:rsid w:val="00843F7D"/>
    <w:rsid w:val="00844CCA"/>
    <w:rsid w:val="00844DB1"/>
    <w:rsid w:val="00845054"/>
    <w:rsid w:val="00845A83"/>
    <w:rsid w:val="0084606B"/>
    <w:rsid w:val="00846158"/>
    <w:rsid w:val="008467CF"/>
    <w:rsid w:val="0084749D"/>
    <w:rsid w:val="008474FF"/>
    <w:rsid w:val="008503A3"/>
    <w:rsid w:val="00850455"/>
    <w:rsid w:val="0085077F"/>
    <w:rsid w:val="008515D6"/>
    <w:rsid w:val="008521C4"/>
    <w:rsid w:val="0085234B"/>
    <w:rsid w:val="0085345F"/>
    <w:rsid w:val="00853554"/>
    <w:rsid w:val="00853988"/>
    <w:rsid w:val="00853C18"/>
    <w:rsid w:val="00853F75"/>
    <w:rsid w:val="0085425C"/>
    <w:rsid w:val="0085475E"/>
    <w:rsid w:val="00854E90"/>
    <w:rsid w:val="00855878"/>
    <w:rsid w:val="00855F80"/>
    <w:rsid w:val="00856F0B"/>
    <w:rsid w:val="00856F68"/>
    <w:rsid w:val="0085717C"/>
    <w:rsid w:val="008573E2"/>
    <w:rsid w:val="0085794C"/>
    <w:rsid w:val="00857BA6"/>
    <w:rsid w:val="00857CF0"/>
    <w:rsid w:val="00860292"/>
    <w:rsid w:val="008606B1"/>
    <w:rsid w:val="008608AA"/>
    <w:rsid w:val="0086119E"/>
    <w:rsid w:val="008611A9"/>
    <w:rsid w:val="00861F06"/>
    <w:rsid w:val="0086232A"/>
    <w:rsid w:val="00862C77"/>
    <w:rsid w:val="00862DB8"/>
    <w:rsid w:val="00862E5A"/>
    <w:rsid w:val="008639A7"/>
    <w:rsid w:val="00863AB2"/>
    <w:rsid w:val="0086482E"/>
    <w:rsid w:val="00865164"/>
    <w:rsid w:val="00865A93"/>
    <w:rsid w:val="00865E01"/>
    <w:rsid w:val="0086608C"/>
    <w:rsid w:val="00866583"/>
    <w:rsid w:val="0086666C"/>
    <w:rsid w:val="00866F1B"/>
    <w:rsid w:val="00867153"/>
    <w:rsid w:val="00867EFD"/>
    <w:rsid w:val="00867FDD"/>
    <w:rsid w:val="008707CC"/>
    <w:rsid w:val="00870909"/>
    <w:rsid w:val="008709E3"/>
    <w:rsid w:val="00871133"/>
    <w:rsid w:val="0087159C"/>
    <w:rsid w:val="00871C90"/>
    <w:rsid w:val="00871E31"/>
    <w:rsid w:val="00872100"/>
    <w:rsid w:val="008726AE"/>
    <w:rsid w:val="00872846"/>
    <w:rsid w:val="00872BFD"/>
    <w:rsid w:val="008730D5"/>
    <w:rsid w:val="00873227"/>
    <w:rsid w:val="008732AD"/>
    <w:rsid w:val="00873E05"/>
    <w:rsid w:val="00875B5B"/>
    <w:rsid w:val="00876022"/>
    <w:rsid w:val="008764EF"/>
    <w:rsid w:val="00876600"/>
    <w:rsid w:val="0087704E"/>
    <w:rsid w:val="008774F6"/>
    <w:rsid w:val="008779D6"/>
    <w:rsid w:val="00877C20"/>
    <w:rsid w:val="00880352"/>
    <w:rsid w:val="008808A8"/>
    <w:rsid w:val="00880E3C"/>
    <w:rsid w:val="0088116B"/>
    <w:rsid w:val="00881755"/>
    <w:rsid w:val="00882604"/>
    <w:rsid w:val="00882916"/>
    <w:rsid w:val="00882970"/>
    <w:rsid w:val="00882ACB"/>
    <w:rsid w:val="0088314C"/>
    <w:rsid w:val="008835FF"/>
    <w:rsid w:val="00883DD7"/>
    <w:rsid w:val="00883DE2"/>
    <w:rsid w:val="00883E30"/>
    <w:rsid w:val="008845F8"/>
    <w:rsid w:val="00884646"/>
    <w:rsid w:val="00884A43"/>
    <w:rsid w:val="00884B3E"/>
    <w:rsid w:val="00884CC1"/>
    <w:rsid w:val="00884E7D"/>
    <w:rsid w:val="00885AD1"/>
    <w:rsid w:val="00885D55"/>
    <w:rsid w:val="008860FD"/>
    <w:rsid w:val="00886552"/>
    <w:rsid w:val="00886589"/>
    <w:rsid w:val="008866AE"/>
    <w:rsid w:val="008868AD"/>
    <w:rsid w:val="00887A95"/>
    <w:rsid w:val="00887D85"/>
    <w:rsid w:val="00887EF9"/>
    <w:rsid w:val="008901C6"/>
    <w:rsid w:val="00890F1B"/>
    <w:rsid w:val="00891976"/>
    <w:rsid w:val="0089269E"/>
    <w:rsid w:val="00892CE8"/>
    <w:rsid w:val="00892CF8"/>
    <w:rsid w:val="00893107"/>
    <w:rsid w:val="0089446B"/>
    <w:rsid w:val="00894A47"/>
    <w:rsid w:val="008958AF"/>
    <w:rsid w:val="00895A6B"/>
    <w:rsid w:val="00895D0E"/>
    <w:rsid w:val="0089721A"/>
    <w:rsid w:val="00897A26"/>
    <w:rsid w:val="008A04A2"/>
    <w:rsid w:val="008A0CCA"/>
    <w:rsid w:val="008A11B5"/>
    <w:rsid w:val="008A1219"/>
    <w:rsid w:val="008A12BD"/>
    <w:rsid w:val="008A15E9"/>
    <w:rsid w:val="008A18AF"/>
    <w:rsid w:val="008A1CA8"/>
    <w:rsid w:val="008A1D7E"/>
    <w:rsid w:val="008A1F17"/>
    <w:rsid w:val="008A22FE"/>
    <w:rsid w:val="008A3B22"/>
    <w:rsid w:val="008A4890"/>
    <w:rsid w:val="008A4A5C"/>
    <w:rsid w:val="008A4B26"/>
    <w:rsid w:val="008A4E6A"/>
    <w:rsid w:val="008A52FE"/>
    <w:rsid w:val="008A53EF"/>
    <w:rsid w:val="008A55B7"/>
    <w:rsid w:val="008A55ED"/>
    <w:rsid w:val="008A581C"/>
    <w:rsid w:val="008A5BC1"/>
    <w:rsid w:val="008A6E3D"/>
    <w:rsid w:val="008A7183"/>
    <w:rsid w:val="008A71D8"/>
    <w:rsid w:val="008A76C7"/>
    <w:rsid w:val="008A7BAE"/>
    <w:rsid w:val="008B038C"/>
    <w:rsid w:val="008B1234"/>
    <w:rsid w:val="008B13A2"/>
    <w:rsid w:val="008B17EC"/>
    <w:rsid w:val="008B1E86"/>
    <w:rsid w:val="008B21C0"/>
    <w:rsid w:val="008B224B"/>
    <w:rsid w:val="008B33E1"/>
    <w:rsid w:val="008B3987"/>
    <w:rsid w:val="008B4746"/>
    <w:rsid w:val="008B4EC5"/>
    <w:rsid w:val="008B5128"/>
    <w:rsid w:val="008B5872"/>
    <w:rsid w:val="008B59CF"/>
    <w:rsid w:val="008B662E"/>
    <w:rsid w:val="008B68F9"/>
    <w:rsid w:val="008B6C2D"/>
    <w:rsid w:val="008B73C2"/>
    <w:rsid w:val="008B7F80"/>
    <w:rsid w:val="008C10C6"/>
    <w:rsid w:val="008C119C"/>
    <w:rsid w:val="008C1264"/>
    <w:rsid w:val="008C134F"/>
    <w:rsid w:val="008C2166"/>
    <w:rsid w:val="008C2183"/>
    <w:rsid w:val="008C2707"/>
    <w:rsid w:val="008C32E8"/>
    <w:rsid w:val="008C4BED"/>
    <w:rsid w:val="008C6866"/>
    <w:rsid w:val="008C7BF4"/>
    <w:rsid w:val="008D01B5"/>
    <w:rsid w:val="008D024D"/>
    <w:rsid w:val="008D09E7"/>
    <w:rsid w:val="008D0B54"/>
    <w:rsid w:val="008D0C3B"/>
    <w:rsid w:val="008D0CC6"/>
    <w:rsid w:val="008D1096"/>
    <w:rsid w:val="008D12F4"/>
    <w:rsid w:val="008D18A7"/>
    <w:rsid w:val="008D1EC1"/>
    <w:rsid w:val="008D1FC7"/>
    <w:rsid w:val="008D2028"/>
    <w:rsid w:val="008D2CEB"/>
    <w:rsid w:val="008D2FF6"/>
    <w:rsid w:val="008D3939"/>
    <w:rsid w:val="008D3A70"/>
    <w:rsid w:val="008D40F1"/>
    <w:rsid w:val="008D463E"/>
    <w:rsid w:val="008D4F16"/>
    <w:rsid w:val="008D4F39"/>
    <w:rsid w:val="008D52CE"/>
    <w:rsid w:val="008D54C0"/>
    <w:rsid w:val="008D573E"/>
    <w:rsid w:val="008D5EE1"/>
    <w:rsid w:val="008D60F7"/>
    <w:rsid w:val="008D6244"/>
    <w:rsid w:val="008D6756"/>
    <w:rsid w:val="008D6C86"/>
    <w:rsid w:val="008D72DD"/>
    <w:rsid w:val="008D7626"/>
    <w:rsid w:val="008D791D"/>
    <w:rsid w:val="008D7DAF"/>
    <w:rsid w:val="008E00C8"/>
    <w:rsid w:val="008E00E6"/>
    <w:rsid w:val="008E0BBD"/>
    <w:rsid w:val="008E0D25"/>
    <w:rsid w:val="008E0DD7"/>
    <w:rsid w:val="008E0EED"/>
    <w:rsid w:val="008E347F"/>
    <w:rsid w:val="008E372A"/>
    <w:rsid w:val="008E37A5"/>
    <w:rsid w:val="008E3C78"/>
    <w:rsid w:val="008E49C1"/>
    <w:rsid w:val="008E5396"/>
    <w:rsid w:val="008E5685"/>
    <w:rsid w:val="008E5D60"/>
    <w:rsid w:val="008E63E8"/>
    <w:rsid w:val="008E66E9"/>
    <w:rsid w:val="008E76E2"/>
    <w:rsid w:val="008E7829"/>
    <w:rsid w:val="008F0029"/>
    <w:rsid w:val="008F0A3A"/>
    <w:rsid w:val="008F0AD4"/>
    <w:rsid w:val="008F108E"/>
    <w:rsid w:val="008F1D5F"/>
    <w:rsid w:val="008F2761"/>
    <w:rsid w:val="008F2ACA"/>
    <w:rsid w:val="008F3320"/>
    <w:rsid w:val="008F3620"/>
    <w:rsid w:val="008F3D61"/>
    <w:rsid w:val="008F45AD"/>
    <w:rsid w:val="008F4835"/>
    <w:rsid w:val="008F4880"/>
    <w:rsid w:val="008F48D3"/>
    <w:rsid w:val="008F4C59"/>
    <w:rsid w:val="008F5065"/>
    <w:rsid w:val="008F7FD6"/>
    <w:rsid w:val="00900DB5"/>
    <w:rsid w:val="00901202"/>
    <w:rsid w:val="00901416"/>
    <w:rsid w:val="009014C9"/>
    <w:rsid w:val="0090158B"/>
    <w:rsid w:val="00901AFA"/>
    <w:rsid w:val="00901FB8"/>
    <w:rsid w:val="0090241F"/>
    <w:rsid w:val="009024E4"/>
    <w:rsid w:val="009025D9"/>
    <w:rsid w:val="00902796"/>
    <w:rsid w:val="00902C42"/>
    <w:rsid w:val="00903163"/>
    <w:rsid w:val="0090350A"/>
    <w:rsid w:val="00903C12"/>
    <w:rsid w:val="00904028"/>
    <w:rsid w:val="009046B3"/>
    <w:rsid w:val="009046E3"/>
    <w:rsid w:val="00904A41"/>
    <w:rsid w:val="00904BF8"/>
    <w:rsid w:val="00904E8F"/>
    <w:rsid w:val="00905511"/>
    <w:rsid w:val="00905B09"/>
    <w:rsid w:val="00906486"/>
    <w:rsid w:val="00906713"/>
    <w:rsid w:val="00906923"/>
    <w:rsid w:val="00906ACE"/>
    <w:rsid w:val="009079BA"/>
    <w:rsid w:val="00907F5F"/>
    <w:rsid w:val="0091017C"/>
    <w:rsid w:val="00910606"/>
    <w:rsid w:val="00910952"/>
    <w:rsid w:val="00910DD1"/>
    <w:rsid w:val="00910E4B"/>
    <w:rsid w:val="00910EC7"/>
    <w:rsid w:val="00911565"/>
    <w:rsid w:val="009117AE"/>
    <w:rsid w:val="00911F21"/>
    <w:rsid w:val="0091201B"/>
    <w:rsid w:val="00912690"/>
    <w:rsid w:val="00912AEB"/>
    <w:rsid w:val="00912E7E"/>
    <w:rsid w:val="009130A2"/>
    <w:rsid w:val="00913A02"/>
    <w:rsid w:val="00913B13"/>
    <w:rsid w:val="0091494D"/>
    <w:rsid w:val="00914960"/>
    <w:rsid w:val="00914A30"/>
    <w:rsid w:val="0091505A"/>
    <w:rsid w:val="00915443"/>
    <w:rsid w:val="00915A5F"/>
    <w:rsid w:val="009160DD"/>
    <w:rsid w:val="009165A3"/>
    <w:rsid w:val="0091742F"/>
    <w:rsid w:val="009179E4"/>
    <w:rsid w:val="00917CD0"/>
    <w:rsid w:val="00920480"/>
    <w:rsid w:val="00920866"/>
    <w:rsid w:val="0092086E"/>
    <w:rsid w:val="0092120A"/>
    <w:rsid w:val="00921341"/>
    <w:rsid w:val="00921944"/>
    <w:rsid w:val="0092195D"/>
    <w:rsid w:val="00921AB1"/>
    <w:rsid w:val="00921B62"/>
    <w:rsid w:val="009220E7"/>
    <w:rsid w:val="009222C0"/>
    <w:rsid w:val="00922DEA"/>
    <w:rsid w:val="009230B9"/>
    <w:rsid w:val="00923171"/>
    <w:rsid w:val="00923296"/>
    <w:rsid w:val="009234E9"/>
    <w:rsid w:val="00923684"/>
    <w:rsid w:val="00923A19"/>
    <w:rsid w:val="00923D71"/>
    <w:rsid w:val="00923F29"/>
    <w:rsid w:val="00924E10"/>
    <w:rsid w:val="0092510F"/>
    <w:rsid w:val="00925583"/>
    <w:rsid w:val="00925EA5"/>
    <w:rsid w:val="00926858"/>
    <w:rsid w:val="00926926"/>
    <w:rsid w:val="009273B9"/>
    <w:rsid w:val="009277C5"/>
    <w:rsid w:val="00927D23"/>
    <w:rsid w:val="00927E22"/>
    <w:rsid w:val="0093008C"/>
    <w:rsid w:val="009301C1"/>
    <w:rsid w:val="0093026B"/>
    <w:rsid w:val="00930416"/>
    <w:rsid w:val="0093075F"/>
    <w:rsid w:val="00930F7F"/>
    <w:rsid w:val="00931589"/>
    <w:rsid w:val="009316F2"/>
    <w:rsid w:val="00931EB3"/>
    <w:rsid w:val="00932C40"/>
    <w:rsid w:val="00932DE7"/>
    <w:rsid w:val="0093323B"/>
    <w:rsid w:val="009334BF"/>
    <w:rsid w:val="00933C58"/>
    <w:rsid w:val="00933CC3"/>
    <w:rsid w:val="00933CF0"/>
    <w:rsid w:val="00933F69"/>
    <w:rsid w:val="009343E2"/>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60D7"/>
    <w:rsid w:val="009361A5"/>
    <w:rsid w:val="009365A4"/>
    <w:rsid w:val="00936798"/>
    <w:rsid w:val="009371AE"/>
    <w:rsid w:val="0093761A"/>
    <w:rsid w:val="009400DE"/>
    <w:rsid w:val="00940A68"/>
    <w:rsid w:val="00940AA3"/>
    <w:rsid w:val="00940C9C"/>
    <w:rsid w:val="009415DB"/>
    <w:rsid w:val="00941905"/>
    <w:rsid w:val="009423FE"/>
    <w:rsid w:val="0094292D"/>
    <w:rsid w:val="00942D39"/>
    <w:rsid w:val="00942FD6"/>
    <w:rsid w:val="009430AE"/>
    <w:rsid w:val="00943292"/>
    <w:rsid w:val="009433FC"/>
    <w:rsid w:val="00943663"/>
    <w:rsid w:val="009439AD"/>
    <w:rsid w:val="00943B7A"/>
    <w:rsid w:val="00944762"/>
    <w:rsid w:val="00944843"/>
    <w:rsid w:val="009448EF"/>
    <w:rsid w:val="00944A01"/>
    <w:rsid w:val="00944F18"/>
    <w:rsid w:val="00945101"/>
    <w:rsid w:val="00945201"/>
    <w:rsid w:val="009459AA"/>
    <w:rsid w:val="00945A37"/>
    <w:rsid w:val="00945D44"/>
    <w:rsid w:val="00945EEF"/>
    <w:rsid w:val="00945EF4"/>
    <w:rsid w:val="00945F3C"/>
    <w:rsid w:val="00945FC8"/>
    <w:rsid w:val="00946112"/>
    <w:rsid w:val="009461CB"/>
    <w:rsid w:val="009461CE"/>
    <w:rsid w:val="0094644A"/>
    <w:rsid w:val="00946A5B"/>
    <w:rsid w:val="00946CA4"/>
    <w:rsid w:val="00947204"/>
    <w:rsid w:val="00947F49"/>
    <w:rsid w:val="00950321"/>
    <w:rsid w:val="009507C3"/>
    <w:rsid w:val="0095094B"/>
    <w:rsid w:val="00950A4C"/>
    <w:rsid w:val="00950ED1"/>
    <w:rsid w:val="009531A9"/>
    <w:rsid w:val="009539E1"/>
    <w:rsid w:val="0095400F"/>
    <w:rsid w:val="0095403B"/>
    <w:rsid w:val="009548E2"/>
    <w:rsid w:val="00954E68"/>
    <w:rsid w:val="00956070"/>
    <w:rsid w:val="00956686"/>
    <w:rsid w:val="00956802"/>
    <w:rsid w:val="00956B3E"/>
    <w:rsid w:val="00957F01"/>
    <w:rsid w:val="00960086"/>
    <w:rsid w:val="009608B5"/>
    <w:rsid w:val="00961199"/>
    <w:rsid w:val="00961CE1"/>
    <w:rsid w:val="00962BC1"/>
    <w:rsid w:val="00963661"/>
    <w:rsid w:val="009641B3"/>
    <w:rsid w:val="0096442E"/>
    <w:rsid w:val="00964488"/>
    <w:rsid w:val="00964B69"/>
    <w:rsid w:val="00964D79"/>
    <w:rsid w:val="0096536F"/>
    <w:rsid w:val="00965E9B"/>
    <w:rsid w:val="00966075"/>
    <w:rsid w:val="009664B2"/>
    <w:rsid w:val="00966A09"/>
    <w:rsid w:val="00966D2D"/>
    <w:rsid w:val="00966D95"/>
    <w:rsid w:val="00966EA7"/>
    <w:rsid w:val="009675B3"/>
    <w:rsid w:val="00967995"/>
    <w:rsid w:val="00970072"/>
    <w:rsid w:val="00970595"/>
    <w:rsid w:val="00971877"/>
    <w:rsid w:val="009733E7"/>
    <w:rsid w:val="0097344B"/>
    <w:rsid w:val="00973758"/>
    <w:rsid w:val="00973878"/>
    <w:rsid w:val="00973D6E"/>
    <w:rsid w:val="00974222"/>
    <w:rsid w:val="00974459"/>
    <w:rsid w:val="00974BB9"/>
    <w:rsid w:val="00974FA1"/>
    <w:rsid w:val="00975459"/>
    <w:rsid w:val="00975793"/>
    <w:rsid w:val="00975D0A"/>
    <w:rsid w:val="009764C6"/>
    <w:rsid w:val="009764DB"/>
    <w:rsid w:val="0097668A"/>
    <w:rsid w:val="0097681C"/>
    <w:rsid w:val="00976C42"/>
    <w:rsid w:val="00976F44"/>
    <w:rsid w:val="00980F66"/>
    <w:rsid w:val="00981605"/>
    <w:rsid w:val="0098185F"/>
    <w:rsid w:val="00981888"/>
    <w:rsid w:val="00981CD4"/>
    <w:rsid w:val="009823E2"/>
    <w:rsid w:val="00983184"/>
    <w:rsid w:val="00983205"/>
    <w:rsid w:val="009836E1"/>
    <w:rsid w:val="0098389E"/>
    <w:rsid w:val="00983C14"/>
    <w:rsid w:val="00983EFA"/>
    <w:rsid w:val="00984DD1"/>
    <w:rsid w:val="00984DE7"/>
    <w:rsid w:val="009852A1"/>
    <w:rsid w:val="009857BD"/>
    <w:rsid w:val="00985C3E"/>
    <w:rsid w:val="0098684A"/>
    <w:rsid w:val="00986CAE"/>
    <w:rsid w:val="00986EE6"/>
    <w:rsid w:val="009872C3"/>
    <w:rsid w:val="00990193"/>
    <w:rsid w:val="00990221"/>
    <w:rsid w:val="00990699"/>
    <w:rsid w:val="00990881"/>
    <w:rsid w:val="00990925"/>
    <w:rsid w:val="00990A86"/>
    <w:rsid w:val="00992641"/>
    <w:rsid w:val="009945B8"/>
    <w:rsid w:val="00996309"/>
    <w:rsid w:val="009966EC"/>
    <w:rsid w:val="00996BE4"/>
    <w:rsid w:val="009976A8"/>
    <w:rsid w:val="00997DAE"/>
    <w:rsid w:val="00997E6D"/>
    <w:rsid w:val="009A0982"/>
    <w:rsid w:val="009A0994"/>
    <w:rsid w:val="009A0C59"/>
    <w:rsid w:val="009A1176"/>
    <w:rsid w:val="009A14AD"/>
    <w:rsid w:val="009A1DCD"/>
    <w:rsid w:val="009A320A"/>
    <w:rsid w:val="009A3256"/>
    <w:rsid w:val="009A339B"/>
    <w:rsid w:val="009A34D8"/>
    <w:rsid w:val="009A34FF"/>
    <w:rsid w:val="009A39C5"/>
    <w:rsid w:val="009A4422"/>
    <w:rsid w:val="009A444C"/>
    <w:rsid w:val="009A46FA"/>
    <w:rsid w:val="009A4BC8"/>
    <w:rsid w:val="009A5410"/>
    <w:rsid w:val="009A5B15"/>
    <w:rsid w:val="009A5EE6"/>
    <w:rsid w:val="009A6C20"/>
    <w:rsid w:val="009A6FC1"/>
    <w:rsid w:val="009A7019"/>
    <w:rsid w:val="009A71A8"/>
    <w:rsid w:val="009A75B9"/>
    <w:rsid w:val="009A7E0E"/>
    <w:rsid w:val="009B18E2"/>
    <w:rsid w:val="009B279E"/>
    <w:rsid w:val="009B2AAE"/>
    <w:rsid w:val="009B2FB2"/>
    <w:rsid w:val="009B3D6F"/>
    <w:rsid w:val="009B3DC8"/>
    <w:rsid w:val="009B3E46"/>
    <w:rsid w:val="009B40AB"/>
    <w:rsid w:val="009B41D9"/>
    <w:rsid w:val="009B488E"/>
    <w:rsid w:val="009B507B"/>
    <w:rsid w:val="009B51AB"/>
    <w:rsid w:val="009B547C"/>
    <w:rsid w:val="009B57FA"/>
    <w:rsid w:val="009B5D01"/>
    <w:rsid w:val="009B616A"/>
    <w:rsid w:val="009B686E"/>
    <w:rsid w:val="009B68FE"/>
    <w:rsid w:val="009B759D"/>
    <w:rsid w:val="009B79EB"/>
    <w:rsid w:val="009B7C19"/>
    <w:rsid w:val="009B7DBC"/>
    <w:rsid w:val="009C0C83"/>
    <w:rsid w:val="009C184E"/>
    <w:rsid w:val="009C1E8A"/>
    <w:rsid w:val="009C2EFA"/>
    <w:rsid w:val="009C347F"/>
    <w:rsid w:val="009C35CD"/>
    <w:rsid w:val="009C35DE"/>
    <w:rsid w:val="009C37A4"/>
    <w:rsid w:val="009C3CD8"/>
    <w:rsid w:val="009C4DB5"/>
    <w:rsid w:val="009C5931"/>
    <w:rsid w:val="009C6FAC"/>
    <w:rsid w:val="009C791F"/>
    <w:rsid w:val="009C79F5"/>
    <w:rsid w:val="009C7D6E"/>
    <w:rsid w:val="009C7E4F"/>
    <w:rsid w:val="009C7FFA"/>
    <w:rsid w:val="009D00F8"/>
    <w:rsid w:val="009D10E8"/>
    <w:rsid w:val="009D12EE"/>
    <w:rsid w:val="009D1AFC"/>
    <w:rsid w:val="009D2202"/>
    <w:rsid w:val="009D2230"/>
    <w:rsid w:val="009D232B"/>
    <w:rsid w:val="009D324B"/>
    <w:rsid w:val="009D34F0"/>
    <w:rsid w:val="009D3B00"/>
    <w:rsid w:val="009D3C9F"/>
    <w:rsid w:val="009D3CA2"/>
    <w:rsid w:val="009D414B"/>
    <w:rsid w:val="009D57B9"/>
    <w:rsid w:val="009D614D"/>
    <w:rsid w:val="009D6530"/>
    <w:rsid w:val="009D669A"/>
    <w:rsid w:val="009D6C35"/>
    <w:rsid w:val="009D7530"/>
    <w:rsid w:val="009D77FE"/>
    <w:rsid w:val="009D7F51"/>
    <w:rsid w:val="009E041F"/>
    <w:rsid w:val="009E0436"/>
    <w:rsid w:val="009E0486"/>
    <w:rsid w:val="009E1002"/>
    <w:rsid w:val="009E101B"/>
    <w:rsid w:val="009E1634"/>
    <w:rsid w:val="009E1827"/>
    <w:rsid w:val="009E1C2E"/>
    <w:rsid w:val="009E2109"/>
    <w:rsid w:val="009E2383"/>
    <w:rsid w:val="009E26EC"/>
    <w:rsid w:val="009E2B1B"/>
    <w:rsid w:val="009E2C20"/>
    <w:rsid w:val="009E3184"/>
    <w:rsid w:val="009E36F3"/>
    <w:rsid w:val="009E3B3C"/>
    <w:rsid w:val="009E49F1"/>
    <w:rsid w:val="009E4B94"/>
    <w:rsid w:val="009E4BF7"/>
    <w:rsid w:val="009E4ED0"/>
    <w:rsid w:val="009E5796"/>
    <w:rsid w:val="009E5C05"/>
    <w:rsid w:val="009E6804"/>
    <w:rsid w:val="009E7302"/>
    <w:rsid w:val="009E7363"/>
    <w:rsid w:val="009E75A9"/>
    <w:rsid w:val="009F0072"/>
    <w:rsid w:val="009F0A06"/>
    <w:rsid w:val="009F0C0B"/>
    <w:rsid w:val="009F0D7C"/>
    <w:rsid w:val="009F13DF"/>
    <w:rsid w:val="009F1765"/>
    <w:rsid w:val="009F200C"/>
    <w:rsid w:val="009F20C5"/>
    <w:rsid w:val="009F2297"/>
    <w:rsid w:val="009F253D"/>
    <w:rsid w:val="009F2872"/>
    <w:rsid w:val="009F29F0"/>
    <w:rsid w:val="009F2BD7"/>
    <w:rsid w:val="009F3AEF"/>
    <w:rsid w:val="009F3C34"/>
    <w:rsid w:val="009F4DBC"/>
    <w:rsid w:val="009F4F05"/>
    <w:rsid w:val="009F51F1"/>
    <w:rsid w:val="009F58F1"/>
    <w:rsid w:val="009F5947"/>
    <w:rsid w:val="009F6700"/>
    <w:rsid w:val="009F6CCF"/>
    <w:rsid w:val="009F726E"/>
    <w:rsid w:val="009F78BF"/>
    <w:rsid w:val="009F7B3E"/>
    <w:rsid w:val="009F7E37"/>
    <w:rsid w:val="00A009B7"/>
    <w:rsid w:val="00A00A69"/>
    <w:rsid w:val="00A01467"/>
    <w:rsid w:val="00A02121"/>
    <w:rsid w:val="00A0260A"/>
    <w:rsid w:val="00A026E3"/>
    <w:rsid w:val="00A02A85"/>
    <w:rsid w:val="00A033CF"/>
    <w:rsid w:val="00A03898"/>
    <w:rsid w:val="00A03D80"/>
    <w:rsid w:val="00A0438C"/>
    <w:rsid w:val="00A044DA"/>
    <w:rsid w:val="00A04725"/>
    <w:rsid w:val="00A05015"/>
    <w:rsid w:val="00A053E9"/>
    <w:rsid w:val="00A05408"/>
    <w:rsid w:val="00A0550F"/>
    <w:rsid w:val="00A06961"/>
    <w:rsid w:val="00A06A9D"/>
    <w:rsid w:val="00A06BA2"/>
    <w:rsid w:val="00A06CFF"/>
    <w:rsid w:val="00A06F90"/>
    <w:rsid w:val="00A07101"/>
    <w:rsid w:val="00A0720C"/>
    <w:rsid w:val="00A0728F"/>
    <w:rsid w:val="00A1045F"/>
    <w:rsid w:val="00A10808"/>
    <w:rsid w:val="00A10A4E"/>
    <w:rsid w:val="00A114A9"/>
    <w:rsid w:val="00A12704"/>
    <w:rsid w:val="00A12AA2"/>
    <w:rsid w:val="00A12B9D"/>
    <w:rsid w:val="00A12CFC"/>
    <w:rsid w:val="00A13900"/>
    <w:rsid w:val="00A14399"/>
    <w:rsid w:val="00A14599"/>
    <w:rsid w:val="00A14E8B"/>
    <w:rsid w:val="00A15E3E"/>
    <w:rsid w:val="00A1608D"/>
    <w:rsid w:val="00A16501"/>
    <w:rsid w:val="00A16D0F"/>
    <w:rsid w:val="00A17B59"/>
    <w:rsid w:val="00A17C63"/>
    <w:rsid w:val="00A20020"/>
    <w:rsid w:val="00A20121"/>
    <w:rsid w:val="00A20574"/>
    <w:rsid w:val="00A208D7"/>
    <w:rsid w:val="00A20DB0"/>
    <w:rsid w:val="00A219D8"/>
    <w:rsid w:val="00A21B1B"/>
    <w:rsid w:val="00A21B46"/>
    <w:rsid w:val="00A220B9"/>
    <w:rsid w:val="00A22702"/>
    <w:rsid w:val="00A231C8"/>
    <w:rsid w:val="00A23221"/>
    <w:rsid w:val="00A23498"/>
    <w:rsid w:val="00A238B6"/>
    <w:rsid w:val="00A243F7"/>
    <w:rsid w:val="00A245EF"/>
    <w:rsid w:val="00A247F8"/>
    <w:rsid w:val="00A2482F"/>
    <w:rsid w:val="00A249CF"/>
    <w:rsid w:val="00A24AED"/>
    <w:rsid w:val="00A25697"/>
    <w:rsid w:val="00A263CA"/>
    <w:rsid w:val="00A26671"/>
    <w:rsid w:val="00A26880"/>
    <w:rsid w:val="00A26B82"/>
    <w:rsid w:val="00A272F1"/>
    <w:rsid w:val="00A274A9"/>
    <w:rsid w:val="00A27B57"/>
    <w:rsid w:val="00A27D85"/>
    <w:rsid w:val="00A3018C"/>
    <w:rsid w:val="00A30278"/>
    <w:rsid w:val="00A302C7"/>
    <w:rsid w:val="00A32348"/>
    <w:rsid w:val="00A32367"/>
    <w:rsid w:val="00A32462"/>
    <w:rsid w:val="00A32DFC"/>
    <w:rsid w:val="00A33710"/>
    <w:rsid w:val="00A33AC1"/>
    <w:rsid w:val="00A341D9"/>
    <w:rsid w:val="00A34BB0"/>
    <w:rsid w:val="00A36016"/>
    <w:rsid w:val="00A3633C"/>
    <w:rsid w:val="00A36B0C"/>
    <w:rsid w:val="00A3742F"/>
    <w:rsid w:val="00A37568"/>
    <w:rsid w:val="00A37E89"/>
    <w:rsid w:val="00A37F48"/>
    <w:rsid w:val="00A400B7"/>
    <w:rsid w:val="00A40361"/>
    <w:rsid w:val="00A40ABC"/>
    <w:rsid w:val="00A40DBD"/>
    <w:rsid w:val="00A41637"/>
    <w:rsid w:val="00A419B9"/>
    <w:rsid w:val="00A41B77"/>
    <w:rsid w:val="00A41BD5"/>
    <w:rsid w:val="00A41C4E"/>
    <w:rsid w:val="00A42C3F"/>
    <w:rsid w:val="00A43197"/>
    <w:rsid w:val="00A43289"/>
    <w:rsid w:val="00A4389A"/>
    <w:rsid w:val="00A438B5"/>
    <w:rsid w:val="00A43C09"/>
    <w:rsid w:val="00A44E88"/>
    <w:rsid w:val="00A44EB2"/>
    <w:rsid w:val="00A45394"/>
    <w:rsid w:val="00A45641"/>
    <w:rsid w:val="00A459EF"/>
    <w:rsid w:val="00A46586"/>
    <w:rsid w:val="00A4670E"/>
    <w:rsid w:val="00A4740C"/>
    <w:rsid w:val="00A47484"/>
    <w:rsid w:val="00A47720"/>
    <w:rsid w:val="00A47AC1"/>
    <w:rsid w:val="00A47C55"/>
    <w:rsid w:val="00A5031C"/>
    <w:rsid w:val="00A503EA"/>
    <w:rsid w:val="00A5043D"/>
    <w:rsid w:val="00A51165"/>
    <w:rsid w:val="00A52112"/>
    <w:rsid w:val="00A529BC"/>
    <w:rsid w:val="00A53F86"/>
    <w:rsid w:val="00A5443F"/>
    <w:rsid w:val="00A545CA"/>
    <w:rsid w:val="00A54873"/>
    <w:rsid w:val="00A54BA3"/>
    <w:rsid w:val="00A54D2E"/>
    <w:rsid w:val="00A54EFC"/>
    <w:rsid w:val="00A5534A"/>
    <w:rsid w:val="00A55385"/>
    <w:rsid w:val="00A5556A"/>
    <w:rsid w:val="00A556D1"/>
    <w:rsid w:val="00A559C8"/>
    <w:rsid w:val="00A56845"/>
    <w:rsid w:val="00A56BBA"/>
    <w:rsid w:val="00A57539"/>
    <w:rsid w:val="00A6040A"/>
    <w:rsid w:val="00A60C15"/>
    <w:rsid w:val="00A612BA"/>
    <w:rsid w:val="00A612C3"/>
    <w:rsid w:val="00A616A3"/>
    <w:rsid w:val="00A618FC"/>
    <w:rsid w:val="00A61D6F"/>
    <w:rsid w:val="00A62975"/>
    <w:rsid w:val="00A62A62"/>
    <w:rsid w:val="00A62F2B"/>
    <w:rsid w:val="00A63668"/>
    <w:rsid w:val="00A63762"/>
    <w:rsid w:val="00A63B02"/>
    <w:rsid w:val="00A64B69"/>
    <w:rsid w:val="00A64E9E"/>
    <w:rsid w:val="00A653C2"/>
    <w:rsid w:val="00A65CF1"/>
    <w:rsid w:val="00A65DC1"/>
    <w:rsid w:val="00A6615C"/>
    <w:rsid w:val="00A6642E"/>
    <w:rsid w:val="00A666B1"/>
    <w:rsid w:val="00A66AB0"/>
    <w:rsid w:val="00A67198"/>
    <w:rsid w:val="00A6730A"/>
    <w:rsid w:val="00A70135"/>
    <w:rsid w:val="00A70A7B"/>
    <w:rsid w:val="00A71A53"/>
    <w:rsid w:val="00A722F6"/>
    <w:rsid w:val="00A7246D"/>
    <w:rsid w:val="00A73085"/>
    <w:rsid w:val="00A73763"/>
    <w:rsid w:val="00A73F92"/>
    <w:rsid w:val="00A74397"/>
    <w:rsid w:val="00A74427"/>
    <w:rsid w:val="00A74AA1"/>
    <w:rsid w:val="00A75B8D"/>
    <w:rsid w:val="00A75FBE"/>
    <w:rsid w:val="00A76198"/>
    <w:rsid w:val="00A76AF9"/>
    <w:rsid w:val="00A76B65"/>
    <w:rsid w:val="00A80BC3"/>
    <w:rsid w:val="00A80FD4"/>
    <w:rsid w:val="00A8142D"/>
    <w:rsid w:val="00A8147F"/>
    <w:rsid w:val="00A8165C"/>
    <w:rsid w:val="00A8177B"/>
    <w:rsid w:val="00A8221D"/>
    <w:rsid w:val="00A822E3"/>
    <w:rsid w:val="00A8250A"/>
    <w:rsid w:val="00A831C8"/>
    <w:rsid w:val="00A83238"/>
    <w:rsid w:val="00A834FC"/>
    <w:rsid w:val="00A837DB"/>
    <w:rsid w:val="00A83E1D"/>
    <w:rsid w:val="00A844C9"/>
    <w:rsid w:val="00A84660"/>
    <w:rsid w:val="00A85E42"/>
    <w:rsid w:val="00A87333"/>
    <w:rsid w:val="00A879FC"/>
    <w:rsid w:val="00A90000"/>
    <w:rsid w:val="00A91F6C"/>
    <w:rsid w:val="00A923FC"/>
    <w:rsid w:val="00A9270B"/>
    <w:rsid w:val="00A92AD4"/>
    <w:rsid w:val="00A92D38"/>
    <w:rsid w:val="00A931F4"/>
    <w:rsid w:val="00A9450E"/>
    <w:rsid w:val="00A949CB"/>
    <w:rsid w:val="00A957D4"/>
    <w:rsid w:val="00A959E4"/>
    <w:rsid w:val="00A95A21"/>
    <w:rsid w:val="00A95B5D"/>
    <w:rsid w:val="00A95D63"/>
    <w:rsid w:val="00A9633A"/>
    <w:rsid w:val="00A963B6"/>
    <w:rsid w:val="00A97C1A"/>
    <w:rsid w:val="00AA0B10"/>
    <w:rsid w:val="00AA0F5D"/>
    <w:rsid w:val="00AA1431"/>
    <w:rsid w:val="00AA1664"/>
    <w:rsid w:val="00AA1A35"/>
    <w:rsid w:val="00AA1C34"/>
    <w:rsid w:val="00AA1E02"/>
    <w:rsid w:val="00AA234D"/>
    <w:rsid w:val="00AA2798"/>
    <w:rsid w:val="00AA2B3E"/>
    <w:rsid w:val="00AA3459"/>
    <w:rsid w:val="00AA411D"/>
    <w:rsid w:val="00AA4644"/>
    <w:rsid w:val="00AA4F61"/>
    <w:rsid w:val="00AA530A"/>
    <w:rsid w:val="00AA55D1"/>
    <w:rsid w:val="00AA5606"/>
    <w:rsid w:val="00AA5679"/>
    <w:rsid w:val="00AA6034"/>
    <w:rsid w:val="00AA668D"/>
    <w:rsid w:val="00AA685A"/>
    <w:rsid w:val="00AB0F50"/>
    <w:rsid w:val="00AB1A37"/>
    <w:rsid w:val="00AB2BE7"/>
    <w:rsid w:val="00AB2C8E"/>
    <w:rsid w:val="00AB2D60"/>
    <w:rsid w:val="00AB32EF"/>
    <w:rsid w:val="00AB3518"/>
    <w:rsid w:val="00AB39C7"/>
    <w:rsid w:val="00AB3F53"/>
    <w:rsid w:val="00AB3FF4"/>
    <w:rsid w:val="00AB425B"/>
    <w:rsid w:val="00AB44AE"/>
    <w:rsid w:val="00AB56C3"/>
    <w:rsid w:val="00AB582B"/>
    <w:rsid w:val="00AB5B1F"/>
    <w:rsid w:val="00AB5C43"/>
    <w:rsid w:val="00AB64FA"/>
    <w:rsid w:val="00AB6CEE"/>
    <w:rsid w:val="00AB6DBE"/>
    <w:rsid w:val="00AB745C"/>
    <w:rsid w:val="00AB7772"/>
    <w:rsid w:val="00AB77C1"/>
    <w:rsid w:val="00AB796D"/>
    <w:rsid w:val="00AB79BA"/>
    <w:rsid w:val="00AB7BCE"/>
    <w:rsid w:val="00AC0F9C"/>
    <w:rsid w:val="00AC109E"/>
    <w:rsid w:val="00AC1477"/>
    <w:rsid w:val="00AC1651"/>
    <w:rsid w:val="00AC1706"/>
    <w:rsid w:val="00AC23E7"/>
    <w:rsid w:val="00AC25C0"/>
    <w:rsid w:val="00AC2B80"/>
    <w:rsid w:val="00AC2F49"/>
    <w:rsid w:val="00AC2FEF"/>
    <w:rsid w:val="00AC3095"/>
    <w:rsid w:val="00AC31EF"/>
    <w:rsid w:val="00AC3462"/>
    <w:rsid w:val="00AC3473"/>
    <w:rsid w:val="00AC3934"/>
    <w:rsid w:val="00AC3FC3"/>
    <w:rsid w:val="00AC458E"/>
    <w:rsid w:val="00AC48FE"/>
    <w:rsid w:val="00AC4967"/>
    <w:rsid w:val="00AC4BF0"/>
    <w:rsid w:val="00AC4F06"/>
    <w:rsid w:val="00AC4F8C"/>
    <w:rsid w:val="00AC56AE"/>
    <w:rsid w:val="00AC56C8"/>
    <w:rsid w:val="00AC586C"/>
    <w:rsid w:val="00AC5881"/>
    <w:rsid w:val="00AC58D1"/>
    <w:rsid w:val="00AC5A64"/>
    <w:rsid w:val="00AC622D"/>
    <w:rsid w:val="00AC661B"/>
    <w:rsid w:val="00AC6B23"/>
    <w:rsid w:val="00AC6D38"/>
    <w:rsid w:val="00AD0B06"/>
    <w:rsid w:val="00AD0EE9"/>
    <w:rsid w:val="00AD13E3"/>
    <w:rsid w:val="00AD15B8"/>
    <w:rsid w:val="00AD1677"/>
    <w:rsid w:val="00AD1678"/>
    <w:rsid w:val="00AD1910"/>
    <w:rsid w:val="00AD1A70"/>
    <w:rsid w:val="00AD1ACB"/>
    <w:rsid w:val="00AD1DB0"/>
    <w:rsid w:val="00AD20A5"/>
    <w:rsid w:val="00AD2203"/>
    <w:rsid w:val="00AD220A"/>
    <w:rsid w:val="00AD22BC"/>
    <w:rsid w:val="00AD27D2"/>
    <w:rsid w:val="00AD444A"/>
    <w:rsid w:val="00AD4822"/>
    <w:rsid w:val="00AD4AD3"/>
    <w:rsid w:val="00AD4CCB"/>
    <w:rsid w:val="00AD4D33"/>
    <w:rsid w:val="00AD4DF6"/>
    <w:rsid w:val="00AD4EB9"/>
    <w:rsid w:val="00AD56E8"/>
    <w:rsid w:val="00AD60B1"/>
    <w:rsid w:val="00AD612C"/>
    <w:rsid w:val="00AD64F7"/>
    <w:rsid w:val="00AD68E6"/>
    <w:rsid w:val="00AD696F"/>
    <w:rsid w:val="00AD69A6"/>
    <w:rsid w:val="00AD6AE5"/>
    <w:rsid w:val="00AD7CC1"/>
    <w:rsid w:val="00AE02E3"/>
    <w:rsid w:val="00AE101A"/>
    <w:rsid w:val="00AE142B"/>
    <w:rsid w:val="00AE15C1"/>
    <w:rsid w:val="00AE167E"/>
    <w:rsid w:val="00AE1B04"/>
    <w:rsid w:val="00AE2BFF"/>
    <w:rsid w:val="00AE375F"/>
    <w:rsid w:val="00AE418A"/>
    <w:rsid w:val="00AE4E40"/>
    <w:rsid w:val="00AE52D9"/>
    <w:rsid w:val="00AE5516"/>
    <w:rsid w:val="00AE5782"/>
    <w:rsid w:val="00AE59C0"/>
    <w:rsid w:val="00AE5B0F"/>
    <w:rsid w:val="00AE5F57"/>
    <w:rsid w:val="00AE6550"/>
    <w:rsid w:val="00AE696B"/>
    <w:rsid w:val="00AE7856"/>
    <w:rsid w:val="00AE7EB7"/>
    <w:rsid w:val="00AE7F86"/>
    <w:rsid w:val="00AF00D9"/>
    <w:rsid w:val="00AF01E8"/>
    <w:rsid w:val="00AF070F"/>
    <w:rsid w:val="00AF07E3"/>
    <w:rsid w:val="00AF0821"/>
    <w:rsid w:val="00AF0CEB"/>
    <w:rsid w:val="00AF0EB1"/>
    <w:rsid w:val="00AF1182"/>
    <w:rsid w:val="00AF15A2"/>
    <w:rsid w:val="00AF17BA"/>
    <w:rsid w:val="00AF18D1"/>
    <w:rsid w:val="00AF1D5A"/>
    <w:rsid w:val="00AF2317"/>
    <w:rsid w:val="00AF25C5"/>
    <w:rsid w:val="00AF26CA"/>
    <w:rsid w:val="00AF2AC6"/>
    <w:rsid w:val="00AF2AEA"/>
    <w:rsid w:val="00AF2B70"/>
    <w:rsid w:val="00AF2DBE"/>
    <w:rsid w:val="00AF3783"/>
    <w:rsid w:val="00AF3B78"/>
    <w:rsid w:val="00AF3CFE"/>
    <w:rsid w:val="00AF443F"/>
    <w:rsid w:val="00AF4525"/>
    <w:rsid w:val="00AF4843"/>
    <w:rsid w:val="00AF4A1F"/>
    <w:rsid w:val="00AF4B5B"/>
    <w:rsid w:val="00AF5163"/>
    <w:rsid w:val="00AF5AEE"/>
    <w:rsid w:val="00AF6270"/>
    <w:rsid w:val="00AF6C53"/>
    <w:rsid w:val="00AF6C9B"/>
    <w:rsid w:val="00AF73E0"/>
    <w:rsid w:val="00AF7854"/>
    <w:rsid w:val="00AF7E11"/>
    <w:rsid w:val="00B003A5"/>
    <w:rsid w:val="00B01774"/>
    <w:rsid w:val="00B01CBD"/>
    <w:rsid w:val="00B02A1A"/>
    <w:rsid w:val="00B032B4"/>
    <w:rsid w:val="00B0353C"/>
    <w:rsid w:val="00B04194"/>
    <w:rsid w:val="00B04B89"/>
    <w:rsid w:val="00B05F3C"/>
    <w:rsid w:val="00B05F4F"/>
    <w:rsid w:val="00B06301"/>
    <w:rsid w:val="00B06EF0"/>
    <w:rsid w:val="00B076B6"/>
    <w:rsid w:val="00B07DCE"/>
    <w:rsid w:val="00B102E3"/>
    <w:rsid w:val="00B10921"/>
    <w:rsid w:val="00B11462"/>
    <w:rsid w:val="00B115CA"/>
    <w:rsid w:val="00B11CA4"/>
    <w:rsid w:val="00B11D37"/>
    <w:rsid w:val="00B12AA5"/>
    <w:rsid w:val="00B1353F"/>
    <w:rsid w:val="00B135D4"/>
    <w:rsid w:val="00B13A67"/>
    <w:rsid w:val="00B1486A"/>
    <w:rsid w:val="00B15BF3"/>
    <w:rsid w:val="00B15D7A"/>
    <w:rsid w:val="00B15F7E"/>
    <w:rsid w:val="00B16AC9"/>
    <w:rsid w:val="00B16F10"/>
    <w:rsid w:val="00B17212"/>
    <w:rsid w:val="00B179AB"/>
    <w:rsid w:val="00B17A12"/>
    <w:rsid w:val="00B17E4D"/>
    <w:rsid w:val="00B20601"/>
    <w:rsid w:val="00B2083C"/>
    <w:rsid w:val="00B21421"/>
    <w:rsid w:val="00B2222E"/>
    <w:rsid w:val="00B228A4"/>
    <w:rsid w:val="00B228C9"/>
    <w:rsid w:val="00B2292F"/>
    <w:rsid w:val="00B2305F"/>
    <w:rsid w:val="00B23275"/>
    <w:rsid w:val="00B232DC"/>
    <w:rsid w:val="00B23471"/>
    <w:rsid w:val="00B24330"/>
    <w:rsid w:val="00B24691"/>
    <w:rsid w:val="00B256B0"/>
    <w:rsid w:val="00B25A55"/>
    <w:rsid w:val="00B275A8"/>
    <w:rsid w:val="00B279F5"/>
    <w:rsid w:val="00B27DD3"/>
    <w:rsid w:val="00B30138"/>
    <w:rsid w:val="00B30D7C"/>
    <w:rsid w:val="00B31440"/>
    <w:rsid w:val="00B3182C"/>
    <w:rsid w:val="00B31C62"/>
    <w:rsid w:val="00B32014"/>
    <w:rsid w:val="00B32506"/>
    <w:rsid w:val="00B32EE8"/>
    <w:rsid w:val="00B3391B"/>
    <w:rsid w:val="00B33A4A"/>
    <w:rsid w:val="00B33F17"/>
    <w:rsid w:val="00B342E9"/>
    <w:rsid w:val="00B343C2"/>
    <w:rsid w:val="00B356DE"/>
    <w:rsid w:val="00B35A37"/>
    <w:rsid w:val="00B35BBB"/>
    <w:rsid w:val="00B36168"/>
    <w:rsid w:val="00B36289"/>
    <w:rsid w:val="00B36B55"/>
    <w:rsid w:val="00B3755F"/>
    <w:rsid w:val="00B37F21"/>
    <w:rsid w:val="00B40293"/>
    <w:rsid w:val="00B4054A"/>
    <w:rsid w:val="00B40669"/>
    <w:rsid w:val="00B40EDC"/>
    <w:rsid w:val="00B4182E"/>
    <w:rsid w:val="00B41A14"/>
    <w:rsid w:val="00B42AB1"/>
    <w:rsid w:val="00B42BD7"/>
    <w:rsid w:val="00B42BDD"/>
    <w:rsid w:val="00B42BFF"/>
    <w:rsid w:val="00B4324C"/>
    <w:rsid w:val="00B435C0"/>
    <w:rsid w:val="00B44676"/>
    <w:rsid w:val="00B44AEB"/>
    <w:rsid w:val="00B460DA"/>
    <w:rsid w:val="00B4622B"/>
    <w:rsid w:val="00B463E7"/>
    <w:rsid w:val="00B465BE"/>
    <w:rsid w:val="00B46783"/>
    <w:rsid w:val="00B46D26"/>
    <w:rsid w:val="00B46D79"/>
    <w:rsid w:val="00B47174"/>
    <w:rsid w:val="00B47D2F"/>
    <w:rsid w:val="00B50374"/>
    <w:rsid w:val="00B5040B"/>
    <w:rsid w:val="00B50795"/>
    <w:rsid w:val="00B50C9D"/>
    <w:rsid w:val="00B51BA5"/>
    <w:rsid w:val="00B51D26"/>
    <w:rsid w:val="00B5315C"/>
    <w:rsid w:val="00B53E21"/>
    <w:rsid w:val="00B54880"/>
    <w:rsid w:val="00B54DA5"/>
    <w:rsid w:val="00B54E07"/>
    <w:rsid w:val="00B5607F"/>
    <w:rsid w:val="00B563DD"/>
    <w:rsid w:val="00B56622"/>
    <w:rsid w:val="00B56AEB"/>
    <w:rsid w:val="00B56DFF"/>
    <w:rsid w:val="00B57D52"/>
    <w:rsid w:val="00B60514"/>
    <w:rsid w:val="00B60CD3"/>
    <w:rsid w:val="00B617FA"/>
    <w:rsid w:val="00B61E33"/>
    <w:rsid w:val="00B62BA6"/>
    <w:rsid w:val="00B62DC6"/>
    <w:rsid w:val="00B63464"/>
    <w:rsid w:val="00B636B4"/>
    <w:rsid w:val="00B63B1B"/>
    <w:rsid w:val="00B63B90"/>
    <w:rsid w:val="00B642F5"/>
    <w:rsid w:val="00B64577"/>
    <w:rsid w:val="00B64970"/>
    <w:rsid w:val="00B64F64"/>
    <w:rsid w:val="00B65144"/>
    <w:rsid w:val="00B65228"/>
    <w:rsid w:val="00B65962"/>
    <w:rsid w:val="00B65AAA"/>
    <w:rsid w:val="00B66094"/>
    <w:rsid w:val="00B66CA6"/>
    <w:rsid w:val="00B66D50"/>
    <w:rsid w:val="00B66FC8"/>
    <w:rsid w:val="00B6767D"/>
    <w:rsid w:val="00B67FA4"/>
    <w:rsid w:val="00B703F1"/>
    <w:rsid w:val="00B7135A"/>
    <w:rsid w:val="00B71761"/>
    <w:rsid w:val="00B717E4"/>
    <w:rsid w:val="00B71C22"/>
    <w:rsid w:val="00B72006"/>
    <w:rsid w:val="00B725CD"/>
    <w:rsid w:val="00B733A0"/>
    <w:rsid w:val="00B74081"/>
    <w:rsid w:val="00B74338"/>
    <w:rsid w:val="00B746CC"/>
    <w:rsid w:val="00B75227"/>
    <w:rsid w:val="00B75420"/>
    <w:rsid w:val="00B75FD0"/>
    <w:rsid w:val="00B764F4"/>
    <w:rsid w:val="00B76714"/>
    <w:rsid w:val="00B76BA0"/>
    <w:rsid w:val="00B771F3"/>
    <w:rsid w:val="00B80074"/>
    <w:rsid w:val="00B80DE4"/>
    <w:rsid w:val="00B80E61"/>
    <w:rsid w:val="00B812B6"/>
    <w:rsid w:val="00B81656"/>
    <w:rsid w:val="00B81B39"/>
    <w:rsid w:val="00B81CAF"/>
    <w:rsid w:val="00B829EA"/>
    <w:rsid w:val="00B82BB2"/>
    <w:rsid w:val="00B82D1B"/>
    <w:rsid w:val="00B82ED1"/>
    <w:rsid w:val="00B8300C"/>
    <w:rsid w:val="00B835B8"/>
    <w:rsid w:val="00B8381B"/>
    <w:rsid w:val="00B839B4"/>
    <w:rsid w:val="00B83D42"/>
    <w:rsid w:val="00B83FC7"/>
    <w:rsid w:val="00B849D0"/>
    <w:rsid w:val="00B84D6F"/>
    <w:rsid w:val="00B8504B"/>
    <w:rsid w:val="00B852E7"/>
    <w:rsid w:val="00B85494"/>
    <w:rsid w:val="00B85AC4"/>
    <w:rsid w:val="00B85F29"/>
    <w:rsid w:val="00B860A3"/>
    <w:rsid w:val="00B86BE3"/>
    <w:rsid w:val="00B87120"/>
    <w:rsid w:val="00B9025E"/>
    <w:rsid w:val="00B9029C"/>
    <w:rsid w:val="00B903DC"/>
    <w:rsid w:val="00B90EFC"/>
    <w:rsid w:val="00B9187B"/>
    <w:rsid w:val="00B91950"/>
    <w:rsid w:val="00B91A01"/>
    <w:rsid w:val="00B91DB4"/>
    <w:rsid w:val="00B91FDF"/>
    <w:rsid w:val="00B933EA"/>
    <w:rsid w:val="00B93594"/>
    <w:rsid w:val="00B93E25"/>
    <w:rsid w:val="00B94067"/>
    <w:rsid w:val="00B94EC1"/>
    <w:rsid w:val="00B950AF"/>
    <w:rsid w:val="00B95346"/>
    <w:rsid w:val="00B95563"/>
    <w:rsid w:val="00B962EC"/>
    <w:rsid w:val="00B97899"/>
    <w:rsid w:val="00B97959"/>
    <w:rsid w:val="00BA001A"/>
    <w:rsid w:val="00BA01BB"/>
    <w:rsid w:val="00BA063B"/>
    <w:rsid w:val="00BA0BC8"/>
    <w:rsid w:val="00BA0F56"/>
    <w:rsid w:val="00BA11DA"/>
    <w:rsid w:val="00BA133D"/>
    <w:rsid w:val="00BA179B"/>
    <w:rsid w:val="00BA2B73"/>
    <w:rsid w:val="00BA3871"/>
    <w:rsid w:val="00BA3EE1"/>
    <w:rsid w:val="00BA4389"/>
    <w:rsid w:val="00BA4D1E"/>
    <w:rsid w:val="00BA4F23"/>
    <w:rsid w:val="00BA52EE"/>
    <w:rsid w:val="00BA54B6"/>
    <w:rsid w:val="00BA55D3"/>
    <w:rsid w:val="00BA57D8"/>
    <w:rsid w:val="00BA58F0"/>
    <w:rsid w:val="00BA6CB0"/>
    <w:rsid w:val="00BA6DE0"/>
    <w:rsid w:val="00BA6F5D"/>
    <w:rsid w:val="00BA709D"/>
    <w:rsid w:val="00BA70FB"/>
    <w:rsid w:val="00BA73F7"/>
    <w:rsid w:val="00BA740E"/>
    <w:rsid w:val="00BA7F25"/>
    <w:rsid w:val="00BA7FB4"/>
    <w:rsid w:val="00BB0775"/>
    <w:rsid w:val="00BB0937"/>
    <w:rsid w:val="00BB0A88"/>
    <w:rsid w:val="00BB0D92"/>
    <w:rsid w:val="00BB18E9"/>
    <w:rsid w:val="00BB198C"/>
    <w:rsid w:val="00BB19C8"/>
    <w:rsid w:val="00BB1D2B"/>
    <w:rsid w:val="00BB1DEC"/>
    <w:rsid w:val="00BB2396"/>
    <w:rsid w:val="00BB23A8"/>
    <w:rsid w:val="00BB270A"/>
    <w:rsid w:val="00BB2CB4"/>
    <w:rsid w:val="00BB315A"/>
    <w:rsid w:val="00BB36C5"/>
    <w:rsid w:val="00BB38D5"/>
    <w:rsid w:val="00BB39B7"/>
    <w:rsid w:val="00BB3CCD"/>
    <w:rsid w:val="00BB4380"/>
    <w:rsid w:val="00BB486E"/>
    <w:rsid w:val="00BB5009"/>
    <w:rsid w:val="00BB5654"/>
    <w:rsid w:val="00BB60BA"/>
    <w:rsid w:val="00BB6266"/>
    <w:rsid w:val="00BB6388"/>
    <w:rsid w:val="00BB6610"/>
    <w:rsid w:val="00BB6A3D"/>
    <w:rsid w:val="00BB6A63"/>
    <w:rsid w:val="00BB7358"/>
    <w:rsid w:val="00BB7FE8"/>
    <w:rsid w:val="00BC102B"/>
    <w:rsid w:val="00BC1037"/>
    <w:rsid w:val="00BC1469"/>
    <w:rsid w:val="00BC1CB0"/>
    <w:rsid w:val="00BC2027"/>
    <w:rsid w:val="00BC2254"/>
    <w:rsid w:val="00BC338B"/>
    <w:rsid w:val="00BC3772"/>
    <w:rsid w:val="00BC42D4"/>
    <w:rsid w:val="00BC4537"/>
    <w:rsid w:val="00BC4693"/>
    <w:rsid w:val="00BC4910"/>
    <w:rsid w:val="00BC4D14"/>
    <w:rsid w:val="00BC5A17"/>
    <w:rsid w:val="00BC5EEC"/>
    <w:rsid w:val="00BC6BC5"/>
    <w:rsid w:val="00BC6C17"/>
    <w:rsid w:val="00BC7DCE"/>
    <w:rsid w:val="00BD0192"/>
    <w:rsid w:val="00BD0262"/>
    <w:rsid w:val="00BD033E"/>
    <w:rsid w:val="00BD0675"/>
    <w:rsid w:val="00BD0BD1"/>
    <w:rsid w:val="00BD0F8A"/>
    <w:rsid w:val="00BD1F0E"/>
    <w:rsid w:val="00BD2D62"/>
    <w:rsid w:val="00BD3024"/>
    <w:rsid w:val="00BD30EF"/>
    <w:rsid w:val="00BD3438"/>
    <w:rsid w:val="00BD4250"/>
    <w:rsid w:val="00BD4E82"/>
    <w:rsid w:val="00BD51A2"/>
    <w:rsid w:val="00BD5355"/>
    <w:rsid w:val="00BD58B1"/>
    <w:rsid w:val="00BD5B4B"/>
    <w:rsid w:val="00BD5DF8"/>
    <w:rsid w:val="00BD63C1"/>
    <w:rsid w:val="00BD6B7B"/>
    <w:rsid w:val="00BD6E8C"/>
    <w:rsid w:val="00BD75BE"/>
    <w:rsid w:val="00BD7B53"/>
    <w:rsid w:val="00BE0809"/>
    <w:rsid w:val="00BE08AC"/>
    <w:rsid w:val="00BE10D3"/>
    <w:rsid w:val="00BE1C4E"/>
    <w:rsid w:val="00BE2158"/>
    <w:rsid w:val="00BE24D2"/>
    <w:rsid w:val="00BE3084"/>
    <w:rsid w:val="00BE3547"/>
    <w:rsid w:val="00BE3A18"/>
    <w:rsid w:val="00BE3DBC"/>
    <w:rsid w:val="00BE3EAD"/>
    <w:rsid w:val="00BE40E7"/>
    <w:rsid w:val="00BE4168"/>
    <w:rsid w:val="00BE44AD"/>
    <w:rsid w:val="00BE48D8"/>
    <w:rsid w:val="00BE5EAF"/>
    <w:rsid w:val="00BE6DB5"/>
    <w:rsid w:val="00BE6FB9"/>
    <w:rsid w:val="00BE711E"/>
    <w:rsid w:val="00BE735E"/>
    <w:rsid w:val="00BE7364"/>
    <w:rsid w:val="00BE7D83"/>
    <w:rsid w:val="00BF0181"/>
    <w:rsid w:val="00BF02D2"/>
    <w:rsid w:val="00BF1598"/>
    <w:rsid w:val="00BF1C51"/>
    <w:rsid w:val="00BF27FB"/>
    <w:rsid w:val="00BF2AC2"/>
    <w:rsid w:val="00BF2C57"/>
    <w:rsid w:val="00BF34F1"/>
    <w:rsid w:val="00BF34FC"/>
    <w:rsid w:val="00BF3581"/>
    <w:rsid w:val="00BF36A8"/>
    <w:rsid w:val="00BF36BE"/>
    <w:rsid w:val="00BF40F9"/>
    <w:rsid w:val="00BF44FD"/>
    <w:rsid w:val="00BF4979"/>
    <w:rsid w:val="00BF4FBD"/>
    <w:rsid w:val="00BF54BB"/>
    <w:rsid w:val="00BF566D"/>
    <w:rsid w:val="00BF6020"/>
    <w:rsid w:val="00BF63AE"/>
    <w:rsid w:val="00BF67EC"/>
    <w:rsid w:val="00BF790E"/>
    <w:rsid w:val="00BF7C41"/>
    <w:rsid w:val="00BF7D17"/>
    <w:rsid w:val="00BF7F1F"/>
    <w:rsid w:val="00C00AD8"/>
    <w:rsid w:val="00C014D4"/>
    <w:rsid w:val="00C0175C"/>
    <w:rsid w:val="00C01A3E"/>
    <w:rsid w:val="00C01E19"/>
    <w:rsid w:val="00C029D9"/>
    <w:rsid w:val="00C02F17"/>
    <w:rsid w:val="00C039EB"/>
    <w:rsid w:val="00C03F33"/>
    <w:rsid w:val="00C0421E"/>
    <w:rsid w:val="00C04A12"/>
    <w:rsid w:val="00C05119"/>
    <w:rsid w:val="00C052C0"/>
    <w:rsid w:val="00C0538C"/>
    <w:rsid w:val="00C056B0"/>
    <w:rsid w:val="00C05759"/>
    <w:rsid w:val="00C05DA1"/>
    <w:rsid w:val="00C063DB"/>
    <w:rsid w:val="00C06DB3"/>
    <w:rsid w:val="00C06EFF"/>
    <w:rsid w:val="00C07A6D"/>
    <w:rsid w:val="00C07EDB"/>
    <w:rsid w:val="00C104A6"/>
    <w:rsid w:val="00C1071A"/>
    <w:rsid w:val="00C108A2"/>
    <w:rsid w:val="00C10AA1"/>
    <w:rsid w:val="00C10C07"/>
    <w:rsid w:val="00C11076"/>
    <w:rsid w:val="00C11413"/>
    <w:rsid w:val="00C11A32"/>
    <w:rsid w:val="00C11E80"/>
    <w:rsid w:val="00C11F6D"/>
    <w:rsid w:val="00C13238"/>
    <w:rsid w:val="00C13377"/>
    <w:rsid w:val="00C135B5"/>
    <w:rsid w:val="00C1479A"/>
    <w:rsid w:val="00C15504"/>
    <w:rsid w:val="00C15E46"/>
    <w:rsid w:val="00C1663A"/>
    <w:rsid w:val="00C16B2E"/>
    <w:rsid w:val="00C16DA4"/>
    <w:rsid w:val="00C16FB7"/>
    <w:rsid w:val="00C17157"/>
    <w:rsid w:val="00C173DC"/>
    <w:rsid w:val="00C17677"/>
    <w:rsid w:val="00C2004D"/>
    <w:rsid w:val="00C20BAE"/>
    <w:rsid w:val="00C20FED"/>
    <w:rsid w:val="00C2124E"/>
    <w:rsid w:val="00C2125F"/>
    <w:rsid w:val="00C21604"/>
    <w:rsid w:val="00C2201E"/>
    <w:rsid w:val="00C22425"/>
    <w:rsid w:val="00C22AAE"/>
    <w:rsid w:val="00C23C81"/>
    <w:rsid w:val="00C23CCC"/>
    <w:rsid w:val="00C2446A"/>
    <w:rsid w:val="00C2474E"/>
    <w:rsid w:val="00C24F02"/>
    <w:rsid w:val="00C24FCB"/>
    <w:rsid w:val="00C25B53"/>
    <w:rsid w:val="00C25DF8"/>
    <w:rsid w:val="00C26649"/>
    <w:rsid w:val="00C26D40"/>
    <w:rsid w:val="00C271C2"/>
    <w:rsid w:val="00C2796B"/>
    <w:rsid w:val="00C27DBB"/>
    <w:rsid w:val="00C3181B"/>
    <w:rsid w:val="00C31AC4"/>
    <w:rsid w:val="00C32362"/>
    <w:rsid w:val="00C325D4"/>
    <w:rsid w:val="00C330E9"/>
    <w:rsid w:val="00C33641"/>
    <w:rsid w:val="00C3376D"/>
    <w:rsid w:val="00C33830"/>
    <w:rsid w:val="00C33E83"/>
    <w:rsid w:val="00C3529F"/>
    <w:rsid w:val="00C3556C"/>
    <w:rsid w:val="00C35677"/>
    <w:rsid w:val="00C35845"/>
    <w:rsid w:val="00C368A7"/>
    <w:rsid w:val="00C36A46"/>
    <w:rsid w:val="00C3770B"/>
    <w:rsid w:val="00C37FDB"/>
    <w:rsid w:val="00C404C2"/>
    <w:rsid w:val="00C405C1"/>
    <w:rsid w:val="00C412FF"/>
    <w:rsid w:val="00C419B1"/>
    <w:rsid w:val="00C41B68"/>
    <w:rsid w:val="00C42935"/>
    <w:rsid w:val="00C43E61"/>
    <w:rsid w:val="00C44033"/>
    <w:rsid w:val="00C4403E"/>
    <w:rsid w:val="00C4420D"/>
    <w:rsid w:val="00C44AB4"/>
    <w:rsid w:val="00C45317"/>
    <w:rsid w:val="00C45DFA"/>
    <w:rsid w:val="00C45EFE"/>
    <w:rsid w:val="00C46086"/>
    <w:rsid w:val="00C464AC"/>
    <w:rsid w:val="00C46DD4"/>
    <w:rsid w:val="00C47155"/>
    <w:rsid w:val="00C47466"/>
    <w:rsid w:val="00C502BD"/>
    <w:rsid w:val="00C508E9"/>
    <w:rsid w:val="00C50953"/>
    <w:rsid w:val="00C50D69"/>
    <w:rsid w:val="00C51724"/>
    <w:rsid w:val="00C51927"/>
    <w:rsid w:val="00C51EDA"/>
    <w:rsid w:val="00C5205F"/>
    <w:rsid w:val="00C52F4D"/>
    <w:rsid w:val="00C53AF3"/>
    <w:rsid w:val="00C53CF4"/>
    <w:rsid w:val="00C540C7"/>
    <w:rsid w:val="00C54494"/>
    <w:rsid w:val="00C547C4"/>
    <w:rsid w:val="00C5487A"/>
    <w:rsid w:val="00C54CA3"/>
    <w:rsid w:val="00C55264"/>
    <w:rsid w:val="00C55C32"/>
    <w:rsid w:val="00C5631A"/>
    <w:rsid w:val="00C57137"/>
    <w:rsid w:val="00C575CD"/>
    <w:rsid w:val="00C5772B"/>
    <w:rsid w:val="00C57749"/>
    <w:rsid w:val="00C579A6"/>
    <w:rsid w:val="00C57A1C"/>
    <w:rsid w:val="00C57DAB"/>
    <w:rsid w:val="00C60255"/>
    <w:rsid w:val="00C60CB4"/>
    <w:rsid w:val="00C6102B"/>
    <w:rsid w:val="00C61159"/>
    <w:rsid w:val="00C618AA"/>
    <w:rsid w:val="00C61B30"/>
    <w:rsid w:val="00C62B8F"/>
    <w:rsid w:val="00C62D8C"/>
    <w:rsid w:val="00C634F4"/>
    <w:rsid w:val="00C637B9"/>
    <w:rsid w:val="00C6434C"/>
    <w:rsid w:val="00C64661"/>
    <w:rsid w:val="00C64A58"/>
    <w:rsid w:val="00C64ACF"/>
    <w:rsid w:val="00C65FDB"/>
    <w:rsid w:val="00C660F9"/>
    <w:rsid w:val="00C6615F"/>
    <w:rsid w:val="00C663BD"/>
    <w:rsid w:val="00C66999"/>
    <w:rsid w:val="00C66CCD"/>
    <w:rsid w:val="00C66D3D"/>
    <w:rsid w:val="00C66DC2"/>
    <w:rsid w:val="00C673EB"/>
    <w:rsid w:val="00C676E4"/>
    <w:rsid w:val="00C70243"/>
    <w:rsid w:val="00C70279"/>
    <w:rsid w:val="00C70478"/>
    <w:rsid w:val="00C706C6"/>
    <w:rsid w:val="00C70C7D"/>
    <w:rsid w:val="00C716F5"/>
    <w:rsid w:val="00C7177F"/>
    <w:rsid w:val="00C71F93"/>
    <w:rsid w:val="00C71FDB"/>
    <w:rsid w:val="00C72960"/>
    <w:rsid w:val="00C7311C"/>
    <w:rsid w:val="00C73186"/>
    <w:rsid w:val="00C731ED"/>
    <w:rsid w:val="00C733C8"/>
    <w:rsid w:val="00C73F91"/>
    <w:rsid w:val="00C752FB"/>
    <w:rsid w:val="00C755AF"/>
    <w:rsid w:val="00C7650A"/>
    <w:rsid w:val="00C767A6"/>
    <w:rsid w:val="00C76D54"/>
    <w:rsid w:val="00C7726D"/>
    <w:rsid w:val="00C7758F"/>
    <w:rsid w:val="00C77CE9"/>
    <w:rsid w:val="00C804C1"/>
    <w:rsid w:val="00C81435"/>
    <w:rsid w:val="00C8150D"/>
    <w:rsid w:val="00C816D8"/>
    <w:rsid w:val="00C8172F"/>
    <w:rsid w:val="00C81CD0"/>
    <w:rsid w:val="00C8218B"/>
    <w:rsid w:val="00C823E8"/>
    <w:rsid w:val="00C82570"/>
    <w:rsid w:val="00C82626"/>
    <w:rsid w:val="00C8325A"/>
    <w:rsid w:val="00C851B5"/>
    <w:rsid w:val="00C851FB"/>
    <w:rsid w:val="00C85D22"/>
    <w:rsid w:val="00C85D33"/>
    <w:rsid w:val="00C85F11"/>
    <w:rsid w:val="00C86B13"/>
    <w:rsid w:val="00C86F1C"/>
    <w:rsid w:val="00C86F99"/>
    <w:rsid w:val="00C877A9"/>
    <w:rsid w:val="00C90CC9"/>
    <w:rsid w:val="00C911BE"/>
    <w:rsid w:val="00C9124C"/>
    <w:rsid w:val="00C91446"/>
    <w:rsid w:val="00C916AB"/>
    <w:rsid w:val="00C92091"/>
    <w:rsid w:val="00C92D90"/>
    <w:rsid w:val="00C93210"/>
    <w:rsid w:val="00C935C5"/>
    <w:rsid w:val="00C939D1"/>
    <w:rsid w:val="00C94B29"/>
    <w:rsid w:val="00C951CB"/>
    <w:rsid w:val="00C956F8"/>
    <w:rsid w:val="00C95EFD"/>
    <w:rsid w:val="00C9612E"/>
    <w:rsid w:val="00C96A4D"/>
    <w:rsid w:val="00C97058"/>
    <w:rsid w:val="00C972FD"/>
    <w:rsid w:val="00C974A9"/>
    <w:rsid w:val="00C97C48"/>
    <w:rsid w:val="00C97C92"/>
    <w:rsid w:val="00CA0592"/>
    <w:rsid w:val="00CA1539"/>
    <w:rsid w:val="00CA1A57"/>
    <w:rsid w:val="00CA1A8D"/>
    <w:rsid w:val="00CA1B42"/>
    <w:rsid w:val="00CA1BB8"/>
    <w:rsid w:val="00CA1FE1"/>
    <w:rsid w:val="00CA235C"/>
    <w:rsid w:val="00CA259B"/>
    <w:rsid w:val="00CA29FD"/>
    <w:rsid w:val="00CA307C"/>
    <w:rsid w:val="00CA30F5"/>
    <w:rsid w:val="00CA349B"/>
    <w:rsid w:val="00CA3999"/>
    <w:rsid w:val="00CA3A46"/>
    <w:rsid w:val="00CA4043"/>
    <w:rsid w:val="00CA421E"/>
    <w:rsid w:val="00CA5641"/>
    <w:rsid w:val="00CA5772"/>
    <w:rsid w:val="00CA5AF5"/>
    <w:rsid w:val="00CA5BD8"/>
    <w:rsid w:val="00CA6C7A"/>
    <w:rsid w:val="00CA70E7"/>
    <w:rsid w:val="00CA722D"/>
    <w:rsid w:val="00CA7B5F"/>
    <w:rsid w:val="00CA7D49"/>
    <w:rsid w:val="00CB0038"/>
    <w:rsid w:val="00CB0346"/>
    <w:rsid w:val="00CB1E27"/>
    <w:rsid w:val="00CB2989"/>
    <w:rsid w:val="00CB2AF8"/>
    <w:rsid w:val="00CB2F85"/>
    <w:rsid w:val="00CB3537"/>
    <w:rsid w:val="00CB391C"/>
    <w:rsid w:val="00CB3B48"/>
    <w:rsid w:val="00CB416B"/>
    <w:rsid w:val="00CB4F8E"/>
    <w:rsid w:val="00CB5186"/>
    <w:rsid w:val="00CB51E9"/>
    <w:rsid w:val="00CB545F"/>
    <w:rsid w:val="00CB5BEA"/>
    <w:rsid w:val="00CB62FB"/>
    <w:rsid w:val="00CB70B4"/>
    <w:rsid w:val="00CB7514"/>
    <w:rsid w:val="00CB7DB0"/>
    <w:rsid w:val="00CC06BD"/>
    <w:rsid w:val="00CC0941"/>
    <w:rsid w:val="00CC14A8"/>
    <w:rsid w:val="00CC16E5"/>
    <w:rsid w:val="00CC19F3"/>
    <w:rsid w:val="00CC1AF2"/>
    <w:rsid w:val="00CC1B6D"/>
    <w:rsid w:val="00CC1DFB"/>
    <w:rsid w:val="00CC2974"/>
    <w:rsid w:val="00CC2976"/>
    <w:rsid w:val="00CC2B3F"/>
    <w:rsid w:val="00CC2B5F"/>
    <w:rsid w:val="00CC2D9F"/>
    <w:rsid w:val="00CC37BE"/>
    <w:rsid w:val="00CC3A5E"/>
    <w:rsid w:val="00CC4785"/>
    <w:rsid w:val="00CC4999"/>
    <w:rsid w:val="00CC4DBF"/>
    <w:rsid w:val="00CC4E40"/>
    <w:rsid w:val="00CC5360"/>
    <w:rsid w:val="00CC54EA"/>
    <w:rsid w:val="00CC5782"/>
    <w:rsid w:val="00CC57F2"/>
    <w:rsid w:val="00CC5DD6"/>
    <w:rsid w:val="00CC682F"/>
    <w:rsid w:val="00CC68FA"/>
    <w:rsid w:val="00CC72D8"/>
    <w:rsid w:val="00CC75F5"/>
    <w:rsid w:val="00CD077F"/>
    <w:rsid w:val="00CD094C"/>
    <w:rsid w:val="00CD0D48"/>
    <w:rsid w:val="00CD1040"/>
    <w:rsid w:val="00CD190A"/>
    <w:rsid w:val="00CD1976"/>
    <w:rsid w:val="00CD26AD"/>
    <w:rsid w:val="00CD2E7F"/>
    <w:rsid w:val="00CD3BE2"/>
    <w:rsid w:val="00CD3C20"/>
    <w:rsid w:val="00CD3FBB"/>
    <w:rsid w:val="00CD4225"/>
    <w:rsid w:val="00CD48E7"/>
    <w:rsid w:val="00CD4A0B"/>
    <w:rsid w:val="00CD4A41"/>
    <w:rsid w:val="00CD4B0B"/>
    <w:rsid w:val="00CD53E6"/>
    <w:rsid w:val="00CD53EA"/>
    <w:rsid w:val="00CD5A43"/>
    <w:rsid w:val="00CD5EB8"/>
    <w:rsid w:val="00CD62A3"/>
    <w:rsid w:val="00CD6583"/>
    <w:rsid w:val="00CD6878"/>
    <w:rsid w:val="00CD6CB7"/>
    <w:rsid w:val="00CD6FCA"/>
    <w:rsid w:val="00CD7954"/>
    <w:rsid w:val="00CE08D1"/>
    <w:rsid w:val="00CE0A74"/>
    <w:rsid w:val="00CE1151"/>
    <w:rsid w:val="00CE1795"/>
    <w:rsid w:val="00CE1B9A"/>
    <w:rsid w:val="00CE2308"/>
    <w:rsid w:val="00CE232F"/>
    <w:rsid w:val="00CE2B9E"/>
    <w:rsid w:val="00CE2BAC"/>
    <w:rsid w:val="00CE30E3"/>
    <w:rsid w:val="00CE3472"/>
    <w:rsid w:val="00CE3746"/>
    <w:rsid w:val="00CE3C3E"/>
    <w:rsid w:val="00CE3EA4"/>
    <w:rsid w:val="00CE4442"/>
    <w:rsid w:val="00CE4633"/>
    <w:rsid w:val="00CE4753"/>
    <w:rsid w:val="00CE47EC"/>
    <w:rsid w:val="00CE4F07"/>
    <w:rsid w:val="00CE52DA"/>
    <w:rsid w:val="00CE5566"/>
    <w:rsid w:val="00CE5912"/>
    <w:rsid w:val="00CE6195"/>
    <w:rsid w:val="00CE6386"/>
    <w:rsid w:val="00CE6564"/>
    <w:rsid w:val="00CE658F"/>
    <w:rsid w:val="00CE6704"/>
    <w:rsid w:val="00CE693F"/>
    <w:rsid w:val="00CE6AFB"/>
    <w:rsid w:val="00CE6D17"/>
    <w:rsid w:val="00CE71DC"/>
    <w:rsid w:val="00CE73D0"/>
    <w:rsid w:val="00CE7C70"/>
    <w:rsid w:val="00CE7DDC"/>
    <w:rsid w:val="00CF012E"/>
    <w:rsid w:val="00CF0724"/>
    <w:rsid w:val="00CF1190"/>
    <w:rsid w:val="00CF1519"/>
    <w:rsid w:val="00CF160A"/>
    <w:rsid w:val="00CF20BD"/>
    <w:rsid w:val="00CF2C27"/>
    <w:rsid w:val="00CF34D2"/>
    <w:rsid w:val="00CF39A0"/>
    <w:rsid w:val="00CF496C"/>
    <w:rsid w:val="00CF4BDE"/>
    <w:rsid w:val="00CF50C3"/>
    <w:rsid w:val="00CF6729"/>
    <w:rsid w:val="00CF7243"/>
    <w:rsid w:val="00CF737E"/>
    <w:rsid w:val="00CF7F13"/>
    <w:rsid w:val="00D01207"/>
    <w:rsid w:val="00D01347"/>
    <w:rsid w:val="00D015A0"/>
    <w:rsid w:val="00D0236B"/>
    <w:rsid w:val="00D035DE"/>
    <w:rsid w:val="00D038F1"/>
    <w:rsid w:val="00D039FB"/>
    <w:rsid w:val="00D03D7F"/>
    <w:rsid w:val="00D03D93"/>
    <w:rsid w:val="00D03F71"/>
    <w:rsid w:val="00D04A4B"/>
    <w:rsid w:val="00D04F18"/>
    <w:rsid w:val="00D05220"/>
    <w:rsid w:val="00D0531C"/>
    <w:rsid w:val="00D057B6"/>
    <w:rsid w:val="00D05FA4"/>
    <w:rsid w:val="00D07445"/>
    <w:rsid w:val="00D07B6D"/>
    <w:rsid w:val="00D1046B"/>
    <w:rsid w:val="00D10724"/>
    <w:rsid w:val="00D11771"/>
    <w:rsid w:val="00D1192A"/>
    <w:rsid w:val="00D12606"/>
    <w:rsid w:val="00D12F8F"/>
    <w:rsid w:val="00D131D2"/>
    <w:rsid w:val="00D1351F"/>
    <w:rsid w:val="00D13AA9"/>
    <w:rsid w:val="00D13B58"/>
    <w:rsid w:val="00D141A3"/>
    <w:rsid w:val="00D149FA"/>
    <w:rsid w:val="00D151EE"/>
    <w:rsid w:val="00D1545C"/>
    <w:rsid w:val="00D163D5"/>
    <w:rsid w:val="00D16595"/>
    <w:rsid w:val="00D16B1A"/>
    <w:rsid w:val="00D16B1D"/>
    <w:rsid w:val="00D16BF5"/>
    <w:rsid w:val="00D17234"/>
    <w:rsid w:val="00D1743E"/>
    <w:rsid w:val="00D17574"/>
    <w:rsid w:val="00D177C9"/>
    <w:rsid w:val="00D17A64"/>
    <w:rsid w:val="00D17B40"/>
    <w:rsid w:val="00D17DE4"/>
    <w:rsid w:val="00D201EE"/>
    <w:rsid w:val="00D20308"/>
    <w:rsid w:val="00D208E4"/>
    <w:rsid w:val="00D21185"/>
    <w:rsid w:val="00D21470"/>
    <w:rsid w:val="00D223DA"/>
    <w:rsid w:val="00D2298C"/>
    <w:rsid w:val="00D22CEF"/>
    <w:rsid w:val="00D22DDC"/>
    <w:rsid w:val="00D22DF9"/>
    <w:rsid w:val="00D235AE"/>
    <w:rsid w:val="00D2382D"/>
    <w:rsid w:val="00D2388C"/>
    <w:rsid w:val="00D2399F"/>
    <w:rsid w:val="00D241B0"/>
    <w:rsid w:val="00D25844"/>
    <w:rsid w:val="00D26E29"/>
    <w:rsid w:val="00D27481"/>
    <w:rsid w:val="00D27BAC"/>
    <w:rsid w:val="00D300F9"/>
    <w:rsid w:val="00D30518"/>
    <w:rsid w:val="00D3065E"/>
    <w:rsid w:val="00D30E1A"/>
    <w:rsid w:val="00D31AEF"/>
    <w:rsid w:val="00D33D74"/>
    <w:rsid w:val="00D34723"/>
    <w:rsid w:val="00D34870"/>
    <w:rsid w:val="00D34AD7"/>
    <w:rsid w:val="00D361C8"/>
    <w:rsid w:val="00D36D97"/>
    <w:rsid w:val="00D3700D"/>
    <w:rsid w:val="00D373EB"/>
    <w:rsid w:val="00D37EEB"/>
    <w:rsid w:val="00D40E87"/>
    <w:rsid w:val="00D41439"/>
    <w:rsid w:val="00D41E6A"/>
    <w:rsid w:val="00D41F97"/>
    <w:rsid w:val="00D42007"/>
    <w:rsid w:val="00D422ED"/>
    <w:rsid w:val="00D42708"/>
    <w:rsid w:val="00D42CB1"/>
    <w:rsid w:val="00D43389"/>
    <w:rsid w:val="00D433AF"/>
    <w:rsid w:val="00D437D8"/>
    <w:rsid w:val="00D43E5C"/>
    <w:rsid w:val="00D43F0A"/>
    <w:rsid w:val="00D44014"/>
    <w:rsid w:val="00D44225"/>
    <w:rsid w:val="00D4474E"/>
    <w:rsid w:val="00D45101"/>
    <w:rsid w:val="00D4524B"/>
    <w:rsid w:val="00D45611"/>
    <w:rsid w:val="00D45980"/>
    <w:rsid w:val="00D45E3D"/>
    <w:rsid w:val="00D45E4F"/>
    <w:rsid w:val="00D45E60"/>
    <w:rsid w:val="00D4620A"/>
    <w:rsid w:val="00D46800"/>
    <w:rsid w:val="00D468A7"/>
    <w:rsid w:val="00D47977"/>
    <w:rsid w:val="00D47DA1"/>
    <w:rsid w:val="00D50131"/>
    <w:rsid w:val="00D508F7"/>
    <w:rsid w:val="00D51253"/>
    <w:rsid w:val="00D514AA"/>
    <w:rsid w:val="00D51959"/>
    <w:rsid w:val="00D53D4B"/>
    <w:rsid w:val="00D53D66"/>
    <w:rsid w:val="00D53DCA"/>
    <w:rsid w:val="00D53F9B"/>
    <w:rsid w:val="00D5404F"/>
    <w:rsid w:val="00D543B2"/>
    <w:rsid w:val="00D54775"/>
    <w:rsid w:val="00D54CBF"/>
    <w:rsid w:val="00D55026"/>
    <w:rsid w:val="00D556BA"/>
    <w:rsid w:val="00D55CFA"/>
    <w:rsid w:val="00D561F4"/>
    <w:rsid w:val="00D56E63"/>
    <w:rsid w:val="00D56E8A"/>
    <w:rsid w:val="00D570EE"/>
    <w:rsid w:val="00D5739A"/>
    <w:rsid w:val="00D5743D"/>
    <w:rsid w:val="00D5757C"/>
    <w:rsid w:val="00D576EF"/>
    <w:rsid w:val="00D578BF"/>
    <w:rsid w:val="00D57F17"/>
    <w:rsid w:val="00D60417"/>
    <w:rsid w:val="00D6066F"/>
    <w:rsid w:val="00D6089F"/>
    <w:rsid w:val="00D60A7A"/>
    <w:rsid w:val="00D61622"/>
    <w:rsid w:val="00D62171"/>
    <w:rsid w:val="00D62779"/>
    <w:rsid w:val="00D62D04"/>
    <w:rsid w:val="00D62E2D"/>
    <w:rsid w:val="00D638A4"/>
    <w:rsid w:val="00D63954"/>
    <w:rsid w:val="00D63BC4"/>
    <w:rsid w:val="00D63C0A"/>
    <w:rsid w:val="00D63E6E"/>
    <w:rsid w:val="00D645E4"/>
    <w:rsid w:val="00D645ED"/>
    <w:rsid w:val="00D653D3"/>
    <w:rsid w:val="00D661BF"/>
    <w:rsid w:val="00D662C4"/>
    <w:rsid w:val="00D66928"/>
    <w:rsid w:val="00D66C5B"/>
    <w:rsid w:val="00D66F3C"/>
    <w:rsid w:val="00D6732A"/>
    <w:rsid w:val="00D67919"/>
    <w:rsid w:val="00D67E06"/>
    <w:rsid w:val="00D706EF"/>
    <w:rsid w:val="00D70D9F"/>
    <w:rsid w:val="00D70DB9"/>
    <w:rsid w:val="00D71522"/>
    <w:rsid w:val="00D715AA"/>
    <w:rsid w:val="00D71630"/>
    <w:rsid w:val="00D7195F"/>
    <w:rsid w:val="00D71B81"/>
    <w:rsid w:val="00D71B92"/>
    <w:rsid w:val="00D71EC5"/>
    <w:rsid w:val="00D72112"/>
    <w:rsid w:val="00D732A4"/>
    <w:rsid w:val="00D733EE"/>
    <w:rsid w:val="00D74018"/>
    <w:rsid w:val="00D744DC"/>
    <w:rsid w:val="00D74A69"/>
    <w:rsid w:val="00D7528B"/>
    <w:rsid w:val="00D75396"/>
    <w:rsid w:val="00D75E1C"/>
    <w:rsid w:val="00D75F72"/>
    <w:rsid w:val="00D76286"/>
    <w:rsid w:val="00D7675F"/>
    <w:rsid w:val="00D76AE3"/>
    <w:rsid w:val="00D76F02"/>
    <w:rsid w:val="00D7778F"/>
    <w:rsid w:val="00D77B33"/>
    <w:rsid w:val="00D80012"/>
    <w:rsid w:val="00D8043B"/>
    <w:rsid w:val="00D80C98"/>
    <w:rsid w:val="00D80CEC"/>
    <w:rsid w:val="00D80FCE"/>
    <w:rsid w:val="00D8133E"/>
    <w:rsid w:val="00D817AB"/>
    <w:rsid w:val="00D817BA"/>
    <w:rsid w:val="00D819E5"/>
    <w:rsid w:val="00D81B00"/>
    <w:rsid w:val="00D829D5"/>
    <w:rsid w:val="00D82B10"/>
    <w:rsid w:val="00D8305F"/>
    <w:rsid w:val="00D8340D"/>
    <w:rsid w:val="00D834FA"/>
    <w:rsid w:val="00D83E93"/>
    <w:rsid w:val="00D843BF"/>
    <w:rsid w:val="00D8458D"/>
    <w:rsid w:val="00D8477D"/>
    <w:rsid w:val="00D849BA"/>
    <w:rsid w:val="00D849EE"/>
    <w:rsid w:val="00D84DFF"/>
    <w:rsid w:val="00D851FB"/>
    <w:rsid w:val="00D85D98"/>
    <w:rsid w:val="00D86689"/>
    <w:rsid w:val="00D866C4"/>
    <w:rsid w:val="00D86B91"/>
    <w:rsid w:val="00D87A57"/>
    <w:rsid w:val="00D87C8C"/>
    <w:rsid w:val="00D87E5C"/>
    <w:rsid w:val="00D87EE8"/>
    <w:rsid w:val="00D87EF7"/>
    <w:rsid w:val="00D9053C"/>
    <w:rsid w:val="00D9074B"/>
    <w:rsid w:val="00D909C0"/>
    <w:rsid w:val="00D90C75"/>
    <w:rsid w:val="00D90F9D"/>
    <w:rsid w:val="00D91C20"/>
    <w:rsid w:val="00D91DF8"/>
    <w:rsid w:val="00D92A9E"/>
    <w:rsid w:val="00D92E43"/>
    <w:rsid w:val="00D93475"/>
    <w:rsid w:val="00D93AE3"/>
    <w:rsid w:val="00D94100"/>
    <w:rsid w:val="00D95523"/>
    <w:rsid w:val="00D95EAC"/>
    <w:rsid w:val="00D9648D"/>
    <w:rsid w:val="00D97090"/>
    <w:rsid w:val="00D97B11"/>
    <w:rsid w:val="00DA0392"/>
    <w:rsid w:val="00DA0841"/>
    <w:rsid w:val="00DA0C9D"/>
    <w:rsid w:val="00DA1221"/>
    <w:rsid w:val="00DA1C63"/>
    <w:rsid w:val="00DA1D47"/>
    <w:rsid w:val="00DA1F6E"/>
    <w:rsid w:val="00DA2403"/>
    <w:rsid w:val="00DA24EF"/>
    <w:rsid w:val="00DA25E4"/>
    <w:rsid w:val="00DA278A"/>
    <w:rsid w:val="00DA2EC4"/>
    <w:rsid w:val="00DA3CA9"/>
    <w:rsid w:val="00DA3CE4"/>
    <w:rsid w:val="00DA3D05"/>
    <w:rsid w:val="00DA46A3"/>
    <w:rsid w:val="00DA4D22"/>
    <w:rsid w:val="00DA562E"/>
    <w:rsid w:val="00DA5B7C"/>
    <w:rsid w:val="00DA5F47"/>
    <w:rsid w:val="00DA638C"/>
    <w:rsid w:val="00DA67F1"/>
    <w:rsid w:val="00DA69E9"/>
    <w:rsid w:val="00DA6BEA"/>
    <w:rsid w:val="00DA70D4"/>
    <w:rsid w:val="00DA7E24"/>
    <w:rsid w:val="00DB048F"/>
    <w:rsid w:val="00DB0B29"/>
    <w:rsid w:val="00DB0C7C"/>
    <w:rsid w:val="00DB1489"/>
    <w:rsid w:val="00DB1E13"/>
    <w:rsid w:val="00DB1FC0"/>
    <w:rsid w:val="00DB23EC"/>
    <w:rsid w:val="00DB2773"/>
    <w:rsid w:val="00DB2AAF"/>
    <w:rsid w:val="00DB3B0D"/>
    <w:rsid w:val="00DB3E32"/>
    <w:rsid w:val="00DB49FE"/>
    <w:rsid w:val="00DB4B8A"/>
    <w:rsid w:val="00DB52FF"/>
    <w:rsid w:val="00DB57FB"/>
    <w:rsid w:val="00DB58D1"/>
    <w:rsid w:val="00DB5954"/>
    <w:rsid w:val="00DB64A3"/>
    <w:rsid w:val="00DB6590"/>
    <w:rsid w:val="00DB6639"/>
    <w:rsid w:val="00DB6D73"/>
    <w:rsid w:val="00DB747A"/>
    <w:rsid w:val="00DB74E3"/>
    <w:rsid w:val="00DB7A8E"/>
    <w:rsid w:val="00DB7B4F"/>
    <w:rsid w:val="00DB7D99"/>
    <w:rsid w:val="00DC0262"/>
    <w:rsid w:val="00DC09A9"/>
    <w:rsid w:val="00DC184C"/>
    <w:rsid w:val="00DC1936"/>
    <w:rsid w:val="00DC1D40"/>
    <w:rsid w:val="00DC2982"/>
    <w:rsid w:val="00DC35E5"/>
    <w:rsid w:val="00DC3712"/>
    <w:rsid w:val="00DC3ACA"/>
    <w:rsid w:val="00DC3E92"/>
    <w:rsid w:val="00DC3EAB"/>
    <w:rsid w:val="00DC4911"/>
    <w:rsid w:val="00DC4A9F"/>
    <w:rsid w:val="00DC4DF1"/>
    <w:rsid w:val="00DC4E2A"/>
    <w:rsid w:val="00DC5EC3"/>
    <w:rsid w:val="00DC616A"/>
    <w:rsid w:val="00DC67DB"/>
    <w:rsid w:val="00DC6F4D"/>
    <w:rsid w:val="00DC7F64"/>
    <w:rsid w:val="00DC7FD3"/>
    <w:rsid w:val="00DD0B31"/>
    <w:rsid w:val="00DD0C8E"/>
    <w:rsid w:val="00DD0D37"/>
    <w:rsid w:val="00DD14F4"/>
    <w:rsid w:val="00DD1E54"/>
    <w:rsid w:val="00DD2EBD"/>
    <w:rsid w:val="00DD31C8"/>
    <w:rsid w:val="00DD466D"/>
    <w:rsid w:val="00DD4935"/>
    <w:rsid w:val="00DD4999"/>
    <w:rsid w:val="00DD49ED"/>
    <w:rsid w:val="00DD4A04"/>
    <w:rsid w:val="00DD4AAE"/>
    <w:rsid w:val="00DD4D45"/>
    <w:rsid w:val="00DD5381"/>
    <w:rsid w:val="00DD5A20"/>
    <w:rsid w:val="00DD5AA1"/>
    <w:rsid w:val="00DD5EA3"/>
    <w:rsid w:val="00DD673D"/>
    <w:rsid w:val="00DD6BB4"/>
    <w:rsid w:val="00DE0B6E"/>
    <w:rsid w:val="00DE1161"/>
    <w:rsid w:val="00DE1A4D"/>
    <w:rsid w:val="00DE1D71"/>
    <w:rsid w:val="00DE1DA6"/>
    <w:rsid w:val="00DE2158"/>
    <w:rsid w:val="00DE235E"/>
    <w:rsid w:val="00DE297E"/>
    <w:rsid w:val="00DE384E"/>
    <w:rsid w:val="00DE3DA7"/>
    <w:rsid w:val="00DE40BB"/>
    <w:rsid w:val="00DE43C6"/>
    <w:rsid w:val="00DE48FA"/>
    <w:rsid w:val="00DE4C6B"/>
    <w:rsid w:val="00DE53FD"/>
    <w:rsid w:val="00DE57FB"/>
    <w:rsid w:val="00DE5F30"/>
    <w:rsid w:val="00DE5FE1"/>
    <w:rsid w:val="00DE645F"/>
    <w:rsid w:val="00DE77EC"/>
    <w:rsid w:val="00DE7CBB"/>
    <w:rsid w:val="00DF0137"/>
    <w:rsid w:val="00DF0492"/>
    <w:rsid w:val="00DF0561"/>
    <w:rsid w:val="00DF0F08"/>
    <w:rsid w:val="00DF12D3"/>
    <w:rsid w:val="00DF1803"/>
    <w:rsid w:val="00DF2161"/>
    <w:rsid w:val="00DF3263"/>
    <w:rsid w:val="00DF35E6"/>
    <w:rsid w:val="00DF3E45"/>
    <w:rsid w:val="00DF3F45"/>
    <w:rsid w:val="00DF47E0"/>
    <w:rsid w:val="00DF4860"/>
    <w:rsid w:val="00DF56F4"/>
    <w:rsid w:val="00DF5DA9"/>
    <w:rsid w:val="00DF5DD4"/>
    <w:rsid w:val="00DF70A5"/>
    <w:rsid w:val="00DF727F"/>
    <w:rsid w:val="00DF74BC"/>
    <w:rsid w:val="00DF7799"/>
    <w:rsid w:val="00DF78D9"/>
    <w:rsid w:val="00E00241"/>
    <w:rsid w:val="00E004A0"/>
    <w:rsid w:val="00E005CA"/>
    <w:rsid w:val="00E00647"/>
    <w:rsid w:val="00E00F32"/>
    <w:rsid w:val="00E01071"/>
    <w:rsid w:val="00E017B0"/>
    <w:rsid w:val="00E0241F"/>
    <w:rsid w:val="00E02481"/>
    <w:rsid w:val="00E02A95"/>
    <w:rsid w:val="00E03299"/>
    <w:rsid w:val="00E0383B"/>
    <w:rsid w:val="00E03874"/>
    <w:rsid w:val="00E03933"/>
    <w:rsid w:val="00E03F50"/>
    <w:rsid w:val="00E04876"/>
    <w:rsid w:val="00E04C47"/>
    <w:rsid w:val="00E050FA"/>
    <w:rsid w:val="00E06261"/>
    <w:rsid w:val="00E06B08"/>
    <w:rsid w:val="00E06F57"/>
    <w:rsid w:val="00E0719E"/>
    <w:rsid w:val="00E102EB"/>
    <w:rsid w:val="00E10814"/>
    <w:rsid w:val="00E1135D"/>
    <w:rsid w:val="00E11E8A"/>
    <w:rsid w:val="00E11E98"/>
    <w:rsid w:val="00E120FF"/>
    <w:rsid w:val="00E12C11"/>
    <w:rsid w:val="00E13196"/>
    <w:rsid w:val="00E131FC"/>
    <w:rsid w:val="00E132AB"/>
    <w:rsid w:val="00E13447"/>
    <w:rsid w:val="00E1349F"/>
    <w:rsid w:val="00E13765"/>
    <w:rsid w:val="00E13A99"/>
    <w:rsid w:val="00E13F87"/>
    <w:rsid w:val="00E144C3"/>
    <w:rsid w:val="00E15455"/>
    <w:rsid w:val="00E15627"/>
    <w:rsid w:val="00E15F10"/>
    <w:rsid w:val="00E15F47"/>
    <w:rsid w:val="00E15FF9"/>
    <w:rsid w:val="00E160E2"/>
    <w:rsid w:val="00E162F1"/>
    <w:rsid w:val="00E16630"/>
    <w:rsid w:val="00E168F4"/>
    <w:rsid w:val="00E16D0F"/>
    <w:rsid w:val="00E172D7"/>
    <w:rsid w:val="00E177C5"/>
    <w:rsid w:val="00E17D91"/>
    <w:rsid w:val="00E17EDB"/>
    <w:rsid w:val="00E17F9D"/>
    <w:rsid w:val="00E20563"/>
    <w:rsid w:val="00E20EBE"/>
    <w:rsid w:val="00E213EF"/>
    <w:rsid w:val="00E216E5"/>
    <w:rsid w:val="00E2216F"/>
    <w:rsid w:val="00E22832"/>
    <w:rsid w:val="00E22DAD"/>
    <w:rsid w:val="00E23A5C"/>
    <w:rsid w:val="00E23CC5"/>
    <w:rsid w:val="00E2435F"/>
    <w:rsid w:val="00E243D5"/>
    <w:rsid w:val="00E24630"/>
    <w:rsid w:val="00E24EBB"/>
    <w:rsid w:val="00E252EE"/>
    <w:rsid w:val="00E2532B"/>
    <w:rsid w:val="00E25FB5"/>
    <w:rsid w:val="00E26B67"/>
    <w:rsid w:val="00E26BF5"/>
    <w:rsid w:val="00E26CCE"/>
    <w:rsid w:val="00E2725D"/>
    <w:rsid w:val="00E277B9"/>
    <w:rsid w:val="00E27B9D"/>
    <w:rsid w:val="00E300E9"/>
    <w:rsid w:val="00E302E7"/>
    <w:rsid w:val="00E303FB"/>
    <w:rsid w:val="00E30D68"/>
    <w:rsid w:val="00E3138E"/>
    <w:rsid w:val="00E3146A"/>
    <w:rsid w:val="00E316C7"/>
    <w:rsid w:val="00E319BD"/>
    <w:rsid w:val="00E31A05"/>
    <w:rsid w:val="00E3207B"/>
    <w:rsid w:val="00E3256D"/>
    <w:rsid w:val="00E326D7"/>
    <w:rsid w:val="00E32D43"/>
    <w:rsid w:val="00E32E01"/>
    <w:rsid w:val="00E32E84"/>
    <w:rsid w:val="00E32F1D"/>
    <w:rsid w:val="00E32F59"/>
    <w:rsid w:val="00E333E9"/>
    <w:rsid w:val="00E33A5C"/>
    <w:rsid w:val="00E33CE7"/>
    <w:rsid w:val="00E3418B"/>
    <w:rsid w:val="00E3428C"/>
    <w:rsid w:val="00E34677"/>
    <w:rsid w:val="00E34881"/>
    <w:rsid w:val="00E35273"/>
    <w:rsid w:val="00E355A6"/>
    <w:rsid w:val="00E357FC"/>
    <w:rsid w:val="00E3672C"/>
    <w:rsid w:val="00E36D8F"/>
    <w:rsid w:val="00E36DC9"/>
    <w:rsid w:val="00E37B00"/>
    <w:rsid w:val="00E37B75"/>
    <w:rsid w:val="00E4027E"/>
    <w:rsid w:val="00E4069B"/>
    <w:rsid w:val="00E40947"/>
    <w:rsid w:val="00E40C52"/>
    <w:rsid w:val="00E40DF5"/>
    <w:rsid w:val="00E40F77"/>
    <w:rsid w:val="00E4131C"/>
    <w:rsid w:val="00E414FE"/>
    <w:rsid w:val="00E41B72"/>
    <w:rsid w:val="00E41D63"/>
    <w:rsid w:val="00E420D3"/>
    <w:rsid w:val="00E4272F"/>
    <w:rsid w:val="00E42D45"/>
    <w:rsid w:val="00E42DF1"/>
    <w:rsid w:val="00E43DDF"/>
    <w:rsid w:val="00E43EB5"/>
    <w:rsid w:val="00E44275"/>
    <w:rsid w:val="00E4458F"/>
    <w:rsid w:val="00E44FB6"/>
    <w:rsid w:val="00E45957"/>
    <w:rsid w:val="00E4799B"/>
    <w:rsid w:val="00E47D7C"/>
    <w:rsid w:val="00E50164"/>
    <w:rsid w:val="00E5036F"/>
    <w:rsid w:val="00E506FA"/>
    <w:rsid w:val="00E50F9B"/>
    <w:rsid w:val="00E51FC2"/>
    <w:rsid w:val="00E523C8"/>
    <w:rsid w:val="00E53559"/>
    <w:rsid w:val="00E54183"/>
    <w:rsid w:val="00E54256"/>
    <w:rsid w:val="00E547FD"/>
    <w:rsid w:val="00E54F72"/>
    <w:rsid w:val="00E550A6"/>
    <w:rsid w:val="00E559DC"/>
    <w:rsid w:val="00E55A1D"/>
    <w:rsid w:val="00E562C8"/>
    <w:rsid w:val="00E5642F"/>
    <w:rsid w:val="00E57A95"/>
    <w:rsid w:val="00E57F5D"/>
    <w:rsid w:val="00E60052"/>
    <w:rsid w:val="00E6030C"/>
    <w:rsid w:val="00E605EA"/>
    <w:rsid w:val="00E60820"/>
    <w:rsid w:val="00E60C57"/>
    <w:rsid w:val="00E6127E"/>
    <w:rsid w:val="00E61286"/>
    <w:rsid w:val="00E61D98"/>
    <w:rsid w:val="00E624D8"/>
    <w:rsid w:val="00E6250F"/>
    <w:rsid w:val="00E625C5"/>
    <w:rsid w:val="00E6286D"/>
    <w:rsid w:val="00E62E6C"/>
    <w:rsid w:val="00E632C1"/>
    <w:rsid w:val="00E633DD"/>
    <w:rsid w:val="00E6386E"/>
    <w:rsid w:val="00E63AD0"/>
    <w:rsid w:val="00E63C51"/>
    <w:rsid w:val="00E64B57"/>
    <w:rsid w:val="00E64E2B"/>
    <w:rsid w:val="00E64FFE"/>
    <w:rsid w:val="00E65057"/>
    <w:rsid w:val="00E6529B"/>
    <w:rsid w:val="00E6538D"/>
    <w:rsid w:val="00E65496"/>
    <w:rsid w:val="00E6556B"/>
    <w:rsid w:val="00E65B66"/>
    <w:rsid w:val="00E65B86"/>
    <w:rsid w:val="00E65ECA"/>
    <w:rsid w:val="00E66555"/>
    <w:rsid w:val="00E66606"/>
    <w:rsid w:val="00E66782"/>
    <w:rsid w:val="00E66AAE"/>
    <w:rsid w:val="00E66D24"/>
    <w:rsid w:val="00E7029C"/>
    <w:rsid w:val="00E7125B"/>
    <w:rsid w:val="00E712B6"/>
    <w:rsid w:val="00E71537"/>
    <w:rsid w:val="00E716C9"/>
    <w:rsid w:val="00E71A82"/>
    <w:rsid w:val="00E71BCE"/>
    <w:rsid w:val="00E71C9F"/>
    <w:rsid w:val="00E71D7E"/>
    <w:rsid w:val="00E72EBD"/>
    <w:rsid w:val="00E737CB"/>
    <w:rsid w:val="00E73C3F"/>
    <w:rsid w:val="00E74BCC"/>
    <w:rsid w:val="00E74CCD"/>
    <w:rsid w:val="00E7535E"/>
    <w:rsid w:val="00E75388"/>
    <w:rsid w:val="00E75B90"/>
    <w:rsid w:val="00E7631E"/>
    <w:rsid w:val="00E77142"/>
    <w:rsid w:val="00E7750D"/>
    <w:rsid w:val="00E800BB"/>
    <w:rsid w:val="00E80439"/>
    <w:rsid w:val="00E804DF"/>
    <w:rsid w:val="00E80BCE"/>
    <w:rsid w:val="00E8157D"/>
    <w:rsid w:val="00E817C7"/>
    <w:rsid w:val="00E8192D"/>
    <w:rsid w:val="00E8199C"/>
    <w:rsid w:val="00E823DD"/>
    <w:rsid w:val="00E82BE8"/>
    <w:rsid w:val="00E836D1"/>
    <w:rsid w:val="00E839DF"/>
    <w:rsid w:val="00E83D46"/>
    <w:rsid w:val="00E83E24"/>
    <w:rsid w:val="00E83ECD"/>
    <w:rsid w:val="00E84385"/>
    <w:rsid w:val="00E845FD"/>
    <w:rsid w:val="00E84970"/>
    <w:rsid w:val="00E85368"/>
    <w:rsid w:val="00E856C0"/>
    <w:rsid w:val="00E85F01"/>
    <w:rsid w:val="00E86297"/>
    <w:rsid w:val="00E863D3"/>
    <w:rsid w:val="00E86502"/>
    <w:rsid w:val="00E8724E"/>
    <w:rsid w:val="00E87627"/>
    <w:rsid w:val="00E876AF"/>
    <w:rsid w:val="00E8779C"/>
    <w:rsid w:val="00E906DF"/>
    <w:rsid w:val="00E909B3"/>
    <w:rsid w:val="00E90CA7"/>
    <w:rsid w:val="00E91D42"/>
    <w:rsid w:val="00E92810"/>
    <w:rsid w:val="00E9282A"/>
    <w:rsid w:val="00E92EBC"/>
    <w:rsid w:val="00E9359E"/>
    <w:rsid w:val="00E9496E"/>
    <w:rsid w:val="00E94987"/>
    <w:rsid w:val="00E94FBD"/>
    <w:rsid w:val="00E95561"/>
    <w:rsid w:val="00E956A2"/>
    <w:rsid w:val="00E95CC2"/>
    <w:rsid w:val="00E95DF1"/>
    <w:rsid w:val="00E962D0"/>
    <w:rsid w:val="00E96DEF"/>
    <w:rsid w:val="00E96DF8"/>
    <w:rsid w:val="00E9741A"/>
    <w:rsid w:val="00E977ED"/>
    <w:rsid w:val="00E97AD8"/>
    <w:rsid w:val="00E97E0B"/>
    <w:rsid w:val="00EA04F4"/>
    <w:rsid w:val="00EA1396"/>
    <w:rsid w:val="00EA1443"/>
    <w:rsid w:val="00EA18EE"/>
    <w:rsid w:val="00EA1BA5"/>
    <w:rsid w:val="00EA2239"/>
    <w:rsid w:val="00EA2515"/>
    <w:rsid w:val="00EA26ED"/>
    <w:rsid w:val="00EA28E6"/>
    <w:rsid w:val="00EA387F"/>
    <w:rsid w:val="00EA3F43"/>
    <w:rsid w:val="00EA3FD0"/>
    <w:rsid w:val="00EA42CC"/>
    <w:rsid w:val="00EA4868"/>
    <w:rsid w:val="00EA4A60"/>
    <w:rsid w:val="00EA4FE2"/>
    <w:rsid w:val="00EA5167"/>
    <w:rsid w:val="00EA5A74"/>
    <w:rsid w:val="00EA5F97"/>
    <w:rsid w:val="00EA62FC"/>
    <w:rsid w:val="00EA6593"/>
    <w:rsid w:val="00EA6611"/>
    <w:rsid w:val="00EA68BA"/>
    <w:rsid w:val="00EA6C66"/>
    <w:rsid w:val="00EA781A"/>
    <w:rsid w:val="00EA7CBE"/>
    <w:rsid w:val="00EB015A"/>
    <w:rsid w:val="00EB0AA3"/>
    <w:rsid w:val="00EB0DB6"/>
    <w:rsid w:val="00EB1395"/>
    <w:rsid w:val="00EB17D8"/>
    <w:rsid w:val="00EB20AC"/>
    <w:rsid w:val="00EB2482"/>
    <w:rsid w:val="00EB27D2"/>
    <w:rsid w:val="00EB2D0B"/>
    <w:rsid w:val="00EB348A"/>
    <w:rsid w:val="00EB3BCD"/>
    <w:rsid w:val="00EB3D42"/>
    <w:rsid w:val="00EB3D8A"/>
    <w:rsid w:val="00EB4A6A"/>
    <w:rsid w:val="00EB4CAF"/>
    <w:rsid w:val="00EB5125"/>
    <w:rsid w:val="00EB5599"/>
    <w:rsid w:val="00EB56B7"/>
    <w:rsid w:val="00EB5C00"/>
    <w:rsid w:val="00EB5FD5"/>
    <w:rsid w:val="00EB691D"/>
    <w:rsid w:val="00EB738E"/>
    <w:rsid w:val="00EB7680"/>
    <w:rsid w:val="00EB7BD5"/>
    <w:rsid w:val="00EC015C"/>
    <w:rsid w:val="00EC06DA"/>
    <w:rsid w:val="00EC0BB6"/>
    <w:rsid w:val="00EC0D8D"/>
    <w:rsid w:val="00EC210F"/>
    <w:rsid w:val="00EC28F1"/>
    <w:rsid w:val="00EC366D"/>
    <w:rsid w:val="00EC37F8"/>
    <w:rsid w:val="00EC38CF"/>
    <w:rsid w:val="00EC3D7C"/>
    <w:rsid w:val="00EC557B"/>
    <w:rsid w:val="00EC58F6"/>
    <w:rsid w:val="00EC5948"/>
    <w:rsid w:val="00EC612B"/>
    <w:rsid w:val="00EC63CB"/>
    <w:rsid w:val="00EC64DB"/>
    <w:rsid w:val="00EC6A56"/>
    <w:rsid w:val="00EC6A64"/>
    <w:rsid w:val="00EC70B6"/>
    <w:rsid w:val="00ED0441"/>
    <w:rsid w:val="00ED0DA0"/>
    <w:rsid w:val="00ED1112"/>
    <w:rsid w:val="00ED1283"/>
    <w:rsid w:val="00ED1AC1"/>
    <w:rsid w:val="00ED1CCF"/>
    <w:rsid w:val="00ED1CF3"/>
    <w:rsid w:val="00ED28BA"/>
    <w:rsid w:val="00ED2F79"/>
    <w:rsid w:val="00ED33B1"/>
    <w:rsid w:val="00ED3980"/>
    <w:rsid w:val="00ED3A54"/>
    <w:rsid w:val="00ED4172"/>
    <w:rsid w:val="00ED445A"/>
    <w:rsid w:val="00ED47DD"/>
    <w:rsid w:val="00ED49B9"/>
    <w:rsid w:val="00ED4FA3"/>
    <w:rsid w:val="00ED53EA"/>
    <w:rsid w:val="00ED5807"/>
    <w:rsid w:val="00ED58FE"/>
    <w:rsid w:val="00ED638A"/>
    <w:rsid w:val="00ED63CA"/>
    <w:rsid w:val="00ED70B1"/>
    <w:rsid w:val="00EE07BF"/>
    <w:rsid w:val="00EE0899"/>
    <w:rsid w:val="00EE09AB"/>
    <w:rsid w:val="00EE119F"/>
    <w:rsid w:val="00EE12BA"/>
    <w:rsid w:val="00EE139C"/>
    <w:rsid w:val="00EE1504"/>
    <w:rsid w:val="00EE1946"/>
    <w:rsid w:val="00EE1DC6"/>
    <w:rsid w:val="00EE262B"/>
    <w:rsid w:val="00EE2E1B"/>
    <w:rsid w:val="00EE49AD"/>
    <w:rsid w:val="00EE49E9"/>
    <w:rsid w:val="00EE4CA4"/>
    <w:rsid w:val="00EE5313"/>
    <w:rsid w:val="00EE57A5"/>
    <w:rsid w:val="00EE5A25"/>
    <w:rsid w:val="00EE5CAD"/>
    <w:rsid w:val="00EE6389"/>
    <w:rsid w:val="00EE64A7"/>
    <w:rsid w:val="00EE6B10"/>
    <w:rsid w:val="00EE776E"/>
    <w:rsid w:val="00EF0433"/>
    <w:rsid w:val="00EF0A42"/>
    <w:rsid w:val="00EF1249"/>
    <w:rsid w:val="00EF15B3"/>
    <w:rsid w:val="00EF16F9"/>
    <w:rsid w:val="00EF1C5B"/>
    <w:rsid w:val="00EF1CC7"/>
    <w:rsid w:val="00EF1FAD"/>
    <w:rsid w:val="00EF1FD5"/>
    <w:rsid w:val="00EF214A"/>
    <w:rsid w:val="00EF246B"/>
    <w:rsid w:val="00EF246F"/>
    <w:rsid w:val="00EF320E"/>
    <w:rsid w:val="00EF378C"/>
    <w:rsid w:val="00EF3834"/>
    <w:rsid w:val="00EF38E6"/>
    <w:rsid w:val="00EF3C2D"/>
    <w:rsid w:val="00EF465C"/>
    <w:rsid w:val="00EF482A"/>
    <w:rsid w:val="00EF4BFF"/>
    <w:rsid w:val="00EF4FB9"/>
    <w:rsid w:val="00EF5221"/>
    <w:rsid w:val="00EF5373"/>
    <w:rsid w:val="00EF5523"/>
    <w:rsid w:val="00EF5554"/>
    <w:rsid w:val="00EF562A"/>
    <w:rsid w:val="00EF57DE"/>
    <w:rsid w:val="00EF5A6D"/>
    <w:rsid w:val="00EF5B58"/>
    <w:rsid w:val="00EF5C2E"/>
    <w:rsid w:val="00EF6057"/>
    <w:rsid w:val="00EF6E73"/>
    <w:rsid w:val="00EF72D7"/>
    <w:rsid w:val="00EF786E"/>
    <w:rsid w:val="00F00019"/>
    <w:rsid w:val="00F00199"/>
    <w:rsid w:val="00F00338"/>
    <w:rsid w:val="00F005AA"/>
    <w:rsid w:val="00F00BC4"/>
    <w:rsid w:val="00F00FE3"/>
    <w:rsid w:val="00F01327"/>
    <w:rsid w:val="00F01ED8"/>
    <w:rsid w:val="00F030F2"/>
    <w:rsid w:val="00F03229"/>
    <w:rsid w:val="00F034FD"/>
    <w:rsid w:val="00F03BD4"/>
    <w:rsid w:val="00F043A5"/>
    <w:rsid w:val="00F04450"/>
    <w:rsid w:val="00F04B33"/>
    <w:rsid w:val="00F04C0B"/>
    <w:rsid w:val="00F07474"/>
    <w:rsid w:val="00F07A26"/>
    <w:rsid w:val="00F07A9E"/>
    <w:rsid w:val="00F07C6F"/>
    <w:rsid w:val="00F10A65"/>
    <w:rsid w:val="00F10D52"/>
    <w:rsid w:val="00F126F2"/>
    <w:rsid w:val="00F12ADB"/>
    <w:rsid w:val="00F13226"/>
    <w:rsid w:val="00F136B1"/>
    <w:rsid w:val="00F141E8"/>
    <w:rsid w:val="00F14674"/>
    <w:rsid w:val="00F14AF6"/>
    <w:rsid w:val="00F14DA2"/>
    <w:rsid w:val="00F1584F"/>
    <w:rsid w:val="00F15990"/>
    <w:rsid w:val="00F15C03"/>
    <w:rsid w:val="00F165A7"/>
    <w:rsid w:val="00F16D1A"/>
    <w:rsid w:val="00F1752F"/>
    <w:rsid w:val="00F1791D"/>
    <w:rsid w:val="00F17E6E"/>
    <w:rsid w:val="00F204B3"/>
    <w:rsid w:val="00F20BC6"/>
    <w:rsid w:val="00F212DE"/>
    <w:rsid w:val="00F21B61"/>
    <w:rsid w:val="00F21BA2"/>
    <w:rsid w:val="00F220EA"/>
    <w:rsid w:val="00F2210F"/>
    <w:rsid w:val="00F22132"/>
    <w:rsid w:val="00F22332"/>
    <w:rsid w:val="00F223C0"/>
    <w:rsid w:val="00F22529"/>
    <w:rsid w:val="00F2255B"/>
    <w:rsid w:val="00F2268C"/>
    <w:rsid w:val="00F22702"/>
    <w:rsid w:val="00F22835"/>
    <w:rsid w:val="00F228FB"/>
    <w:rsid w:val="00F22C30"/>
    <w:rsid w:val="00F23B78"/>
    <w:rsid w:val="00F23FAA"/>
    <w:rsid w:val="00F24071"/>
    <w:rsid w:val="00F24399"/>
    <w:rsid w:val="00F2441C"/>
    <w:rsid w:val="00F24729"/>
    <w:rsid w:val="00F25CAF"/>
    <w:rsid w:val="00F25ED1"/>
    <w:rsid w:val="00F264AB"/>
    <w:rsid w:val="00F26A5C"/>
    <w:rsid w:val="00F26C28"/>
    <w:rsid w:val="00F27041"/>
    <w:rsid w:val="00F27FCC"/>
    <w:rsid w:val="00F30043"/>
    <w:rsid w:val="00F31E52"/>
    <w:rsid w:val="00F3202B"/>
    <w:rsid w:val="00F32043"/>
    <w:rsid w:val="00F320C2"/>
    <w:rsid w:val="00F3219E"/>
    <w:rsid w:val="00F325C1"/>
    <w:rsid w:val="00F32A7E"/>
    <w:rsid w:val="00F32ACA"/>
    <w:rsid w:val="00F32CD3"/>
    <w:rsid w:val="00F33621"/>
    <w:rsid w:val="00F3407C"/>
    <w:rsid w:val="00F34287"/>
    <w:rsid w:val="00F34BA3"/>
    <w:rsid w:val="00F34F2F"/>
    <w:rsid w:val="00F35169"/>
    <w:rsid w:val="00F3536C"/>
    <w:rsid w:val="00F35DDA"/>
    <w:rsid w:val="00F367E4"/>
    <w:rsid w:val="00F36AD4"/>
    <w:rsid w:val="00F36CEB"/>
    <w:rsid w:val="00F36DF7"/>
    <w:rsid w:val="00F375F2"/>
    <w:rsid w:val="00F4003D"/>
    <w:rsid w:val="00F4085B"/>
    <w:rsid w:val="00F40A27"/>
    <w:rsid w:val="00F41FAE"/>
    <w:rsid w:val="00F427A7"/>
    <w:rsid w:val="00F43FEC"/>
    <w:rsid w:val="00F440FF"/>
    <w:rsid w:val="00F44A83"/>
    <w:rsid w:val="00F44CE5"/>
    <w:rsid w:val="00F44FFF"/>
    <w:rsid w:val="00F45FAF"/>
    <w:rsid w:val="00F45FC5"/>
    <w:rsid w:val="00F46324"/>
    <w:rsid w:val="00F4638B"/>
    <w:rsid w:val="00F46904"/>
    <w:rsid w:val="00F46A5B"/>
    <w:rsid w:val="00F474E8"/>
    <w:rsid w:val="00F47A24"/>
    <w:rsid w:val="00F47BA3"/>
    <w:rsid w:val="00F47E3B"/>
    <w:rsid w:val="00F501E3"/>
    <w:rsid w:val="00F515B3"/>
    <w:rsid w:val="00F51B59"/>
    <w:rsid w:val="00F5209A"/>
    <w:rsid w:val="00F521CE"/>
    <w:rsid w:val="00F521DC"/>
    <w:rsid w:val="00F52701"/>
    <w:rsid w:val="00F52839"/>
    <w:rsid w:val="00F52CFD"/>
    <w:rsid w:val="00F52EBC"/>
    <w:rsid w:val="00F53273"/>
    <w:rsid w:val="00F53538"/>
    <w:rsid w:val="00F538CE"/>
    <w:rsid w:val="00F53BAD"/>
    <w:rsid w:val="00F5415F"/>
    <w:rsid w:val="00F543E3"/>
    <w:rsid w:val="00F545A4"/>
    <w:rsid w:val="00F54C45"/>
    <w:rsid w:val="00F55CF2"/>
    <w:rsid w:val="00F55E13"/>
    <w:rsid w:val="00F56A2B"/>
    <w:rsid w:val="00F570A7"/>
    <w:rsid w:val="00F5726D"/>
    <w:rsid w:val="00F5785D"/>
    <w:rsid w:val="00F57BDC"/>
    <w:rsid w:val="00F60180"/>
    <w:rsid w:val="00F61560"/>
    <w:rsid w:val="00F6162D"/>
    <w:rsid w:val="00F61987"/>
    <w:rsid w:val="00F6355A"/>
    <w:rsid w:val="00F63934"/>
    <w:rsid w:val="00F63972"/>
    <w:rsid w:val="00F6401E"/>
    <w:rsid w:val="00F64983"/>
    <w:rsid w:val="00F64FE7"/>
    <w:rsid w:val="00F652B3"/>
    <w:rsid w:val="00F65714"/>
    <w:rsid w:val="00F657EF"/>
    <w:rsid w:val="00F65A86"/>
    <w:rsid w:val="00F66102"/>
    <w:rsid w:val="00F66611"/>
    <w:rsid w:val="00F66D74"/>
    <w:rsid w:val="00F675AB"/>
    <w:rsid w:val="00F677D1"/>
    <w:rsid w:val="00F678EF"/>
    <w:rsid w:val="00F67F4B"/>
    <w:rsid w:val="00F7193F"/>
    <w:rsid w:val="00F71C19"/>
    <w:rsid w:val="00F72785"/>
    <w:rsid w:val="00F72C12"/>
    <w:rsid w:val="00F74190"/>
    <w:rsid w:val="00F74293"/>
    <w:rsid w:val="00F748EF"/>
    <w:rsid w:val="00F75BE8"/>
    <w:rsid w:val="00F75DEA"/>
    <w:rsid w:val="00F7677A"/>
    <w:rsid w:val="00F7699E"/>
    <w:rsid w:val="00F76D8E"/>
    <w:rsid w:val="00F7765B"/>
    <w:rsid w:val="00F777E3"/>
    <w:rsid w:val="00F8055E"/>
    <w:rsid w:val="00F8074E"/>
    <w:rsid w:val="00F8090E"/>
    <w:rsid w:val="00F809FD"/>
    <w:rsid w:val="00F80EF2"/>
    <w:rsid w:val="00F813B8"/>
    <w:rsid w:val="00F816E4"/>
    <w:rsid w:val="00F81717"/>
    <w:rsid w:val="00F81DD0"/>
    <w:rsid w:val="00F825AA"/>
    <w:rsid w:val="00F8320E"/>
    <w:rsid w:val="00F83233"/>
    <w:rsid w:val="00F84011"/>
    <w:rsid w:val="00F845AF"/>
    <w:rsid w:val="00F848B4"/>
    <w:rsid w:val="00F84A29"/>
    <w:rsid w:val="00F84B14"/>
    <w:rsid w:val="00F85236"/>
    <w:rsid w:val="00F8527B"/>
    <w:rsid w:val="00F8575A"/>
    <w:rsid w:val="00F85F7A"/>
    <w:rsid w:val="00F86639"/>
    <w:rsid w:val="00F8682C"/>
    <w:rsid w:val="00F87C34"/>
    <w:rsid w:val="00F87D07"/>
    <w:rsid w:val="00F90257"/>
    <w:rsid w:val="00F90454"/>
    <w:rsid w:val="00F90E4A"/>
    <w:rsid w:val="00F91B34"/>
    <w:rsid w:val="00F91CD7"/>
    <w:rsid w:val="00F91F8B"/>
    <w:rsid w:val="00F92125"/>
    <w:rsid w:val="00F925D4"/>
    <w:rsid w:val="00F9379B"/>
    <w:rsid w:val="00F93C31"/>
    <w:rsid w:val="00F9414E"/>
    <w:rsid w:val="00F941CD"/>
    <w:rsid w:val="00F944C4"/>
    <w:rsid w:val="00F94FDE"/>
    <w:rsid w:val="00F952BC"/>
    <w:rsid w:val="00F9556F"/>
    <w:rsid w:val="00F95A51"/>
    <w:rsid w:val="00F95AC5"/>
    <w:rsid w:val="00F963EB"/>
    <w:rsid w:val="00F96573"/>
    <w:rsid w:val="00F968E2"/>
    <w:rsid w:val="00F96916"/>
    <w:rsid w:val="00F96DC9"/>
    <w:rsid w:val="00F96F13"/>
    <w:rsid w:val="00F9732E"/>
    <w:rsid w:val="00F97CEA"/>
    <w:rsid w:val="00FA092E"/>
    <w:rsid w:val="00FA1078"/>
    <w:rsid w:val="00FA20FC"/>
    <w:rsid w:val="00FA22D9"/>
    <w:rsid w:val="00FA2448"/>
    <w:rsid w:val="00FA2960"/>
    <w:rsid w:val="00FA2C78"/>
    <w:rsid w:val="00FA2EC3"/>
    <w:rsid w:val="00FA363C"/>
    <w:rsid w:val="00FA39F3"/>
    <w:rsid w:val="00FA3D32"/>
    <w:rsid w:val="00FA410E"/>
    <w:rsid w:val="00FA41A6"/>
    <w:rsid w:val="00FA463B"/>
    <w:rsid w:val="00FA4DC9"/>
    <w:rsid w:val="00FA54AF"/>
    <w:rsid w:val="00FA62B9"/>
    <w:rsid w:val="00FA6913"/>
    <w:rsid w:val="00FA737C"/>
    <w:rsid w:val="00FA7704"/>
    <w:rsid w:val="00FA7E2E"/>
    <w:rsid w:val="00FB0F5D"/>
    <w:rsid w:val="00FB1417"/>
    <w:rsid w:val="00FB1623"/>
    <w:rsid w:val="00FB1ACF"/>
    <w:rsid w:val="00FB2393"/>
    <w:rsid w:val="00FB30B8"/>
    <w:rsid w:val="00FB365F"/>
    <w:rsid w:val="00FB3B54"/>
    <w:rsid w:val="00FB4087"/>
    <w:rsid w:val="00FB423D"/>
    <w:rsid w:val="00FB4689"/>
    <w:rsid w:val="00FB4B33"/>
    <w:rsid w:val="00FB4C28"/>
    <w:rsid w:val="00FB4D20"/>
    <w:rsid w:val="00FB5578"/>
    <w:rsid w:val="00FB58D8"/>
    <w:rsid w:val="00FB5F2C"/>
    <w:rsid w:val="00FB60F2"/>
    <w:rsid w:val="00FB6883"/>
    <w:rsid w:val="00FB6D52"/>
    <w:rsid w:val="00FB6E29"/>
    <w:rsid w:val="00FB71F6"/>
    <w:rsid w:val="00FB72D4"/>
    <w:rsid w:val="00FC0045"/>
    <w:rsid w:val="00FC025D"/>
    <w:rsid w:val="00FC02D8"/>
    <w:rsid w:val="00FC0586"/>
    <w:rsid w:val="00FC093E"/>
    <w:rsid w:val="00FC0CF3"/>
    <w:rsid w:val="00FC1356"/>
    <w:rsid w:val="00FC3016"/>
    <w:rsid w:val="00FC350E"/>
    <w:rsid w:val="00FC38C9"/>
    <w:rsid w:val="00FC3A9F"/>
    <w:rsid w:val="00FC471D"/>
    <w:rsid w:val="00FC4A6F"/>
    <w:rsid w:val="00FC5B3A"/>
    <w:rsid w:val="00FC61FF"/>
    <w:rsid w:val="00FC68B2"/>
    <w:rsid w:val="00FC6935"/>
    <w:rsid w:val="00FC6EF0"/>
    <w:rsid w:val="00FC6F17"/>
    <w:rsid w:val="00FC6FA0"/>
    <w:rsid w:val="00FC7B55"/>
    <w:rsid w:val="00FC7C26"/>
    <w:rsid w:val="00FC7D6A"/>
    <w:rsid w:val="00FC7F68"/>
    <w:rsid w:val="00FD0058"/>
    <w:rsid w:val="00FD0721"/>
    <w:rsid w:val="00FD094B"/>
    <w:rsid w:val="00FD0B4B"/>
    <w:rsid w:val="00FD0C15"/>
    <w:rsid w:val="00FD1325"/>
    <w:rsid w:val="00FD1A20"/>
    <w:rsid w:val="00FD1EF8"/>
    <w:rsid w:val="00FD263F"/>
    <w:rsid w:val="00FD29F4"/>
    <w:rsid w:val="00FD33A1"/>
    <w:rsid w:val="00FD3576"/>
    <w:rsid w:val="00FD39B0"/>
    <w:rsid w:val="00FD3E28"/>
    <w:rsid w:val="00FD3EF7"/>
    <w:rsid w:val="00FD4062"/>
    <w:rsid w:val="00FD4839"/>
    <w:rsid w:val="00FD490E"/>
    <w:rsid w:val="00FD4EDF"/>
    <w:rsid w:val="00FD5361"/>
    <w:rsid w:val="00FD5C9D"/>
    <w:rsid w:val="00FD605D"/>
    <w:rsid w:val="00FD6C21"/>
    <w:rsid w:val="00FD6CC6"/>
    <w:rsid w:val="00FE07EE"/>
    <w:rsid w:val="00FE15B3"/>
    <w:rsid w:val="00FE17DB"/>
    <w:rsid w:val="00FE18BA"/>
    <w:rsid w:val="00FE1ADB"/>
    <w:rsid w:val="00FE2488"/>
    <w:rsid w:val="00FE345C"/>
    <w:rsid w:val="00FE38F8"/>
    <w:rsid w:val="00FE39CB"/>
    <w:rsid w:val="00FE467C"/>
    <w:rsid w:val="00FE4AF7"/>
    <w:rsid w:val="00FE4F80"/>
    <w:rsid w:val="00FE5084"/>
    <w:rsid w:val="00FE50ED"/>
    <w:rsid w:val="00FE5D84"/>
    <w:rsid w:val="00FE629C"/>
    <w:rsid w:val="00FE6AE8"/>
    <w:rsid w:val="00FE72A7"/>
    <w:rsid w:val="00FE730F"/>
    <w:rsid w:val="00FE7643"/>
    <w:rsid w:val="00FE7A78"/>
    <w:rsid w:val="00FF003C"/>
    <w:rsid w:val="00FF111D"/>
    <w:rsid w:val="00FF12B2"/>
    <w:rsid w:val="00FF16D8"/>
    <w:rsid w:val="00FF1B0C"/>
    <w:rsid w:val="00FF21B4"/>
    <w:rsid w:val="00FF234C"/>
    <w:rsid w:val="00FF2529"/>
    <w:rsid w:val="00FF2BFE"/>
    <w:rsid w:val="00FF2C7B"/>
    <w:rsid w:val="00FF33D3"/>
    <w:rsid w:val="00FF3444"/>
    <w:rsid w:val="00FF370E"/>
    <w:rsid w:val="00FF38CF"/>
    <w:rsid w:val="00FF3F5E"/>
    <w:rsid w:val="00FF5501"/>
    <w:rsid w:val="00FF566F"/>
    <w:rsid w:val="00FF5DA3"/>
    <w:rsid w:val="00FF5E57"/>
    <w:rsid w:val="00FF743D"/>
    <w:rsid w:val="00FF7939"/>
    <w:rsid w:val="00FF79FF"/>
    <w:rsid w:val="00FF7A05"/>
    <w:rsid w:val="00FF7A41"/>
    <w:rsid w:val="2BF1120B"/>
    <w:rsid w:val="2D6BFF5A"/>
    <w:rsid w:val="3119CB8A"/>
    <w:rsid w:val="35E41270"/>
    <w:rsid w:val="43842F75"/>
    <w:rsid w:val="60854DC3"/>
    <w:rsid w:val="7D4CD3F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32AE842"/>
  <w15:chartTrackingRefBased/>
  <w15:docId w15:val="{AF573D48-7F00-402E-9B8E-E5E6F6253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3.xml"/><Relationship Id="rId21" Type="http://schemas.openxmlformats.org/officeDocument/2006/relationships/image" Target="media/image10.sv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header" Target="header1.xml"/><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sv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header" Target="header2.xml"/><Relationship Id="rId118" Type="http://schemas.openxmlformats.org/officeDocument/2006/relationships/fontTable" Target="fontTable.xm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svg"/><Relationship Id="rId33" Type="http://schemas.openxmlformats.org/officeDocument/2006/relationships/image" Target="media/image22.sv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svg"/><Relationship Id="rId28" Type="http://schemas.openxmlformats.org/officeDocument/2006/relationships/image" Target="media/image17.emf"/><Relationship Id="rId49" Type="http://schemas.openxmlformats.org/officeDocument/2006/relationships/image" Target="media/image38.png"/><Relationship Id="rId114" Type="http://schemas.openxmlformats.org/officeDocument/2006/relationships/footer" Target="footer1.xml"/><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sv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emf"/><Relationship Id="rId115" Type="http://schemas.openxmlformats.org/officeDocument/2006/relationships/footer" Target="footer2.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sv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customXml" Target="../customXml/item3.xml"/><Relationship Id="rId25" Type="http://schemas.openxmlformats.org/officeDocument/2006/relationships/image" Target="media/image14.sv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header" Target="header3.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emf"/><Relationship Id="rId15" Type="http://schemas.openxmlformats.org/officeDocument/2006/relationships/image" Target="media/image4.sv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HR33RHYHUWRF-507899316-18720</_dlc_DocId>
    <_dlc_DocIdUrl xmlns="ca125759-a0e7-4469-93e0-e34bba23bda5">
      <Url>https://qualcomm.sharepoint.com/teams/pentari/_layouts/15/DocIdRedir.aspx?ID=HR33RHYHUWRF-507899316-18720</Url>
      <Description>HR33RHYHUWRF-507899316-18720</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schemas.openxmlformats.org/package/2006/metadata/core-properties"/>
    <ds:schemaRef ds:uri="http://schemas.microsoft.com/office/2006/documentManagement/types"/>
    <ds:schemaRef ds:uri="943a219e-757a-436b-9054-f071e3c84dcc"/>
    <ds:schemaRef ds:uri="http://purl.org/dc/elements/1.1/"/>
    <ds:schemaRef ds:uri="http://schemas.microsoft.com/office/2006/metadata/properties"/>
    <ds:schemaRef ds:uri="ca125759-a0e7-4469-93e0-e34bba23bda5"/>
    <ds:schemaRef ds:uri="http://purl.org/dc/term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12929</Words>
  <Characters>73700</Characters>
  <Application>Microsoft Office Word</Application>
  <DocSecurity>4</DocSecurity>
  <Lines>614</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Yuchul Kim</cp:lastModifiedBy>
  <cp:revision>10</cp:revision>
  <cp:lastPrinted>2021-04-06T08:03:00Z</cp:lastPrinted>
  <dcterms:created xsi:type="dcterms:W3CDTF">2021-08-07T03:06:00Z</dcterms:created>
  <dcterms:modified xsi:type="dcterms:W3CDTF">2021-08-07T03:24:00Z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21ccca1a-6241-4cbe-b755-538e1436a615</vt:lpwstr>
  </property>
</Properties>
</file>